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3B16F" w14:textId="545A4745" w:rsidR="0069448E" w:rsidRPr="00C3231C" w:rsidRDefault="007E436B" w:rsidP="00951177">
      <w:pPr>
        <w:jc w:val="both"/>
        <w:rPr>
          <w:rFonts w:ascii="Book Antiqua" w:hAnsi="Book Antiqua"/>
          <w:sz w:val="48"/>
          <w:szCs w:val="48"/>
        </w:rPr>
      </w:pPr>
      <w:r>
        <w:rPr>
          <w:rFonts w:ascii="Book Antiqua" w:hAnsi="Book Antiqua"/>
          <w:noProof/>
          <w:sz w:val="48"/>
          <w:szCs w:val="48"/>
          <w:lang w:eastAsia="fr-CA"/>
        </w:rPr>
        <w:drawing>
          <wp:inline distT="0" distB="0" distL="0" distR="0" wp14:anchorId="266D1130" wp14:editId="716F17FD">
            <wp:extent cx="4942323" cy="1438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CB_logotype_cmyk_jpeg.jpg"/>
                    <pic:cNvPicPr/>
                  </pic:nvPicPr>
                  <pic:blipFill>
                    <a:blip r:embed="rId8">
                      <a:extLst>
                        <a:ext uri="{28A0092B-C50C-407E-A947-70E740481C1C}">
                          <a14:useLocalDpi xmlns:a14="http://schemas.microsoft.com/office/drawing/2010/main" val="0"/>
                        </a:ext>
                      </a:extLst>
                    </a:blip>
                    <a:stretch>
                      <a:fillRect/>
                    </a:stretch>
                  </pic:blipFill>
                  <pic:spPr>
                    <a:xfrm>
                      <a:off x="0" y="0"/>
                      <a:ext cx="4991958" cy="1452719"/>
                    </a:xfrm>
                    <a:prstGeom prst="rect">
                      <a:avLst/>
                    </a:prstGeom>
                  </pic:spPr>
                </pic:pic>
              </a:graphicData>
            </a:graphic>
          </wp:inline>
        </w:drawing>
      </w:r>
    </w:p>
    <w:p w14:paraId="171AAA72" w14:textId="77777777" w:rsidR="0069448E" w:rsidRPr="00C3231C" w:rsidRDefault="0069448E" w:rsidP="00951177">
      <w:pPr>
        <w:jc w:val="both"/>
        <w:rPr>
          <w:rFonts w:ascii="Book Antiqua" w:hAnsi="Book Antiqua"/>
          <w:sz w:val="48"/>
          <w:szCs w:val="48"/>
        </w:rPr>
      </w:pPr>
    </w:p>
    <w:p w14:paraId="37B3FEBC" w14:textId="77777777" w:rsidR="0069448E" w:rsidRPr="00C3231C" w:rsidRDefault="0069448E" w:rsidP="00951177">
      <w:pPr>
        <w:jc w:val="both"/>
        <w:rPr>
          <w:rFonts w:ascii="Book Antiqua" w:hAnsi="Book Antiqua"/>
          <w:sz w:val="48"/>
          <w:szCs w:val="48"/>
        </w:rPr>
      </w:pPr>
    </w:p>
    <w:p w14:paraId="21CBC082" w14:textId="74B9FD65" w:rsidR="00F03892" w:rsidRDefault="00F03892" w:rsidP="0069448E">
      <w:pPr>
        <w:jc w:val="right"/>
        <w:rPr>
          <w:rFonts w:ascii="Book Antiqua" w:hAnsi="Book Antiqua"/>
          <w:sz w:val="48"/>
          <w:szCs w:val="48"/>
        </w:rPr>
      </w:pPr>
    </w:p>
    <w:p w14:paraId="1E3B0FA4" w14:textId="77777777" w:rsidR="003A1C72" w:rsidRPr="00C3231C" w:rsidRDefault="003A1C72" w:rsidP="0069448E">
      <w:pPr>
        <w:jc w:val="right"/>
        <w:rPr>
          <w:rFonts w:ascii="Book Antiqua" w:hAnsi="Book Antiqua"/>
          <w:sz w:val="56"/>
          <w:szCs w:val="56"/>
        </w:rPr>
      </w:pPr>
    </w:p>
    <w:p w14:paraId="2EB8E347" w14:textId="4AB1CB29" w:rsidR="009D2B6A" w:rsidRPr="00C3231C" w:rsidRDefault="00EF6B26" w:rsidP="0069448E">
      <w:pPr>
        <w:jc w:val="right"/>
        <w:rPr>
          <w:rFonts w:ascii="Book Antiqua" w:hAnsi="Book Antiqua"/>
          <w:b/>
          <w:i/>
          <w:sz w:val="56"/>
          <w:szCs w:val="56"/>
        </w:rPr>
      </w:pPr>
      <w:r w:rsidRPr="00C3231C">
        <w:rPr>
          <w:rFonts w:ascii="Book Antiqua" w:hAnsi="Book Antiqua"/>
          <w:sz w:val="56"/>
          <w:szCs w:val="56"/>
        </w:rPr>
        <w:t>Politique d</w:t>
      </w:r>
      <w:r w:rsidR="00951177" w:rsidRPr="00C3231C">
        <w:rPr>
          <w:rFonts w:ascii="Book Antiqua" w:hAnsi="Book Antiqua"/>
          <w:sz w:val="56"/>
          <w:szCs w:val="56"/>
        </w:rPr>
        <w:t>e Soutien aux Entrepr</w:t>
      </w:r>
      <w:r w:rsidR="00701C18" w:rsidRPr="00C3231C">
        <w:rPr>
          <w:rFonts w:ascii="Book Antiqua" w:hAnsi="Book Antiqua"/>
          <w:sz w:val="56"/>
          <w:szCs w:val="56"/>
        </w:rPr>
        <w:t>ise</w:t>
      </w:r>
      <w:r w:rsidR="00E937B2" w:rsidRPr="00C3231C">
        <w:rPr>
          <w:rFonts w:ascii="Book Antiqua" w:hAnsi="Book Antiqua"/>
          <w:sz w:val="56"/>
          <w:szCs w:val="56"/>
        </w:rPr>
        <w:t>s</w:t>
      </w:r>
    </w:p>
    <w:p w14:paraId="05F3F4B6" w14:textId="5D8F0C09" w:rsidR="009D2B6A" w:rsidRDefault="00356487" w:rsidP="005A4BBD">
      <w:pPr>
        <w:ind w:left="6372"/>
        <w:rPr>
          <w:rFonts w:ascii="Book Antiqua" w:hAnsi="Book Antiqua"/>
          <w:b/>
          <w:i/>
          <w:sz w:val="36"/>
          <w:szCs w:val="36"/>
        </w:rPr>
      </w:pPr>
      <w:r>
        <w:rPr>
          <w:rFonts w:ascii="Book Antiqua" w:hAnsi="Book Antiqua"/>
          <w:b/>
          <w:i/>
          <w:sz w:val="36"/>
          <w:szCs w:val="36"/>
        </w:rPr>
        <w:t>Entériné au Conseil des maire</w:t>
      </w:r>
      <w:r w:rsidR="005A4BBD">
        <w:rPr>
          <w:rFonts w:ascii="Book Antiqua" w:hAnsi="Book Antiqua"/>
          <w:b/>
          <w:i/>
          <w:sz w:val="36"/>
          <w:szCs w:val="36"/>
        </w:rPr>
        <w:t>s</w:t>
      </w:r>
      <w:r>
        <w:rPr>
          <w:rFonts w:ascii="Book Antiqua" w:hAnsi="Book Antiqua"/>
          <w:b/>
          <w:i/>
          <w:sz w:val="36"/>
          <w:szCs w:val="36"/>
        </w:rPr>
        <w:t> du</w:t>
      </w:r>
      <w:r w:rsidR="007653E0">
        <w:rPr>
          <w:rFonts w:ascii="Book Antiqua" w:hAnsi="Book Antiqua"/>
          <w:b/>
          <w:i/>
          <w:sz w:val="36"/>
          <w:szCs w:val="36"/>
        </w:rPr>
        <w:t xml:space="preserve"> </w:t>
      </w:r>
      <w:r>
        <w:rPr>
          <w:rFonts w:ascii="Book Antiqua" w:hAnsi="Book Antiqua"/>
          <w:b/>
          <w:i/>
          <w:sz w:val="36"/>
          <w:szCs w:val="36"/>
        </w:rPr>
        <w:t xml:space="preserve">12 </w:t>
      </w:r>
      <w:r w:rsidR="00395987">
        <w:rPr>
          <w:rFonts w:ascii="Book Antiqua" w:hAnsi="Book Antiqua"/>
          <w:b/>
          <w:i/>
          <w:sz w:val="36"/>
          <w:szCs w:val="36"/>
        </w:rPr>
        <w:t>Juin</w:t>
      </w:r>
      <w:r w:rsidR="00FE171E">
        <w:rPr>
          <w:rFonts w:ascii="Book Antiqua" w:hAnsi="Book Antiqua"/>
          <w:b/>
          <w:i/>
          <w:sz w:val="36"/>
          <w:szCs w:val="36"/>
        </w:rPr>
        <w:t xml:space="preserve"> </w:t>
      </w:r>
      <w:r>
        <w:rPr>
          <w:rFonts w:ascii="Book Antiqua" w:hAnsi="Book Antiqua"/>
          <w:b/>
          <w:i/>
          <w:sz w:val="36"/>
          <w:szCs w:val="36"/>
        </w:rPr>
        <w:t>2</w:t>
      </w:r>
      <w:r w:rsidR="00FE171E">
        <w:rPr>
          <w:rFonts w:ascii="Book Antiqua" w:hAnsi="Book Antiqua"/>
          <w:b/>
          <w:i/>
          <w:sz w:val="36"/>
          <w:szCs w:val="36"/>
        </w:rPr>
        <w:t>019</w:t>
      </w:r>
    </w:p>
    <w:p w14:paraId="7AFF9C64" w14:textId="77777777" w:rsidR="003810AC" w:rsidRPr="00C3231C" w:rsidRDefault="003810AC">
      <w:pPr>
        <w:rPr>
          <w:rFonts w:ascii="Book Antiqua" w:hAnsi="Book Antiqua"/>
          <w:b/>
          <w:i/>
          <w:sz w:val="40"/>
          <w:szCs w:val="40"/>
        </w:rPr>
      </w:pPr>
      <w:r w:rsidRPr="00C3231C">
        <w:rPr>
          <w:rFonts w:ascii="Book Antiqua" w:hAnsi="Book Antiqua"/>
          <w:noProof/>
          <w:sz w:val="48"/>
          <w:szCs w:val="48"/>
          <w:lang w:eastAsia="fr-CA"/>
        </w:rPr>
        <w:drawing>
          <wp:anchor distT="0" distB="0" distL="114300" distR="114300" simplePos="0" relativeHeight="251658240" behindDoc="1" locked="0" layoutInCell="1" allowOverlap="1" wp14:anchorId="550DF740" wp14:editId="13D3311D">
            <wp:simplePos x="0" y="0"/>
            <wp:positionH relativeFrom="column">
              <wp:posOffset>-890270</wp:posOffset>
            </wp:positionH>
            <wp:positionV relativeFrom="paragraph">
              <wp:posOffset>589280</wp:posOffset>
            </wp:positionV>
            <wp:extent cx="10668000" cy="2044065"/>
            <wp:effectExtent l="0" t="0" r="0" b="0"/>
            <wp:wrapNone/>
            <wp:docPr id="6" name="Image 5" descr="royalty-free-photos-wave-pattern-elegance-4338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royalty-free-photos-wave-pattern-elegance-43382175[1].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40647" r="8966" b="10787"/>
                    <a:stretch/>
                  </pic:blipFill>
                  <pic:spPr bwMode="auto">
                    <a:xfrm>
                      <a:off x="0" y="0"/>
                      <a:ext cx="10668000" cy="204406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cx1="http://schemas.microsoft.com/office/drawing/2015/9/8/chartex"/>
                      </a:ext>
                    </a:extLst>
                  </pic:spPr>
                </pic:pic>
              </a:graphicData>
            </a:graphic>
          </wp:anchor>
        </w:drawing>
      </w:r>
      <w:r w:rsidRPr="00C3231C">
        <w:rPr>
          <w:rFonts w:ascii="Book Antiqua" w:hAnsi="Book Antiqua"/>
          <w:b/>
          <w:i/>
          <w:sz w:val="40"/>
          <w:szCs w:val="40"/>
        </w:rPr>
        <w:br w:type="page"/>
      </w:r>
    </w:p>
    <w:p w14:paraId="3B1FA3F6" w14:textId="47924CEC" w:rsidR="00C50221" w:rsidRPr="007E436B" w:rsidRDefault="00165FBE" w:rsidP="00D8616B">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both"/>
        <w:rPr>
          <w:rFonts w:ascii="Book Antiqua" w:hAnsi="Book Antiqua"/>
          <w:b/>
          <w:i/>
          <w:sz w:val="36"/>
          <w:szCs w:val="36"/>
        </w:rPr>
      </w:pPr>
      <w:r w:rsidRPr="007E436B">
        <w:rPr>
          <w:rFonts w:ascii="Book Antiqua" w:hAnsi="Book Antiqua"/>
          <w:b/>
          <w:i/>
          <w:sz w:val="36"/>
          <w:szCs w:val="36"/>
        </w:rPr>
        <w:lastRenderedPageBreak/>
        <w:t>POLITIQUE D</w:t>
      </w:r>
      <w:r w:rsidR="00C53591" w:rsidRPr="007E436B">
        <w:rPr>
          <w:rFonts w:ascii="Book Antiqua" w:hAnsi="Book Antiqua"/>
          <w:b/>
          <w:i/>
          <w:sz w:val="36"/>
          <w:szCs w:val="36"/>
        </w:rPr>
        <w:t>E SOUTIEN AUX ENTR</w:t>
      </w:r>
      <w:r w:rsidR="00F603BC">
        <w:rPr>
          <w:rFonts w:ascii="Book Antiqua" w:hAnsi="Book Antiqua"/>
          <w:b/>
          <w:i/>
          <w:sz w:val="36"/>
          <w:szCs w:val="36"/>
        </w:rPr>
        <w:t>EP</w:t>
      </w:r>
      <w:r w:rsidR="00E937B2" w:rsidRPr="007E436B">
        <w:rPr>
          <w:rFonts w:ascii="Book Antiqua" w:hAnsi="Book Antiqua"/>
          <w:b/>
          <w:i/>
          <w:sz w:val="36"/>
          <w:szCs w:val="36"/>
        </w:rPr>
        <w:t>R</w:t>
      </w:r>
      <w:r w:rsidR="00F603BC">
        <w:rPr>
          <w:rFonts w:ascii="Book Antiqua" w:hAnsi="Book Antiqua"/>
          <w:b/>
          <w:i/>
          <w:sz w:val="36"/>
          <w:szCs w:val="36"/>
        </w:rPr>
        <w:t>I</w:t>
      </w:r>
      <w:r w:rsidR="00E937B2" w:rsidRPr="007E436B">
        <w:rPr>
          <w:rFonts w:ascii="Book Antiqua" w:hAnsi="Book Antiqua"/>
          <w:b/>
          <w:i/>
          <w:sz w:val="36"/>
          <w:szCs w:val="36"/>
        </w:rPr>
        <w:t>S</w:t>
      </w:r>
      <w:r w:rsidR="00F603BC">
        <w:rPr>
          <w:rFonts w:ascii="Book Antiqua" w:hAnsi="Book Antiqua"/>
          <w:b/>
          <w:i/>
          <w:sz w:val="36"/>
          <w:szCs w:val="36"/>
        </w:rPr>
        <w:t>ES</w:t>
      </w:r>
      <w:r w:rsidR="00C53591" w:rsidRPr="007E436B">
        <w:rPr>
          <w:rFonts w:ascii="Book Antiqua" w:hAnsi="Book Antiqua"/>
          <w:b/>
          <w:i/>
          <w:sz w:val="36"/>
          <w:szCs w:val="36"/>
        </w:rPr>
        <w:t xml:space="preserve"> </w:t>
      </w:r>
    </w:p>
    <w:p w14:paraId="47E1E31E" w14:textId="77777777" w:rsidR="00DD1B69" w:rsidRPr="007E436B" w:rsidRDefault="009D2B6A" w:rsidP="00C50221">
      <w:pPr>
        <w:pBdr>
          <w:top w:val="single" w:sz="4" w:space="1" w:color="auto"/>
          <w:bottom w:val="single" w:sz="4" w:space="1" w:color="auto"/>
        </w:pBdr>
        <w:shd w:val="clear" w:color="auto" w:fill="8DB3E2" w:themeFill="text2" w:themeFillTint="66"/>
        <w:jc w:val="center"/>
        <w:rPr>
          <w:rFonts w:ascii="Book Antiqua" w:hAnsi="Book Antiqua"/>
          <w:b/>
          <w:i/>
          <w:sz w:val="36"/>
          <w:szCs w:val="36"/>
        </w:rPr>
      </w:pPr>
      <w:r w:rsidRPr="007E436B">
        <w:rPr>
          <w:rFonts w:ascii="Book Antiqua" w:hAnsi="Book Antiqua"/>
          <w:b/>
          <w:i/>
          <w:sz w:val="36"/>
          <w:szCs w:val="36"/>
        </w:rPr>
        <w:t>DE LA MRC</w:t>
      </w:r>
      <w:r w:rsidR="00165FBE" w:rsidRPr="007E436B">
        <w:rPr>
          <w:rFonts w:ascii="Book Antiqua" w:hAnsi="Book Antiqua"/>
          <w:b/>
          <w:i/>
          <w:sz w:val="36"/>
          <w:szCs w:val="36"/>
        </w:rPr>
        <w:t xml:space="preserve"> DE BONAVENTURE</w:t>
      </w:r>
    </w:p>
    <w:p w14:paraId="3FD2CC11" w14:textId="77777777" w:rsidR="00DD1B69" w:rsidRPr="007E436B" w:rsidRDefault="00DD1B69" w:rsidP="003810AC">
      <w:pPr>
        <w:rPr>
          <w:rFonts w:ascii="Book Antiqua" w:hAnsi="Book Antiqua"/>
          <w:sz w:val="32"/>
          <w:szCs w:val="32"/>
        </w:rPr>
      </w:pPr>
    </w:p>
    <w:p w14:paraId="0290DC6B" w14:textId="7CE9DB86" w:rsidR="005A4BBD" w:rsidRDefault="00713AAA">
      <w:pPr>
        <w:pStyle w:val="TM1"/>
        <w:rPr>
          <w:rFonts w:asciiTheme="minorHAnsi" w:eastAsiaTheme="minorEastAsia" w:hAnsiTheme="minorHAnsi" w:cstheme="minorBidi"/>
          <w:noProof/>
          <w:sz w:val="22"/>
          <w:szCs w:val="22"/>
          <w:lang w:eastAsia="fr-CA"/>
        </w:rPr>
      </w:pPr>
      <w:r w:rsidRPr="007E436B">
        <w:rPr>
          <w:b/>
          <w:szCs w:val="24"/>
        </w:rPr>
        <w:fldChar w:fldCharType="begin"/>
      </w:r>
      <w:r w:rsidR="003810AC" w:rsidRPr="007E436B">
        <w:rPr>
          <w:b/>
          <w:szCs w:val="24"/>
        </w:rPr>
        <w:instrText xml:space="preserve"> TOC \o "1-2" \h \z \u </w:instrText>
      </w:r>
      <w:r w:rsidRPr="007E436B">
        <w:rPr>
          <w:b/>
          <w:szCs w:val="24"/>
        </w:rPr>
        <w:fldChar w:fldCharType="separate"/>
      </w:r>
      <w:hyperlink w:anchor="_Toc11240181" w:history="1">
        <w:r w:rsidR="005A4BBD" w:rsidRPr="007240A6">
          <w:rPr>
            <w:rStyle w:val="Lienhypertexte"/>
            <w:noProof/>
          </w:rPr>
          <w:t>1.</w:t>
        </w:r>
        <w:r w:rsidR="005A4BBD">
          <w:rPr>
            <w:rFonts w:asciiTheme="minorHAnsi" w:eastAsiaTheme="minorEastAsia" w:hAnsiTheme="minorHAnsi" w:cstheme="minorBidi"/>
            <w:noProof/>
            <w:sz w:val="22"/>
            <w:szCs w:val="22"/>
            <w:lang w:eastAsia="fr-CA"/>
          </w:rPr>
          <w:tab/>
        </w:r>
        <w:r w:rsidR="005A4BBD" w:rsidRPr="007240A6">
          <w:rPr>
            <w:rStyle w:val="Lienhypertexte"/>
            <w:noProof/>
          </w:rPr>
          <w:t>Préambule</w:t>
        </w:r>
        <w:r w:rsidR="005A4BBD">
          <w:rPr>
            <w:noProof/>
            <w:webHidden/>
          </w:rPr>
          <w:tab/>
        </w:r>
        <w:r w:rsidR="005A4BBD">
          <w:rPr>
            <w:noProof/>
            <w:webHidden/>
          </w:rPr>
          <w:fldChar w:fldCharType="begin"/>
        </w:r>
        <w:r w:rsidR="005A4BBD">
          <w:rPr>
            <w:noProof/>
            <w:webHidden/>
          </w:rPr>
          <w:instrText xml:space="preserve"> PAGEREF _Toc11240181 \h </w:instrText>
        </w:r>
        <w:r w:rsidR="005A4BBD">
          <w:rPr>
            <w:noProof/>
            <w:webHidden/>
          </w:rPr>
        </w:r>
        <w:r w:rsidR="005A4BBD">
          <w:rPr>
            <w:noProof/>
            <w:webHidden/>
          </w:rPr>
          <w:fldChar w:fldCharType="separate"/>
        </w:r>
        <w:r w:rsidR="005A4BBD">
          <w:rPr>
            <w:noProof/>
            <w:webHidden/>
          </w:rPr>
          <w:t>5</w:t>
        </w:r>
        <w:r w:rsidR="005A4BBD">
          <w:rPr>
            <w:noProof/>
            <w:webHidden/>
          </w:rPr>
          <w:fldChar w:fldCharType="end"/>
        </w:r>
      </w:hyperlink>
    </w:p>
    <w:p w14:paraId="0A64B7EF" w14:textId="7E07A8AE"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82" w:history="1">
        <w:r w:rsidR="005A4BBD" w:rsidRPr="007240A6">
          <w:rPr>
            <w:rStyle w:val="Lienhypertexte"/>
            <w:noProof/>
            <w14:scene3d>
              <w14:camera w14:prst="orthographicFront"/>
              <w14:lightRig w14:rig="threePt" w14:dir="t">
                <w14:rot w14:lat="0" w14:lon="0" w14:rev="0"/>
              </w14:lightRig>
            </w14:scene3d>
          </w:rPr>
          <w:t>1.1</w:t>
        </w:r>
        <w:r w:rsidR="005A4BBD">
          <w:rPr>
            <w:rFonts w:asciiTheme="minorHAnsi" w:eastAsiaTheme="minorEastAsia" w:hAnsiTheme="minorHAnsi" w:cstheme="minorBidi"/>
            <w:noProof/>
            <w:szCs w:val="22"/>
            <w:lang w:eastAsia="fr-CA"/>
          </w:rPr>
          <w:tab/>
        </w:r>
        <w:r w:rsidR="005A4BBD" w:rsidRPr="007240A6">
          <w:rPr>
            <w:rStyle w:val="Lienhypertexte"/>
            <w:noProof/>
          </w:rPr>
          <w:t>Fonds de Développement des Territoires (FDT)</w:t>
        </w:r>
        <w:r w:rsidR="005A4BBD">
          <w:rPr>
            <w:noProof/>
            <w:webHidden/>
          </w:rPr>
          <w:tab/>
        </w:r>
        <w:r w:rsidR="005A4BBD">
          <w:rPr>
            <w:noProof/>
            <w:webHidden/>
          </w:rPr>
          <w:fldChar w:fldCharType="begin"/>
        </w:r>
        <w:r w:rsidR="005A4BBD">
          <w:rPr>
            <w:noProof/>
            <w:webHidden/>
          </w:rPr>
          <w:instrText xml:space="preserve"> PAGEREF _Toc11240182 \h </w:instrText>
        </w:r>
        <w:r w:rsidR="005A4BBD">
          <w:rPr>
            <w:noProof/>
            <w:webHidden/>
          </w:rPr>
        </w:r>
        <w:r w:rsidR="005A4BBD">
          <w:rPr>
            <w:noProof/>
            <w:webHidden/>
          </w:rPr>
          <w:fldChar w:fldCharType="separate"/>
        </w:r>
        <w:r w:rsidR="005A4BBD">
          <w:rPr>
            <w:noProof/>
            <w:webHidden/>
          </w:rPr>
          <w:t>5</w:t>
        </w:r>
        <w:r w:rsidR="005A4BBD">
          <w:rPr>
            <w:noProof/>
            <w:webHidden/>
          </w:rPr>
          <w:fldChar w:fldCharType="end"/>
        </w:r>
      </w:hyperlink>
    </w:p>
    <w:p w14:paraId="54F1151B" w14:textId="3941DF59"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83" w:history="1">
        <w:r w:rsidR="005A4BBD" w:rsidRPr="007240A6">
          <w:rPr>
            <w:rStyle w:val="Lienhypertexte"/>
            <w:noProof/>
            <w14:scene3d>
              <w14:camera w14:prst="orthographicFront"/>
              <w14:lightRig w14:rig="threePt" w14:dir="t">
                <w14:rot w14:lat="0" w14:lon="0" w14:rev="0"/>
              </w14:lightRig>
            </w14:scene3d>
          </w:rPr>
          <w:t>1.2</w:t>
        </w:r>
        <w:r w:rsidR="005A4BBD">
          <w:rPr>
            <w:rFonts w:asciiTheme="minorHAnsi" w:eastAsiaTheme="minorEastAsia" w:hAnsiTheme="minorHAnsi" w:cstheme="minorBidi"/>
            <w:noProof/>
            <w:szCs w:val="22"/>
            <w:lang w:eastAsia="fr-CA"/>
          </w:rPr>
          <w:tab/>
        </w:r>
        <w:r w:rsidR="005A4BBD" w:rsidRPr="007240A6">
          <w:rPr>
            <w:rStyle w:val="Lienhypertexte"/>
            <w:noProof/>
          </w:rPr>
          <w:t>Fonds Locaux (FL)</w:t>
        </w:r>
        <w:r w:rsidR="005A4BBD">
          <w:rPr>
            <w:noProof/>
            <w:webHidden/>
          </w:rPr>
          <w:tab/>
        </w:r>
        <w:r w:rsidR="005A4BBD">
          <w:rPr>
            <w:noProof/>
            <w:webHidden/>
          </w:rPr>
          <w:fldChar w:fldCharType="begin"/>
        </w:r>
        <w:r w:rsidR="005A4BBD">
          <w:rPr>
            <w:noProof/>
            <w:webHidden/>
          </w:rPr>
          <w:instrText xml:space="preserve"> PAGEREF _Toc11240183 \h </w:instrText>
        </w:r>
        <w:r w:rsidR="005A4BBD">
          <w:rPr>
            <w:noProof/>
            <w:webHidden/>
          </w:rPr>
        </w:r>
        <w:r w:rsidR="005A4BBD">
          <w:rPr>
            <w:noProof/>
            <w:webHidden/>
          </w:rPr>
          <w:fldChar w:fldCharType="separate"/>
        </w:r>
        <w:r w:rsidR="005A4BBD">
          <w:rPr>
            <w:noProof/>
            <w:webHidden/>
          </w:rPr>
          <w:t>5</w:t>
        </w:r>
        <w:r w:rsidR="005A4BBD">
          <w:rPr>
            <w:noProof/>
            <w:webHidden/>
          </w:rPr>
          <w:fldChar w:fldCharType="end"/>
        </w:r>
      </w:hyperlink>
    </w:p>
    <w:p w14:paraId="3FC39001" w14:textId="4321A17B" w:rsidR="005A4BBD" w:rsidRDefault="005C6055">
      <w:pPr>
        <w:pStyle w:val="TM1"/>
        <w:rPr>
          <w:rFonts w:asciiTheme="minorHAnsi" w:eastAsiaTheme="minorEastAsia" w:hAnsiTheme="minorHAnsi" w:cstheme="minorBidi"/>
          <w:noProof/>
          <w:sz w:val="22"/>
          <w:szCs w:val="22"/>
          <w:lang w:eastAsia="fr-CA"/>
        </w:rPr>
      </w:pPr>
      <w:hyperlink w:anchor="_Toc11240184" w:history="1">
        <w:r w:rsidR="005A4BBD" w:rsidRPr="007240A6">
          <w:rPr>
            <w:rStyle w:val="Lienhypertexte"/>
            <w:noProof/>
          </w:rPr>
          <w:t>2.</w:t>
        </w:r>
        <w:r w:rsidR="005A4BBD">
          <w:rPr>
            <w:rFonts w:asciiTheme="minorHAnsi" w:eastAsiaTheme="minorEastAsia" w:hAnsiTheme="minorHAnsi" w:cstheme="minorBidi"/>
            <w:noProof/>
            <w:sz w:val="22"/>
            <w:szCs w:val="22"/>
            <w:lang w:eastAsia="fr-CA"/>
          </w:rPr>
          <w:tab/>
        </w:r>
        <w:r w:rsidR="005A4BBD" w:rsidRPr="007240A6">
          <w:rPr>
            <w:rStyle w:val="Lienhypertexte"/>
            <w:noProof/>
          </w:rPr>
          <w:t>Services et produits financiers</w:t>
        </w:r>
        <w:r w:rsidR="005A4BBD">
          <w:rPr>
            <w:noProof/>
            <w:webHidden/>
          </w:rPr>
          <w:tab/>
        </w:r>
        <w:r w:rsidR="005A4BBD">
          <w:rPr>
            <w:noProof/>
            <w:webHidden/>
          </w:rPr>
          <w:fldChar w:fldCharType="begin"/>
        </w:r>
        <w:r w:rsidR="005A4BBD">
          <w:rPr>
            <w:noProof/>
            <w:webHidden/>
          </w:rPr>
          <w:instrText xml:space="preserve"> PAGEREF _Toc11240184 \h </w:instrText>
        </w:r>
        <w:r w:rsidR="005A4BBD">
          <w:rPr>
            <w:noProof/>
            <w:webHidden/>
          </w:rPr>
        </w:r>
        <w:r w:rsidR="005A4BBD">
          <w:rPr>
            <w:noProof/>
            <w:webHidden/>
          </w:rPr>
          <w:fldChar w:fldCharType="separate"/>
        </w:r>
        <w:r w:rsidR="005A4BBD">
          <w:rPr>
            <w:noProof/>
            <w:webHidden/>
          </w:rPr>
          <w:t>6</w:t>
        </w:r>
        <w:r w:rsidR="005A4BBD">
          <w:rPr>
            <w:noProof/>
            <w:webHidden/>
          </w:rPr>
          <w:fldChar w:fldCharType="end"/>
        </w:r>
      </w:hyperlink>
    </w:p>
    <w:p w14:paraId="4C7853CC" w14:textId="2A21E18A" w:rsidR="005A4BBD" w:rsidRDefault="005C6055">
      <w:pPr>
        <w:pStyle w:val="TM1"/>
        <w:rPr>
          <w:rFonts w:asciiTheme="minorHAnsi" w:eastAsiaTheme="minorEastAsia" w:hAnsiTheme="minorHAnsi" w:cstheme="minorBidi"/>
          <w:noProof/>
          <w:sz w:val="22"/>
          <w:szCs w:val="22"/>
          <w:lang w:eastAsia="fr-CA"/>
        </w:rPr>
      </w:pPr>
      <w:hyperlink w:anchor="_Toc11240185" w:history="1">
        <w:r w:rsidR="005A4BBD" w:rsidRPr="007240A6">
          <w:rPr>
            <w:rStyle w:val="Lienhypertexte"/>
            <w:noProof/>
          </w:rPr>
          <w:t>3.</w:t>
        </w:r>
        <w:r w:rsidR="005A4BBD">
          <w:rPr>
            <w:rFonts w:asciiTheme="minorHAnsi" w:eastAsiaTheme="minorEastAsia" w:hAnsiTheme="minorHAnsi" w:cstheme="minorBidi"/>
            <w:noProof/>
            <w:sz w:val="22"/>
            <w:szCs w:val="22"/>
            <w:lang w:eastAsia="fr-CA"/>
          </w:rPr>
          <w:tab/>
        </w:r>
        <w:r w:rsidR="005A4BBD" w:rsidRPr="007240A6">
          <w:rPr>
            <w:rStyle w:val="Lienhypertexte"/>
            <w:noProof/>
          </w:rPr>
          <w:t>Priorités d’investissement et d’accompagnement</w:t>
        </w:r>
        <w:r w:rsidR="005A4BBD">
          <w:rPr>
            <w:noProof/>
            <w:webHidden/>
          </w:rPr>
          <w:tab/>
        </w:r>
        <w:r w:rsidR="005A4BBD">
          <w:rPr>
            <w:noProof/>
            <w:webHidden/>
          </w:rPr>
          <w:fldChar w:fldCharType="begin"/>
        </w:r>
        <w:r w:rsidR="005A4BBD">
          <w:rPr>
            <w:noProof/>
            <w:webHidden/>
          </w:rPr>
          <w:instrText xml:space="preserve"> PAGEREF _Toc11240185 \h </w:instrText>
        </w:r>
        <w:r w:rsidR="005A4BBD">
          <w:rPr>
            <w:noProof/>
            <w:webHidden/>
          </w:rPr>
        </w:r>
        <w:r w:rsidR="005A4BBD">
          <w:rPr>
            <w:noProof/>
            <w:webHidden/>
          </w:rPr>
          <w:fldChar w:fldCharType="separate"/>
        </w:r>
        <w:r w:rsidR="005A4BBD">
          <w:rPr>
            <w:noProof/>
            <w:webHidden/>
          </w:rPr>
          <w:t>8</w:t>
        </w:r>
        <w:r w:rsidR="005A4BBD">
          <w:rPr>
            <w:noProof/>
            <w:webHidden/>
          </w:rPr>
          <w:fldChar w:fldCharType="end"/>
        </w:r>
      </w:hyperlink>
    </w:p>
    <w:p w14:paraId="3F33A65B" w14:textId="5BC6E0C9"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86" w:history="1">
        <w:r w:rsidR="005A4BBD" w:rsidRPr="007240A6">
          <w:rPr>
            <w:rStyle w:val="Lienhypertexte"/>
            <w:noProof/>
            <w14:scene3d>
              <w14:camera w14:prst="orthographicFront"/>
              <w14:lightRig w14:rig="threePt" w14:dir="t">
                <w14:rot w14:lat="0" w14:lon="0" w14:rev="0"/>
              </w14:lightRig>
            </w14:scene3d>
          </w:rPr>
          <w:t>3.1</w:t>
        </w:r>
        <w:r w:rsidR="005A4BBD">
          <w:rPr>
            <w:rFonts w:asciiTheme="minorHAnsi" w:eastAsiaTheme="minorEastAsia" w:hAnsiTheme="minorHAnsi" w:cstheme="minorBidi"/>
            <w:noProof/>
            <w:szCs w:val="22"/>
            <w:lang w:eastAsia="fr-CA"/>
          </w:rPr>
          <w:tab/>
        </w:r>
        <w:r w:rsidR="005A4BBD" w:rsidRPr="007240A6">
          <w:rPr>
            <w:rStyle w:val="Lienhypertexte"/>
            <w:noProof/>
          </w:rPr>
          <w:t>Secteurs d’activités prioritaires</w:t>
        </w:r>
        <w:r w:rsidR="005A4BBD">
          <w:rPr>
            <w:noProof/>
            <w:webHidden/>
          </w:rPr>
          <w:tab/>
        </w:r>
        <w:r w:rsidR="005A4BBD">
          <w:rPr>
            <w:noProof/>
            <w:webHidden/>
          </w:rPr>
          <w:fldChar w:fldCharType="begin"/>
        </w:r>
        <w:r w:rsidR="005A4BBD">
          <w:rPr>
            <w:noProof/>
            <w:webHidden/>
          </w:rPr>
          <w:instrText xml:space="preserve"> PAGEREF _Toc11240186 \h </w:instrText>
        </w:r>
        <w:r w:rsidR="005A4BBD">
          <w:rPr>
            <w:noProof/>
            <w:webHidden/>
          </w:rPr>
        </w:r>
        <w:r w:rsidR="005A4BBD">
          <w:rPr>
            <w:noProof/>
            <w:webHidden/>
          </w:rPr>
          <w:fldChar w:fldCharType="separate"/>
        </w:r>
        <w:r w:rsidR="005A4BBD">
          <w:rPr>
            <w:noProof/>
            <w:webHidden/>
          </w:rPr>
          <w:t>8</w:t>
        </w:r>
        <w:r w:rsidR="005A4BBD">
          <w:rPr>
            <w:noProof/>
            <w:webHidden/>
          </w:rPr>
          <w:fldChar w:fldCharType="end"/>
        </w:r>
      </w:hyperlink>
    </w:p>
    <w:p w14:paraId="3B81C474" w14:textId="05D93654"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87" w:history="1">
        <w:r w:rsidR="005A4BBD" w:rsidRPr="007240A6">
          <w:rPr>
            <w:rStyle w:val="Lienhypertexte"/>
            <w:noProof/>
            <w14:scene3d>
              <w14:camera w14:prst="orthographicFront"/>
              <w14:lightRig w14:rig="threePt" w14:dir="t">
                <w14:rot w14:lat="0" w14:lon="0" w14:rev="0"/>
              </w14:lightRig>
            </w14:scene3d>
          </w:rPr>
          <w:t>3.2</w:t>
        </w:r>
        <w:r w:rsidR="005A4BBD">
          <w:rPr>
            <w:rFonts w:asciiTheme="minorHAnsi" w:eastAsiaTheme="minorEastAsia" w:hAnsiTheme="minorHAnsi" w:cstheme="minorBidi"/>
            <w:noProof/>
            <w:szCs w:val="22"/>
            <w:lang w:eastAsia="fr-CA"/>
          </w:rPr>
          <w:tab/>
        </w:r>
        <w:r w:rsidR="005A4BBD" w:rsidRPr="007240A6">
          <w:rPr>
            <w:rStyle w:val="Lienhypertexte"/>
            <w:noProof/>
          </w:rPr>
          <w:t>Exclusions</w:t>
        </w:r>
        <w:r w:rsidR="005A4BBD">
          <w:rPr>
            <w:noProof/>
            <w:webHidden/>
          </w:rPr>
          <w:tab/>
        </w:r>
        <w:r w:rsidR="005A4BBD">
          <w:rPr>
            <w:noProof/>
            <w:webHidden/>
          </w:rPr>
          <w:fldChar w:fldCharType="begin"/>
        </w:r>
        <w:r w:rsidR="005A4BBD">
          <w:rPr>
            <w:noProof/>
            <w:webHidden/>
          </w:rPr>
          <w:instrText xml:space="preserve"> PAGEREF _Toc11240187 \h </w:instrText>
        </w:r>
        <w:r w:rsidR="005A4BBD">
          <w:rPr>
            <w:noProof/>
            <w:webHidden/>
          </w:rPr>
        </w:r>
        <w:r w:rsidR="005A4BBD">
          <w:rPr>
            <w:noProof/>
            <w:webHidden/>
          </w:rPr>
          <w:fldChar w:fldCharType="separate"/>
        </w:r>
        <w:r w:rsidR="005A4BBD">
          <w:rPr>
            <w:noProof/>
            <w:webHidden/>
          </w:rPr>
          <w:t>10</w:t>
        </w:r>
        <w:r w:rsidR="005A4BBD">
          <w:rPr>
            <w:noProof/>
            <w:webHidden/>
          </w:rPr>
          <w:fldChar w:fldCharType="end"/>
        </w:r>
      </w:hyperlink>
    </w:p>
    <w:p w14:paraId="7C5A7658" w14:textId="61B2209F" w:rsidR="005A4BBD" w:rsidRDefault="005C6055">
      <w:pPr>
        <w:pStyle w:val="TM1"/>
        <w:rPr>
          <w:rFonts w:asciiTheme="minorHAnsi" w:eastAsiaTheme="minorEastAsia" w:hAnsiTheme="minorHAnsi" w:cstheme="minorBidi"/>
          <w:noProof/>
          <w:sz w:val="22"/>
          <w:szCs w:val="22"/>
          <w:lang w:eastAsia="fr-CA"/>
        </w:rPr>
      </w:pPr>
      <w:hyperlink w:anchor="_Toc11240188" w:history="1">
        <w:r w:rsidR="005A4BBD" w:rsidRPr="007240A6">
          <w:rPr>
            <w:rStyle w:val="Lienhypertexte"/>
            <w:noProof/>
          </w:rPr>
          <w:t>4.</w:t>
        </w:r>
        <w:r w:rsidR="005A4BBD">
          <w:rPr>
            <w:rFonts w:asciiTheme="minorHAnsi" w:eastAsiaTheme="minorEastAsia" w:hAnsiTheme="minorHAnsi" w:cstheme="minorBidi"/>
            <w:noProof/>
            <w:sz w:val="22"/>
            <w:szCs w:val="22"/>
            <w:lang w:eastAsia="fr-CA"/>
          </w:rPr>
          <w:tab/>
        </w:r>
        <w:r w:rsidR="005A4BBD" w:rsidRPr="007240A6">
          <w:rPr>
            <w:rStyle w:val="Lienhypertexte"/>
            <w:noProof/>
          </w:rPr>
          <w:t>Critères d’admissibilité</w:t>
        </w:r>
        <w:r w:rsidR="005A4BBD">
          <w:rPr>
            <w:noProof/>
            <w:webHidden/>
          </w:rPr>
          <w:tab/>
        </w:r>
        <w:r w:rsidR="005A4BBD">
          <w:rPr>
            <w:noProof/>
            <w:webHidden/>
          </w:rPr>
          <w:fldChar w:fldCharType="begin"/>
        </w:r>
        <w:r w:rsidR="005A4BBD">
          <w:rPr>
            <w:noProof/>
            <w:webHidden/>
          </w:rPr>
          <w:instrText xml:space="preserve"> PAGEREF _Toc11240188 \h </w:instrText>
        </w:r>
        <w:r w:rsidR="005A4BBD">
          <w:rPr>
            <w:noProof/>
            <w:webHidden/>
          </w:rPr>
        </w:r>
        <w:r w:rsidR="005A4BBD">
          <w:rPr>
            <w:noProof/>
            <w:webHidden/>
          </w:rPr>
          <w:fldChar w:fldCharType="separate"/>
        </w:r>
        <w:r w:rsidR="005A4BBD">
          <w:rPr>
            <w:noProof/>
            <w:webHidden/>
          </w:rPr>
          <w:t>11</w:t>
        </w:r>
        <w:r w:rsidR="005A4BBD">
          <w:rPr>
            <w:noProof/>
            <w:webHidden/>
          </w:rPr>
          <w:fldChar w:fldCharType="end"/>
        </w:r>
      </w:hyperlink>
    </w:p>
    <w:p w14:paraId="357B16DD" w14:textId="647751F5"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89" w:history="1">
        <w:r w:rsidR="005A4BBD" w:rsidRPr="007240A6">
          <w:rPr>
            <w:rStyle w:val="Lienhypertexte"/>
            <w:noProof/>
            <w14:scene3d>
              <w14:camera w14:prst="orthographicFront"/>
              <w14:lightRig w14:rig="threePt" w14:dir="t">
                <w14:rot w14:lat="0" w14:lon="0" w14:rev="0"/>
              </w14:lightRig>
            </w14:scene3d>
          </w:rPr>
          <w:t>4.1</w:t>
        </w:r>
        <w:r w:rsidR="005A4BBD">
          <w:rPr>
            <w:rFonts w:asciiTheme="minorHAnsi" w:eastAsiaTheme="minorEastAsia" w:hAnsiTheme="minorHAnsi" w:cstheme="minorBidi"/>
            <w:noProof/>
            <w:szCs w:val="22"/>
            <w:lang w:eastAsia="fr-CA"/>
          </w:rPr>
          <w:tab/>
        </w:r>
        <w:r w:rsidR="005A4BBD" w:rsidRPr="007240A6">
          <w:rPr>
            <w:rStyle w:val="Lienhypertexte"/>
            <w:noProof/>
          </w:rPr>
          <w:t>Promoteurs admissibles</w:t>
        </w:r>
        <w:r w:rsidR="005A4BBD">
          <w:rPr>
            <w:noProof/>
            <w:webHidden/>
          </w:rPr>
          <w:tab/>
        </w:r>
        <w:r w:rsidR="005A4BBD">
          <w:rPr>
            <w:noProof/>
            <w:webHidden/>
          </w:rPr>
          <w:fldChar w:fldCharType="begin"/>
        </w:r>
        <w:r w:rsidR="005A4BBD">
          <w:rPr>
            <w:noProof/>
            <w:webHidden/>
          </w:rPr>
          <w:instrText xml:space="preserve"> PAGEREF _Toc11240189 \h </w:instrText>
        </w:r>
        <w:r w:rsidR="005A4BBD">
          <w:rPr>
            <w:noProof/>
            <w:webHidden/>
          </w:rPr>
        </w:r>
        <w:r w:rsidR="005A4BBD">
          <w:rPr>
            <w:noProof/>
            <w:webHidden/>
          </w:rPr>
          <w:fldChar w:fldCharType="separate"/>
        </w:r>
        <w:r w:rsidR="005A4BBD">
          <w:rPr>
            <w:noProof/>
            <w:webHidden/>
          </w:rPr>
          <w:t>11</w:t>
        </w:r>
        <w:r w:rsidR="005A4BBD">
          <w:rPr>
            <w:noProof/>
            <w:webHidden/>
          </w:rPr>
          <w:fldChar w:fldCharType="end"/>
        </w:r>
      </w:hyperlink>
    </w:p>
    <w:p w14:paraId="4E28F0BB" w14:textId="31D8551E"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90" w:history="1">
        <w:r w:rsidR="005A4BBD" w:rsidRPr="007240A6">
          <w:rPr>
            <w:rStyle w:val="Lienhypertexte"/>
            <w:noProof/>
            <w14:scene3d>
              <w14:camera w14:prst="orthographicFront"/>
              <w14:lightRig w14:rig="threePt" w14:dir="t">
                <w14:rot w14:lat="0" w14:lon="0" w14:rev="0"/>
              </w14:lightRig>
            </w14:scene3d>
          </w:rPr>
          <w:t>4.2</w:t>
        </w:r>
        <w:r w:rsidR="005A4BBD">
          <w:rPr>
            <w:rFonts w:asciiTheme="minorHAnsi" w:eastAsiaTheme="minorEastAsia" w:hAnsiTheme="minorHAnsi" w:cstheme="minorBidi"/>
            <w:noProof/>
            <w:szCs w:val="22"/>
            <w:lang w:eastAsia="fr-CA"/>
          </w:rPr>
          <w:tab/>
        </w:r>
        <w:r w:rsidR="005A4BBD" w:rsidRPr="007240A6">
          <w:rPr>
            <w:rStyle w:val="Lienhypertexte"/>
            <w:noProof/>
          </w:rPr>
          <w:t>Entreprises admissibles</w:t>
        </w:r>
        <w:r w:rsidR="005A4BBD">
          <w:rPr>
            <w:noProof/>
            <w:webHidden/>
          </w:rPr>
          <w:tab/>
        </w:r>
        <w:r w:rsidR="005A4BBD">
          <w:rPr>
            <w:noProof/>
            <w:webHidden/>
          </w:rPr>
          <w:fldChar w:fldCharType="begin"/>
        </w:r>
        <w:r w:rsidR="005A4BBD">
          <w:rPr>
            <w:noProof/>
            <w:webHidden/>
          </w:rPr>
          <w:instrText xml:space="preserve"> PAGEREF _Toc11240190 \h </w:instrText>
        </w:r>
        <w:r w:rsidR="005A4BBD">
          <w:rPr>
            <w:noProof/>
            <w:webHidden/>
          </w:rPr>
        </w:r>
        <w:r w:rsidR="005A4BBD">
          <w:rPr>
            <w:noProof/>
            <w:webHidden/>
          </w:rPr>
          <w:fldChar w:fldCharType="separate"/>
        </w:r>
        <w:r w:rsidR="005A4BBD">
          <w:rPr>
            <w:noProof/>
            <w:webHidden/>
          </w:rPr>
          <w:t>11</w:t>
        </w:r>
        <w:r w:rsidR="005A4BBD">
          <w:rPr>
            <w:noProof/>
            <w:webHidden/>
          </w:rPr>
          <w:fldChar w:fldCharType="end"/>
        </w:r>
      </w:hyperlink>
    </w:p>
    <w:p w14:paraId="13A8049D" w14:textId="02ED0E95"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91" w:history="1">
        <w:r w:rsidR="005A4BBD" w:rsidRPr="007240A6">
          <w:rPr>
            <w:rStyle w:val="Lienhypertexte"/>
            <w:noProof/>
            <w14:scene3d>
              <w14:camera w14:prst="orthographicFront"/>
              <w14:lightRig w14:rig="threePt" w14:dir="t">
                <w14:rot w14:lat="0" w14:lon="0" w14:rev="0"/>
              </w14:lightRig>
            </w14:scene3d>
          </w:rPr>
          <w:t>4.3</w:t>
        </w:r>
        <w:r w:rsidR="005A4BBD">
          <w:rPr>
            <w:rFonts w:asciiTheme="minorHAnsi" w:eastAsiaTheme="minorEastAsia" w:hAnsiTheme="minorHAnsi" w:cstheme="minorBidi"/>
            <w:noProof/>
            <w:szCs w:val="22"/>
            <w:lang w:eastAsia="fr-CA"/>
          </w:rPr>
          <w:tab/>
        </w:r>
        <w:r w:rsidR="005A4BBD" w:rsidRPr="007240A6">
          <w:rPr>
            <w:rStyle w:val="Lienhypertexte"/>
            <w:noProof/>
          </w:rPr>
          <w:t>Projets admissibles</w:t>
        </w:r>
        <w:r w:rsidR="005A4BBD">
          <w:rPr>
            <w:noProof/>
            <w:webHidden/>
          </w:rPr>
          <w:tab/>
        </w:r>
        <w:r w:rsidR="005A4BBD">
          <w:rPr>
            <w:noProof/>
            <w:webHidden/>
          </w:rPr>
          <w:fldChar w:fldCharType="begin"/>
        </w:r>
        <w:r w:rsidR="005A4BBD">
          <w:rPr>
            <w:noProof/>
            <w:webHidden/>
          </w:rPr>
          <w:instrText xml:space="preserve"> PAGEREF _Toc11240191 \h </w:instrText>
        </w:r>
        <w:r w:rsidR="005A4BBD">
          <w:rPr>
            <w:noProof/>
            <w:webHidden/>
          </w:rPr>
        </w:r>
        <w:r w:rsidR="005A4BBD">
          <w:rPr>
            <w:noProof/>
            <w:webHidden/>
          </w:rPr>
          <w:fldChar w:fldCharType="separate"/>
        </w:r>
        <w:r w:rsidR="005A4BBD">
          <w:rPr>
            <w:noProof/>
            <w:webHidden/>
          </w:rPr>
          <w:t>13</w:t>
        </w:r>
        <w:r w:rsidR="005A4BBD">
          <w:rPr>
            <w:noProof/>
            <w:webHidden/>
          </w:rPr>
          <w:fldChar w:fldCharType="end"/>
        </w:r>
      </w:hyperlink>
    </w:p>
    <w:p w14:paraId="2FC5A3DF" w14:textId="7615CC30"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92" w:history="1">
        <w:r w:rsidR="005A4BBD" w:rsidRPr="007240A6">
          <w:rPr>
            <w:rStyle w:val="Lienhypertexte"/>
            <w:noProof/>
            <w14:scene3d>
              <w14:camera w14:prst="orthographicFront"/>
              <w14:lightRig w14:rig="threePt" w14:dir="t">
                <w14:rot w14:lat="0" w14:lon="0" w14:rev="0"/>
              </w14:lightRig>
            </w14:scene3d>
          </w:rPr>
          <w:t>4.4</w:t>
        </w:r>
        <w:r w:rsidR="005A4BBD">
          <w:rPr>
            <w:rFonts w:asciiTheme="minorHAnsi" w:eastAsiaTheme="minorEastAsia" w:hAnsiTheme="minorHAnsi" w:cstheme="minorBidi"/>
            <w:noProof/>
            <w:szCs w:val="22"/>
            <w:lang w:eastAsia="fr-CA"/>
          </w:rPr>
          <w:tab/>
        </w:r>
        <w:r w:rsidR="005A4BBD" w:rsidRPr="007240A6">
          <w:rPr>
            <w:rStyle w:val="Lienhypertexte"/>
            <w:noProof/>
          </w:rPr>
          <w:t>Dépenses admissibles</w:t>
        </w:r>
        <w:r w:rsidR="005A4BBD">
          <w:rPr>
            <w:noProof/>
            <w:webHidden/>
          </w:rPr>
          <w:tab/>
        </w:r>
        <w:r w:rsidR="005A4BBD">
          <w:rPr>
            <w:noProof/>
            <w:webHidden/>
          </w:rPr>
          <w:fldChar w:fldCharType="begin"/>
        </w:r>
        <w:r w:rsidR="005A4BBD">
          <w:rPr>
            <w:noProof/>
            <w:webHidden/>
          </w:rPr>
          <w:instrText xml:space="preserve"> PAGEREF _Toc11240192 \h </w:instrText>
        </w:r>
        <w:r w:rsidR="005A4BBD">
          <w:rPr>
            <w:noProof/>
            <w:webHidden/>
          </w:rPr>
        </w:r>
        <w:r w:rsidR="005A4BBD">
          <w:rPr>
            <w:noProof/>
            <w:webHidden/>
          </w:rPr>
          <w:fldChar w:fldCharType="separate"/>
        </w:r>
        <w:r w:rsidR="005A4BBD">
          <w:rPr>
            <w:noProof/>
            <w:webHidden/>
          </w:rPr>
          <w:t>14</w:t>
        </w:r>
        <w:r w:rsidR="005A4BBD">
          <w:rPr>
            <w:noProof/>
            <w:webHidden/>
          </w:rPr>
          <w:fldChar w:fldCharType="end"/>
        </w:r>
      </w:hyperlink>
    </w:p>
    <w:p w14:paraId="4C2C7BA0" w14:textId="4D127EEC" w:rsidR="005A4BBD" w:rsidRDefault="005C6055">
      <w:pPr>
        <w:pStyle w:val="TM1"/>
        <w:rPr>
          <w:rFonts w:asciiTheme="minorHAnsi" w:eastAsiaTheme="minorEastAsia" w:hAnsiTheme="minorHAnsi" w:cstheme="minorBidi"/>
          <w:noProof/>
          <w:sz w:val="22"/>
          <w:szCs w:val="22"/>
          <w:lang w:eastAsia="fr-CA"/>
        </w:rPr>
      </w:pPr>
      <w:hyperlink w:anchor="_Toc11240193" w:history="1">
        <w:r w:rsidR="005A4BBD" w:rsidRPr="007240A6">
          <w:rPr>
            <w:rStyle w:val="Lienhypertexte"/>
            <w:noProof/>
          </w:rPr>
          <w:t>5.</w:t>
        </w:r>
        <w:r w:rsidR="005A4BBD">
          <w:rPr>
            <w:rFonts w:asciiTheme="minorHAnsi" w:eastAsiaTheme="minorEastAsia" w:hAnsiTheme="minorHAnsi" w:cstheme="minorBidi"/>
            <w:noProof/>
            <w:sz w:val="22"/>
            <w:szCs w:val="22"/>
            <w:lang w:eastAsia="fr-CA"/>
          </w:rPr>
          <w:tab/>
        </w:r>
        <w:r w:rsidR="005A4BBD" w:rsidRPr="007240A6">
          <w:rPr>
            <w:rStyle w:val="Lienhypertexte"/>
            <w:noProof/>
          </w:rPr>
          <w:t>Montants des aides financières</w:t>
        </w:r>
        <w:r w:rsidR="005A4BBD">
          <w:rPr>
            <w:noProof/>
            <w:webHidden/>
          </w:rPr>
          <w:tab/>
        </w:r>
        <w:r w:rsidR="005A4BBD">
          <w:rPr>
            <w:noProof/>
            <w:webHidden/>
          </w:rPr>
          <w:fldChar w:fldCharType="begin"/>
        </w:r>
        <w:r w:rsidR="005A4BBD">
          <w:rPr>
            <w:noProof/>
            <w:webHidden/>
          </w:rPr>
          <w:instrText xml:space="preserve"> PAGEREF _Toc11240193 \h </w:instrText>
        </w:r>
        <w:r w:rsidR="005A4BBD">
          <w:rPr>
            <w:noProof/>
            <w:webHidden/>
          </w:rPr>
        </w:r>
        <w:r w:rsidR="005A4BBD">
          <w:rPr>
            <w:noProof/>
            <w:webHidden/>
          </w:rPr>
          <w:fldChar w:fldCharType="separate"/>
        </w:r>
        <w:r w:rsidR="005A4BBD">
          <w:rPr>
            <w:noProof/>
            <w:webHidden/>
          </w:rPr>
          <w:t>15</w:t>
        </w:r>
        <w:r w:rsidR="005A4BBD">
          <w:rPr>
            <w:noProof/>
            <w:webHidden/>
          </w:rPr>
          <w:fldChar w:fldCharType="end"/>
        </w:r>
      </w:hyperlink>
    </w:p>
    <w:p w14:paraId="618F8C41" w14:textId="65F7CE35"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95" w:history="1">
        <w:r w:rsidR="005A4BBD" w:rsidRPr="007240A6">
          <w:rPr>
            <w:rStyle w:val="Lienhypertexte"/>
            <w:noProof/>
            <w14:scene3d>
              <w14:camera w14:prst="orthographicFront"/>
              <w14:lightRig w14:rig="threePt" w14:dir="t">
                <w14:rot w14:lat="0" w14:lon="0" w14:rev="0"/>
              </w14:lightRig>
            </w14:scene3d>
          </w:rPr>
          <w:t>5.1</w:t>
        </w:r>
        <w:r w:rsidR="005A4BBD">
          <w:rPr>
            <w:rFonts w:asciiTheme="minorHAnsi" w:eastAsiaTheme="minorEastAsia" w:hAnsiTheme="minorHAnsi" w:cstheme="minorBidi"/>
            <w:noProof/>
            <w:szCs w:val="22"/>
            <w:lang w:eastAsia="fr-CA"/>
          </w:rPr>
          <w:tab/>
        </w:r>
        <w:r w:rsidR="005A4BBD" w:rsidRPr="007240A6">
          <w:rPr>
            <w:rStyle w:val="Lienhypertexte"/>
            <w:noProof/>
          </w:rPr>
          <w:t>Résumé des montants accordés selon les volets d’aides financières</w:t>
        </w:r>
        <w:r w:rsidR="005A4BBD">
          <w:rPr>
            <w:noProof/>
            <w:webHidden/>
          </w:rPr>
          <w:tab/>
        </w:r>
        <w:r w:rsidR="005A4BBD">
          <w:rPr>
            <w:noProof/>
            <w:webHidden/>
          </w:rPr>
          <w:fldChar w:fldCharType="begin"/>
        </w:r>
        <w:r w:rsidR="005A4BBD">
          <w:rPr>
            <w:noProof/>
            <w:webHidden/>
          </w:rPr>
          <w:instrText xml:space="preserve"> PAGEREF _Toc11240195 \h </w:instrText>
        </w:r>
        <w:r w:rsidR="005A4BBD">
          <w:rPr>
            <w:noProof/>
            <w:webHidden/>
          </w:rPr>
        </w:r>
        <w:r w:rsidR="005A4BBD">
          <w:rPr>
            <w:noProof/>
            <w:webHidden/>
          </w:rPr>
          <w:fldChar w:fldCharType="separate"/>
        </w:r>
        <w:r w:rsidR="005A4BBD">
          <w:rPr>
            <w:noProof/>
            <w:webHidden/>
          </w:rPr>
          <w:t>15</w:t>
        </w:r>
        <w:r w:rsidR="005A4BBD">
          <w:rPr>
            <w:noProof/>
            <w:webHidden/>
          </w:rPr>
          <w:fldChar w:fldCharType="end"/>
        </w:r>
      </w:hyperlink>
    </w:p>
    <w:p w14:paraId="5B047F5D" w14:textId="0DE8137D"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96" w:history="1">
        <w:r w:rsidR="005A4BBD" w:rsidRPr="007240A6">
          <w:rPr>
            <w:rStyle w:val="Lienhypertexte"/>
            <w:noProof/>
            <w14:scene3d>
              <w14:camera w14:prst="orthographicFront"/>
              <w14:lightRig w14:rig="threePt" w14:dir="t">
                <w14:rot w14:lat="0" w14:lon="0" w14:rev="0"/>
              </w14:lightRig>
            </w14:scene3d>
          </w:rPr>
          <w:t>5.2</w:t>
        </w:r>
        <w:r w:rsidR="005A4BBD">
          <w:rPr>
            <w:rFonts w:asciiTheme="minorHAnsi" w:eastAsiaTheme="minorEastAsia" w:hAnsiTheme="minorHAnsi" w:cstheme="minorBidi"/>
            <w:noProof/>
            <w:szCs w:val="22"/>
            <w:lang w:eastAsia="fr-CA"/>
          </w:rPr>
          <w:tab/>
        </w:r>
        <w:r w:rsidR="005A4BBD" w:rsidRPr="007240A6">
          <w:rPr>
            <w:rStyle w:val="Lienhypertexte"/>
            <w:noProof/>
          </w:rPr>
          <w:t>Conditions reliées à la mise de fonds</w:t>
        </w:r>
        <w:r w:rsidR="005A4BBD">
          <w:rPr>
            <w:noProof/>
            <w:webHidden/>
          </w:rPr>
          <w:tab/>
        </w:r>
        <w:r w:rsidR="005A4BBD">
          <w:rPr>
            <w:noProof/>
            <w:webHidden/>
          </w:rPr>
          <w:fldChar w:fldCharType="begin"/>
        </w:r>
        <w:r w:rsidR="005A4BBD">
          <w:rPr>
            <w:noProof/>
            <w:webHidden/>
          </w:rPr>
          <w:instrText xml:space="preserve"> PAGEREF _Toc11240196 \h </w:instrText>
        </w:r>
        <w:r w:rsidR="005A4BBD">
          <w:rPr>
            <w:noProof/>
            <w:webHidden/>
          </w:rPr>
        </w:r>
        <w:r w:rsidR="005A4BBD">
          <w:rPr>
            <w:noProof/>
            <w:webHidden/>
          </w:rPr>
          <w:fldChar w:fldCharType="separate"/>
        </w:r>
        <w:r w:rsidR="005A4BBD">
          <w:rPr>
            <w:noProof/>
            <w:webHidden/>
          </w:rPr>
          <w:t>16</w:t>
        </w:r>
        <w:r w:rsidR="005A4BBD">
          <w:rPr>
            <w:noProof/>
            <w:webHidden/>
          </w:rPr>
          <w:fldChar w:fldCharType="end"/>
        </w:r>
      </w:hyperlink>
    </w:p>
    <w:p w14:paraId="56970640" w14:textId="53FA8CAF"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197" w:history="1">
        <w:r w:rsidR="005A4BBD" w:rsidRPr="007240A6">
          <w:rPr>
            <w:rStyle w:val="Lienhypertexte"/>
            <w:noProof/>
            <w14:scene3d>
              <w14:camera w14:prst="orthographicFront"/>
              <w14:lightRig w14:rig="threePt" w14:dir="t">
                <w14:rot w14:lat="0" w14:lon="0" w14:rev="0"/>
              </w14:lightRig>
            </w14:scene3d>
          </w:rPr>
          <w:t>5.3</w:t>
        </w:r>
        <w:r w:rsidR="005A4BBD">
          <w:rPr>
            <w:rFonts w:asciiTheme="minorHAnsi" w:eastAsiaTheme="minorEastAsia" w:hAnsiTheme="minorHAnsi" w:cstheme="minorBidi"/>
            <w:noProof/>
            <w:szCs w:val="22"/>
            <w:lang w:eastAsia="fr-CA"/>
          </w:rPr>
          <w:tab/>
        </w:r>
        <w:r w:rsidR="005A4BBD" w:rsidRPr="007240A6">
          <w:rPr>
            <w:rStyle w:val="Lienhypertexte"/>
            <w:noProof/>
          </w:rPr>
          <w:t>Calcul des coûts et cumul d’aide</w:t>
        </w:r>
        <w:r w:rsidR="005A4BBD">
          <w:rPr>
            <w:noProof/>
            <w:webHidden/>
          </w:rPr>
          <w:tab/>
        </w:r>
        <w:r w:rsidR="005A4BBD">
          <w:rPr>
            <w:noProof/>
            <w:webHidden/>
          </w:rPr>
          <w:fldChar w:fldCharType="begin"/>
        </w:r>
        <w:r w:rsidR="005A4BBD">
          <w:rPr>
            <w:noProof/>
            <w:webHidden/>
          </w:rPr>
          <w:instrText xml:space="preserve"> PAGEREF _Toc11240197 \h </w:instrText>
        </w:r>
        <w:r w:rsidR="005A4BBD">
          <w:rPr>
            <w:noProof/>
            <w:webHidden/>
          </w:rPr>
        </w:r>
        <w:r w:rsidR="005A4BBD">
          <w:rPr>
            <w:noProof/>
            <w:webHidden/>
          </w:rPr>
          <w:fldChar w:fldCharType="separate"/>
        </w:r>
        <w:r w:rsidR="005A4BBD">
          <w:rPr>
            <w:noProof/>
            <w:webHidden/>
          </w:rPr>
          <w:t>17</w:t>
        </w:r>
        <w:r w:rsidR="005A4BBD">
          <w:rPr>
            <w:noProof/>
            <w:webHidden/>
          </w:rPr>
          <w:fldChar w:fldCharType="end"/>
        </w:r>
      </w:hyperlink>
    </w:p>
    <w:p w14:paraId="7AD79B90" w14:textId="7C0E6A3C" w:rsidR="005A4BBD" w:rsidRDefault="005C6055">
      <w:pPr>
        <w:pStyle w:val="TM1"/>
        <w:rPr>
          <w:rFonts w:asciiTheme="minorHAnsi" w:eastAsiaTheme="minorEastAsia" w:hAnsiTheme="minorHAnsi" w:cstheme="minorBidi"/>
          <w:noProof/>
          <w:sz w:val="22"/>
          <w:szCs w:val="22"/>
          <w:lang w:eastAsia="fr-CA"/>
        </w:rPr>
      </w:pPr>
      <w:hyperlink w:anchor="_Toc11240198" w:history="1">
        <w:r w:rsidR="005A4BBD" w:rsidRPr="007240A6">
          <w:rPr>
            <w:rStyle w:val="Lienhypertexte"/>
            <w:noProof/>
          </w:rPr>
          <w:t>6.</w:t>
        </w:r>
        <w:r w:rsidR="005A4BBD">
          <w:rPr>
            <w:rFonts w:asciiTheme="minorHAnsi" w:eastAsiaTheme="minorEastAsia" w:hAnsiTheme="minorHAnsi" w:cstheme="minorBidi"/>
            <w:noProof/>
            <w:sz w:val="22"/>
            <w:szCs w:val="22"/>
            <w:lang w:eastAsia="fr-CA"/>
          </w:rPr>
          <w:tab/>
        </w:r>
        <w:r w:rsidR="005A4BBD" w:rsidRPr="007240A6">
          <w:rPr>
            <w:rStyle w:val="Lienhypertexte"/>
            <w:noProof/>
          </w:rPr>
          <w:t>Structure de gestion du Comité</w:t>
        </w:r>
        <w:r w:rsidR="005A4BBD">
          <w:rPr>
            <w:noProof/>
            <w:webHidden/>
          </w:rPr>
          <w:tab/>
        </w:r>
        <w:r w:rsidR="005A4BBD">
          <w:rPr>
            <w:noProof/>
            <w:webHidden/>
          </w:rPr>
          <w:fldChar w:fldCharType="begin"/>
        </w:r>
        <w:r w:rsidR="005A4BBD">
          <w:rPr>
            <w:noProof/>
            <w:webHidden/>
          </w:rPr>
          <w:instrText xml:space="preserve"> PAGEREF _Toc11240198 \h </w:instrText>
        </w:r>
        <w:r w:rsidR="005A4BBD">
          <w:rPr>
            <w:noProof/>
            <w:webHidden/>
          </w:rPr>
        </w:r>
        <w:r w:rsidR="005A4BBD">
          <w:rPr>
            <w:noProof/>
            <w:webHidden/>
          </w:rPr>
          <w:fldChar w:fldCharType="separate"/>
        </w:r>
        <w:r w:rsidR="005A4BBD">
          <w:rPr>
            <w:noProof/>
            <w:webHidden/>
          </w:rPr>
          <w:t>18</w:t>
        </w:r>
        <w:r w:rsidR="005A4BBD">
          <w:rPr>
            <w:noProof/>
            <w:webHidden/>
          </w:rPr>
          <w:fldChar w:fldCharType="end"/>
        </w:r>
      </w:hyperlink>
    </w:p>
    <w:p w14:paraId="3C77ED1B" w14:textId="0E07CBD8"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0" w:history="1">
        <w:r w:rsidR="005A4BBD" w:rsidRPr="007240A6">
          <w:rPr>
            <w:rStyle w:val="Lienhypertexte"/>
            <w:noProof/>
            <w14:scene3d>
              <w14:camera w14:prst="orthographicFront"/>
              <w14:lightRig w14:rig="threePt" w14:dir="t">
                <w14:rot w14:lat="0" w14:lon="0" w14:rev="0"/>
              </w14:lightRig>
            </w14:scene3d>
          </w:rPr>
          <w:t>6.1</w:t>
        </w:r>
        <w:r w:rsidR="005A4BBD">
          <w:rPr>
            <w:rFonts w:asciiTheme="minorHAnsi" w:eastAsiaTheme="minorEastAsia" w:hAnsiTheme="minorHAnsi" w:cstheme="minorBidi"/>
            <w:noProof/>
            <w:szCs w:val="22"/>
            <w:lang w:eastAsia="fr-CA"/>
          </w:rPr>
          <w:tab/>
        </w:r>
        <w:r w:rsidR="005A4BBD" w:rsidRPr="007240A6">
          <w:rPr>
            <w:rStyle w:val="Lienhypertexte"/>
            <w:noProof/>
          </w:rPr>
          <w:t>Le Comité d’Investissement Commun (CIC) et sa composition</w:t>
        </w:r>
        <w:r w:rsidR="005A4BBD">
          <w:rPr>
            <w:noProof/>
            <w:webHidden/>
          </w:rPr>
          <w:tab/>
        </w:r>
        <w:r w:rsidR="005A4BBD">
          <w:rPr>
            <w:noProof/>
            <w:webHidden/>
          </w:rPr>
          <w:fldChar w:fldCharType="begin"/>
        </w:r>
        <w:r w:rsidR="005A4BBD">
          <w:rPr>
            <w:noProof/>
            <w:webHidden/>
          </w:rPr>
          <w:instrText xml:space="preserve"> PAGEREF _Toc11240200 \h </w:instrText>
        </w:r>
        <w:r w:rsidR="005A4BBD">
          <w:rPr>
            <w:noProof/>
            <w:webHidden/>
          </w:rPr>
        </w:r>
        <w:r w:rsidR="005A4BBD">
          <w:rPr>
            <w:noProof/>
            <w:webHidden/>
          </w:rPr>
          <w:fldChar w:fldCharType="separate"/>
        </w:r>
        <w:r w:rsidR="005A4BBD">
          <w:rPr>
            <w:noProof/>
            <w:webHidden/>
          </w:rPr>
          <w:t>18</w:t>
        </w:r>
        <w:r w:rsidR="005A4BBD">
          <w:rPr>
            <w:noProof/>
            <w:webHidden/>
          </w:rPr>
          <w:fldChar w:fldCharType="end"/>
        </w:r>
      </w:hyperlink>
    </w:p>
    <w:p w14:paraId="5FD00025" w14:textId="2815DC53"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1" w:history="1">
        <w:r w:rsidR="005A4BBD" w:rsidRPr="007240A6">
          <w:rPr>
            <w:rStyle w:val="Lienhypertexte"/>
            <w:noProof/>
            <w14:scene3d>
              <w14:camera w14:prst="orthographicFront"/>
              <w14:lightRig w14:rig="threePt" w14:dir="t">
                <w14:rot w14:lat="0" w14:lon="0" w14:rev="0"/>
              </w14:lightRig>
            </w14:scene3d>
          </w:rPr>
          <w:t>6.2</w:t>
        </w:r>
        <w:r w:rsidR="005A4BBD">
          <w:rPr>
            <w:rFonts w:asciiTheme="minorHAnsi" w:eastAsiaTheme="minorEastAsia" w:hAnsiTheme="minorHAnsi" w:cstheme="minorBidi"/>
            <w:noProof/>
            <w:szCs w:val="22"/>
            <w:lang w:eastAsia="fr-CA"/>
          </w:rPr>
          <w:tab/>
        </w:r>
        <w:r w:rsidR="005A4BBD" w:rsidRPr="007240A6">
          <w:rPr>
            <w:rStyle w:val="Lienhypertexte"/>
            <w:noProof/>
          </w:rPr>
          <w:t>Quorum</w:t>
        </w:r>
        <w:r w:rsidR="005A4BBD">
          <w:rPr>
            <w:noProof/>
            <w:webHidden/>
          </w:rPr>
          <w:tab/>
        </w:r>
        <w:r w:rsidR="005A4BBD">
          <w:rPr>
            <w:noProof/>
            <w:webHidden/>
          </w:rPr>
          <w:fldChar w:fldCharType="begin"/>
        </w:r>
        <w:r w:rsidR="005A4BBD">
          <w:rPr>
            <w:noProof/>
            <w:webHidden/>
          </w:rPr>
          <w:instrText xml:space="preserve"> PAGEREF _Toc11240201 \h </w:instrText>
        </w:r>
        <w:r w:rsidR="005A4BBD">
          <w:rPr>
            <w:noProof/>
            <w:webHidden/>
          </w:rPr>
        </w:r>
        <w:r w:rsidR="005A4BBD">
          <w:rPr>
            <w:noProof/>
            <w:webHidden/>
          </w:rPr>
          <w:fldChar w:fldCharType="separate"/>
        </w:r>
        <w:r w:rsidR="005A4BBD">
          <w:rPr>
            <w:noProof/>
            <w:webHidden/>
          </w:rPr>
          <w:t>19</w:t>
        </w:r>
        <w:r w:rsidR="005A4BBD">
          <w:rPr>
            <w:noProof/>
            <w:webHidden/>
          </w:rPr>
          <w:fldChar w:fldCharType="end"/>
        </w:r>
      </w:hyperlink>
    </w:p>
    <w:p w14:paraId="49A27564" w14:textId="25374658"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2" w:history="1">
        <w:r w:rsidR="005A4BBD" w:rsidRPr="007240A6">
          <w:rPr>
            <w:rStyle w:val="Lienhypertexte"/>
            <w:noProof/>
            <w14:scene3d>
              <w14:camera w14:prst="orthographicFront"/>
              <w14:lightRig w14:rig="threePt" w14:dir="t">
                <w14:rot w14:lat="0" w14:lon="0" w14:rev="0"/>
              </w14:lightRig>
            </w14:scene3d>
          </w:rPr>
          <w:t>6.3</w:t>
        </w:r>
        <w:r w:rsidR="005A4BBD">
          <w:rPr>
            <w:rFonts w:asciiTheme="minorHAnsi" w:eastAsiaTheme="minorEastAsia" w:hAnsiTheme="minorHAnsi" w:cstheme="minorBidi"/>
            <w:noProof/>
            <w:szCs w:val="22"/>
            <w:lang w:eastAsia="fr-CA"/>
          </w:rPr>
          <w:tab/>
        </w:r>
        <w:r w:rsidR="005A4BBD" w:rsidRPr="007240A6">
          <w:rPr>
            <w:rStyle w:val="Lienhypertexte"/>
            <w:noProof/>
          </w:rPr>
          <w:t>Le pouvoir et le rôle du comité d’investissement</w:t>
        </w:r>
        <w:r w:rsidR="005A4BBD">
          <w:rPr>
            <w:noProof/>
            <w:webHidden/>
          </w:rPr>
          <w:tab/>
        </w:r>
        <w:r w:rsidR="005A4BBD">
          <w:rPr>
            <w:noProof/>
            <w:webHidden/>
          </w:rPr>
          <w:fldChar w:fldCharType="begin"/>
        </w:r>
        <w:r w:rsidR="005A4BBD">
          <w:rPr>
            <w:noProof/>
            <w:webHidden/>
          </w:rPr>
          <w:instrText xml:space="preserve"> PAGEREF _Toc11240202 \h </w:instrText>
        </w:r>
        <w:r w:rsidR="005A4BBD">
          <w:rPr>
            <w:noProof/>
            <w:webHidden/>
          </w:rPr>
        </w:r>
        <w:r w:rsidR="005A4BBD">
          <w:rPr>
            <w:noProof/>
            <w:webHidden/>
          </w:rPr>
          <w:fldChar w:fldCharType="separate"/>
        </w:r>
        <w:r w:rsidR="005A4BBD">
          <w:rPr>
            <w:noProof/>
            <w:webHidden/>
          </w:rPr>
          <w:t>19</w:t>
        </w:r>
        <w:r w:rsidR="005A4BBD">
          <w:rPr>
            <w:noProof/>
            <w:webHidden/>
          </w:rPr>
          <w:fldChar w:fldCharType="end"/>
        </w:r>
      </w:hyperlink>
    </w:p>
    <w:p w14:paraId="787E5105" w14:textId="2821ABC2"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3" w:history="1">
        <w:r w:rsidR="005A4BBD" w:rsidRPr="007240A6">
          <w:rPr>
            <w:rStyle w:val="Lienhypertexte"/>
            <w:noProof/>
            <w14:scene3d>
              <w14:camera w14:prst="orthographicFront"/>
              <w14:lightRig w14:rig="threePt" w14:dir="t">
                <w14:rot w14:lat="0" w14:lon="0" w14:rev="0"/>
              </w14:lightRig>
            </w14:scene3d>
          </w:rPr>
          <w:t>6.4</w:t>
        </w:r>
        <w:r w:rsidR="005A4BBD">
          <w:rPr>
            <w:rFonts w:asciiTheme="minorHAnsi" w:eastAsiaTheme="minorEastAsia" w:hAnsiTheme="minorHAnsi" w:cstheme="minorBidi"/>
            <w:noProof/>
            <w:szCs w:val="22"/>
            <w:lang w:eastAsia="fr-CA"/>
          </w:rPr>
          <w:tab/>
        </w:r>
        <w:r w:rsidR="005A4BBD" w:rsidRPr="007240A6">
          <w:rPr>
            <w:rStyle w:val="Lienhypertexte"/>
            <w:noProof/>
          </w:rPr>
          <w:t>Dispositions relatives au conflit d’intérêts et à la confidentialité</w:t>
        </w:r>
        <w:r w:rsidR="005A4BBD">
          <w:rPr>
            <w:noProof/>
            <w:webHidden/>
          </w:rPr>
          <w:tab/>
        </w:r>
        <w:r w:rsidR="005A4BBD">
          <w:rPr>
            <w:noProof/>
            <w:webHidden/>
          </w:rPr>
          <w:fldChar w:fldCharType="begin"/>
        </w:r>
        <w:r w:rsidR="005A4BBD">
          <w:rPr>
            <w:noProof/>
            <w:webHidden/>
          </w:rPr>
          <w:instrText xml:space="preserve"> PAGEREF _Toc11240203 \h </w:instrText>
        </w:r>
        <w:r w:rsidR="005A4BBD">
          <w:rPr>
            <w:noProof/>
            <w:webHidden/>
          </w:rPr>
        </w:r>
        <w:r w:rsidR="005A4BBD">
          <w:rPr>
            <w:noProof/>
            <w:webHidden/>
          </w:rPr>
          <w:fldChar w:fldCharType="separate"/>
        </w:r>
        <w:r w:rsidR="005A4BBD">
          <w:rPr>
            <w:noProof/>
            <w:webHidden/>
          </w:rPr>
          <w:t>20</w:t>
        </w:r>
        <w:r w:rsidR="005A4BBD">
          <w:rPr>
            <w:noProof/>
            <w:webHidden/>
          </w:rPr>
          <w:fldChar w:fldCharType="end"/>
        </w:r>
      </w:hyperlink>
    </w:p>
    <w:p w14:paraId="20F728E6" w14:textId="1DAF1125"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4" w:history="1">
        <w:r w:rsidR="005A4BBD" w:rsidRPr="007240A6">
          <w:rPr>
            <w:rStyle w:val="Lienhypertexte"/>
            <w:noProof/>
            <w14:scene3d>
              <w14:camera w14:prst="orthographicFront"/>
              <w14:lightRig w14:rig="threePt" w14:dir="t">
                <w14:rot w14:lat="0" w14:lon="0" w14:rev="0"/>
              </w14:lightRig>
            </w14:scene3d>
          </w:rPr>
          <w:t>6.5</w:t>
        </w:r>
        <w:r w:rsidR="005A4BBD">
          <w:rPr>
            <w:rFonts w:asciiTheme="minorHAnsi" w:eastAsiaTheme="minorEastAsia" w:hAnsiTheme="minorHAnsi" w:cstheme="minorBidi"/>
            <w:noProof/>
            <w:szCs w:val="22"/>
            <w:lang w:eastAsia="fr-CA"/>
          </w:rPr>
          <w:tab/>
        </w:r>
        <w:r w:rsidR="005A4BBD" w:rsidRPr="007240A6">
          <w:rPr>
            <w:rStyle w:val="Lienhypertexte"/>
            <w:noProof/>
          </w:rPr>
          <w:t>La procédure d'analyse</w:t>
        </w:r>
        <w:r w:rsidR="005A4BBD">
          <w:rPr>
            <w:noProof/>
            <w:webHidden/>
          </w:rPr>
          <w:tab/>
        </w:r>
        <w:r w:rsidR="005A4BBD">
          <w:rPr>
            <w:noProof/>
            <w:webHidden/>
          </w:rPr>
          <w:fldChar w:fldCharType="begin"/>
        </w:r>
        <w:r w:rsidR="005A4BBD">
          <w:rPr>
            <w:noProof/>
            <w:webHidden/>
          </w:rPr>
          <w:instrText xml:space="preserve"> PAGEREF _Toc11240204 \h </w:instrText>
        </w:r>
        <w:r w:rsidR="005A4BBD">
          <w:rPr>
            <w:noProof/>
            <w:webHidden/>
          </w:rPr>
        </w:r>
        <w:r w:rsidR="005A4BBD">
          <w:rPr>
            <w:noProof/>
            <w:webHidden/>
          </w:rPr>
          <w:fldChar w:fldCharType="separate"/>
        </w:r>
        <w:r w:rsidR="005A4BBD">
          <w:rPr>
            <w:noProof/>
            <w:webHidden/>
          </w:rPr>
          <w:t>21</w:t>
        </w:r>
        <w:r w:rsidR="005A4BBD">
          <w:rPr>
            <w:noProof/>
            <w:webHidden/>
          </w:rPr>
          <w:fldChar w:fldCharType="end"/>
        </w:r>
      </w:hyperlink>
    </w:p>
    <w:p w14:paraId="44E8D19A" w14:textId="15DF69B4" w:rsidR="005A4BBD" w:rsidRDefault="005C6055">
      <w:pPr>
        <w:pStyle w:val="TM1"/>
        <w:rPr>
          <w:rFonts w:asciiTheme="minorHAnsi" w:eastAsiaTheme="minorEastAsia" w:hAnsiTheme="minorHAnsi" w:cstheme="minorBidi"/>
          <w:noProof/>
          <w:sz w:val="22"/>
          <w:szCs w:val="22"/>
          <w:lang w:eastAsia="fr-CA"/>
        </w:rPr>
      </w:pPr>
      <w:hyperlink w:anchor="_Toc11240205" w:history="1">
        <w:r w:rsidR="005A4BBD" w:rsidRPr="007240A6">
          <w:rPr>
            <w:rStyle w:val="Lienhypertexte"/>
            <w:noProof/>
          </w:rPr>
          <w:t>7.</w:t>
        </w:r>
        <w:r w:rsidR="005A4BBD">
          <w:rPr>
            <w:rFonts w:asciiTheme="minorHAnsi" w:eastAsiaTheme="minorEastAsia" w:hAnsiTheme="minorHAnsi" w:cstheme="minorBidi"/>
            <w:noProof/>
            <w:sz w:val="22"/>
            <w:szCs w:val="22"/>
            <w:lang w:eastAsia="fr-CA"/>
          </w:rPr>
          <w:tab/>
        </w:r>
        <w:r w:rsidR="005A4BBD" w:rsidRPr="007240A6">
          <w:rPr>
            <w:rStyle w:val="Lienhypertexte"/>
            <w:noProof/>
          </w:rPr>
          <w:t>Fonds locaux d’investissement (FL) : FLI / FLS</w:t>
        </w:r>
        <w:r w:rsidR="005A4BBD">
          <w:rPr>
            <w:noProof/>
            <w:webHidden/>
          </w:rPr>
          <w:tab/>
        </w:r>
        <w:r w:rsidR="005A4BBD">
          <w:rPr>
            <w:noProof/>
            <w:webHidden/>
          </w:rPr>
          <w:fldChar w:fldCharType="begin"/>
        </w:r>
        <w:r w:rsidR="005A4BBD">
          <w:rPr>
            <w:noProof/>
            <w:webHidden/>
          </w:rPr>
          <w:instrText xml:space="preserve"> PAGEREF _Toc11240205 \h </w:instrText>
        </w:r>
        <w:r w:rsidR="005A4BBD">
          <w:rPr>
            <w:noProof/>
            <w:webHidden/>
          </w:rPr>
        </w:r>
        <w:r w:rsidR="005A4BBD">
          <w:rPr>
            <w:noProof/>
            <w:webHidden/>
          </w:rPr>
          <w:fldChar w:fldCharType="separate"/>
        </w:r>
        <w:r w:rsidR="005A4BBD">
          <w:rPr>
            <w:noProof/>
            <w:webHidden/>
          </w:rPr>
          <w:t>25</w:t>
        </w:r>
        <w:r w:rsidR="005A4BBD">
          <w:rPr>
            <w:noProof/>
            <w:webHidden/>
          </w:rPr>
          <w:fldChar w:fldCharType="end"/>
        </w:r>
      </w:hyperlink>
    </w:p>
    <w:p w14:paraId="32BDD6D0" w14:textId="6B2E1CD0"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7" w:history="1">
        <w:r w:rsidR="005A4BBD" w:rsidRPr="007240A6">
          <w:rPr>
            <w:rStyle w:val="Lienhypertexte"/>
            <w:noProof/>
            <w14:scene3d>
              <w14:camera w14:prst="orthographicFront"/>
              <w14:lightRig w14:rig="threePt" w14:dir="t">
                <w14:rot w14:lat="0" w14:lon="0" w14:rev="0"/>
              </w14:lightRig>
            </w14:scene3d>
          </w:rPr>
          <w:t>7.1</w:t>
        </w:r>
        <w:r w:rsidR="005A4BBD">
          <w:rPr>
            <w:rFonts w:asciiTheme="minorHAnsi" w:eastAsiaTheme="minorEastAsia" w:hAnsiTheme="minorHAnsi" w:cstheme="minorBidi"/>
            <w:noProof/>
            <w:szCs w:val="22"/>
            <w:lang w:eastAsia="fr-CA"/>
          </w:rPr>
          <w:tab/>
        </w:r>
        <w:r w:rsidR="005A4BBD" w:rsidRPr="007240A6">
          <w:rPr>
            <w:rStyle w:val="Lienhypertexte"/>
            <w:noProof/>
          </w:rPr>
          <w:t>Proportion des financements</w:t>
        </w:r>
        <w:r w:rsidR="005A4BBD">
          <w:rPr>
            <w:noProof/>
            <w:webHidden/>
          </w:rPr>
          <w:tab/>
        </w:r>
        <w:r w:rsidR="005A4BBD">
          <w:rPr>
            <w:noProof/>
            <w:webHidden/>
          </w:rPr>
          <w:fldChar w:fldCharType="begin"/>
        </w:r>
        <w:r w:rsidR="005A4BBD">
          <w:rPr>
            <w:noProof/>
            <w:webHidden/>
          </w:rPr>
          <w:instrText xml:space="preserve"> PAGEREF _Toc11240207 \h </w:instrText>
        </w:r>
        <w:r w:rsidR="005A4BBD">
          <w:rPr>
            <w:noProof/>
            <w:webHidden/>
          </w:rPr>
        </w:r>
        <w:r w:rsidR="005A4BBD">
          <w:rPr>
            <w:noProof/>
            <w:webHidden/>
          </w:rPr>
          <w:fldChar w:fldCharType="separate"/>
        </w:r>
        <w:r w:rsidR="005A4BBD">
          <w:rPr>
            <w:noProof/>
            <w:webHidden/>
          </w:rPr>
          <w:t>25</w:t>
        </w:r>
        <w:r w:rsidR="005A4BBD">
          <w:rPr>
            <w:noProof/>
            <w:webHidden/>
          </w:rPr>
          <w:fldChar w:fldCharType="end"/>
        </w:r>
      </w:hyperlink>
    </w:p>
    <w:p w14:paraId="37E6C98C" w14:textId="0AADE898"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8" w:history="1">
        <w:r w:rsidR="005A4BBD" w:rsidRPr="007240A6">
          <w:rPr>
            <w:rStyle w:val="Lienhypertexte"/>
            <w:noProof/>
            <w14:scene3d>
              <w14:camera w14:prst="orthographicFront"/>
              <w14:lightRig w14:rig="threePt" w14:dir="t">
                <w14:rot w14:lat="0" w14:lon="0" w14:rev="0"/>
              </w14:lightRig>
            </w14:scene3d>
          </w:rPr>
          <w:t>7.2</w:t>
        </w:r>
        <w:r w:rsidR="005A4BBD">
          <w:rPr>
            <w:rFonts w:asciiTheme="minorHAnsi" w:eastAsiaTheme="minorEastAsia" w:hAnsiTheme="minorHAnsi" w:cstheme="minorBidi"/>
            <w:noProof/>
            <w:szCs w:val="22"/>
            <w:lang w:eastAsia="fr-CA"/>
          </w:rPr>
          <w:tab/>
        </w:r>
        <w:r w:rsidR="005A4BBD" w:rsidRPr="007240A6">
          <w:rPr>
            <w:rStyle w:val="Lienhypertexte"/>
            <w:noProof/>
          </w:rPr>
          <w:t>Possibilité de dérogation</w:t>
        </w:r>
        <w:r w:rsidR="005A4BBD">
          <w:rPr>
            <w:noProof/>
            <w:webHidden/>
          </w:rPr>
          <w:tab/>
        </w:r>
        <w:r w:rsidR="005A4BBD">
          <w:rPr>
            <w:noProof/>
            <w:webHidden/>
          </w:rPr>
          <w:fldChar w:fldCharType="begin"/>
        </w:r>
        <w:r w:rsidR="005A4BBD">
          <w:rPr>
            <w:noProof/>
            <w:webHidden/>
          </w:rPr>
          <w:instrText xml:space="preserve"> PAGEREF _Toc11240208 \h </w:instrText>
        </w:r>
        <w:r w:rsidR="005A4BBD">
          <w:rPr>
            <w:noProof/>
            <w:webHidden/>
          </w:rPr>
        </w:r>
        <w:r w:rsidR="005A4BBD">
          <w:rPr>
            <w:noProof/>
            <w:webHidden/>
          </w:rPr>
          <w:fldChar w:fldCharType="separate"/>
        </w:r>
        <w:r w:rsidR="005A4BBD">
          <w:rPr>
            <w:noProof/>
            <w:webHidden/>
          </w:rPr>
          <w:t>26</w:t>
        </w:r>
        <w:r w:rsidR="005A4BBD">
          <w:rPr>
            <w:noProof/>
            <w:webHidden/>
          </w:rPr>
          <w:fldChar w:fldCharType="end"/>
        </w:r>
      </w:hyperlink>
    </w:p>
    <w:p w14:paraId="2BCECD7D" w14:textId="47C8FFEE"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09" w:history="1">
        <w:r w:rsidR="005A4BBD" w:rsidRPr="007240A6">
          <w:rPr>
            <w:rStyle w:val="Lienhypertexte"/>
            <w:noProof/>
            <w14:scene3d>
              <w14:camera w14:prst="orthographicFront"/>
              <w14:lightRig w14:rig="threePt" w14:dir="t">
                <w14:rot w14:lat="0" w14:lon="0" w14:rev="0"/>
              </w14:lightRig>
            </w14:scene3d>
          </w:rPr>
          <w:t>7.3</w:t>
        </w:r>
        <w:r w:rsidR="005A4BBD">
          <w:rPr>
            <w:rFonts w:asciiTheme="minorHAnsi" w:eastAsiaTheme="minorEastAsia" w:hAnsiTheme="minorHAnsi" w:cstheme="minorBidi"/>
            <w:noProof/>
            <w:szCs w:val="22"/>
            <w:lang w:eastAsia="fr-CA"/>
          </w:rPr>
          <w:tab/>
        </w:r>
        <w:r w:rsidR="005A4BBD" w:rsidRPr="007240A6">
          <w:rPr>
            <w:rStyle w:val="Lienhypertexte"/>
            <w:noProof/>
          </w:rPr>
          <w:t>Taux d’intérêt</w:t>
        </w:r>
        <w:r w:rsidR="005A4BBD">
          <w:rPr>
            <w:noProof/>
            <w:webHidden/>
          </w:rPr>
          <w:tab/>
        </w:r>
        <w:r w:rsidR="005A4BBD">
          <w:rPr>
            <w:noProof/>
            <w:webHidden/>
          </w:rPr>
          <w:fldChar w:fldCharType="begin"/>
        </w:r>
        <w:r w:rsidR="005A4BBD">
          <w:rPr>
            <w:noProof/>
            <w:webHidden/>
          </w:rPr>
          <w:instrText xml:space="preserve"> PAGEREF _Toc11240209 \h </w:instrText>
        </w:r>
        <w:r w:rsidR="005A4BBD">
          <w:rPr>
            <w:noProof/>
            <w:webHidden/>
          </w:rPr>
        </w:r>
        <w:r w:rsidR="005A4BBD">
          <w:rPr>
            <w:noProof/>
            <w:webHidden/>
          </w:rPr>
          <w:fldChar w:fldCharType="separate"/>
        </w:r>
        <w:r w:rsidR="005A4BBD">
          <w:rPr>
            <w:noProof/>
            <w:webHidden/>
          </w:rPr>
          <w:t>26</w:t>
        </w:r>
        <w:r w:rsidR="005A4BBD">
          <w:rPr>
            <w:noProof/>
            <w:webHidden/>
          </w:rPr>
          <w:fldChar w:fldCharType="end"/>
        </w:r>
      </w:hyperlink>
    </w:p>
    <w:p w14:paraId="37ADEEC8" w14:textId="567BAD67"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10" w:history="1">
        <w:r w:rsidR="005A4BBD" w:rsidRPr="007240A6">
          <w:rPr>
            <w:rStyle w:val="Lienhypertexte"/>
            <w:noProof/>
            <w14:scene3d>
              <w14:camera w14:prst="orthographicFront"/>
              <w14:lightRig w14:rig="threePt" w14:dir="t">
                <w14:rot w14:lat="0" w14:lon="0" w14:rev="0"/>
              </w14:lightRig>
            </w14:scene3d>
          </w:rPr>
          <w:t>7.4</w:t>
        </w:r>
        <w:r w:rsidR="005A4BBD">
          <w:rPr>
            <w:rFonts w:asciiTheme="minorHAnsi" w:eastAsiaTheme="minorEastAsia" w:hAnsiTheme="minorHAnsi" w:cstheme="minorBidi"/>
            <w:noProof/>
            <w:szCs w:val="22"/>
            <w:lang w:eastAsia="fr-CA"/>
          </w:rPr>
          <w:tab/>
        </w:r>
        <w:r w:rsidR="005A4BBD" w:rsidRPr="007240A6">
          <w:rPr>
            <w:rStyle w:val="Lienhypertexte"/>
            <w:noProof/>
          </w:rPr>
          <w:t>Remboursement</w:t>
        </w:r>
        <w:r w:rsidR="005A4BBD">
          <w:rPr>
            <w:noProof/>
            <w:webHidden/>
          </w:rPr>
          <w:tab/>
        </w:r>
        <w:r w:rsidR="005A4BBD">
          <w:rPr>
            <w:noProof/>
            <w:webHidden/>
          </w:rPr>
          <w:fldChar w:fldCharType="begin"/>
        </w:r>
        <w:r w:rsidR="005A4BBD">
          <w:rPr>
            <w:noProof/>
            <w:webHidden/>
          </w:rPr>
          <w:instrText xml:space="preserve"> PAGEREF _Toc11240210 \h </w:instrText>
        </w:r>
        <w:r w:rsidR="005A4BBD">
          <w:rPr>
            <w:noProof/>
            <w:webHidden/>
          </w:rPr>
        </w:r>
        <w:r w:rsidR="005A4BBD">
          <w:rPr>
            <w:noProof/>
            <w:webHidden/>
          </w:rPr>
          <w:fldChar w:fldCharType="separate"/>
        </w:r>
        <w:r w:rsidR="005A4BBD">
          <w:rPr>
            <w:noProof/>
            <w:webHidden/>
          </w:rPr>
          <w:t>28</w:t>
        </w:r>
        <w:r w:rsidR="005A4BBD">
          <w:rPr>
            <w:noProof/>
            <w:webHidden/>
          </w:rPr>
          <w:fldChar w:fldCharType="end"/>
        </w:r>
      </w:hyperlink>
    </w:p>
    <w:p w14:paraId="26AE353E" w14:textId="4516B82A" w:rsidR="005A4BBD" w:rsidRDefault="005C6055">
      <w:pPr>
        <w:pStyle w:val="TM1"/>
        <w:rPr>
          <w:rFonts w:asciiTheme="minorHAnsi" w:eastAsiaTheme="minorEastAsia" w:hAnsiTheme="minorHAnsi" w:cstheme="minorBidi"/>
          <w:noProof/>
          <w:sz w:val="22"/>
          <w:szCs w:val="22"/>
          <w:lang w:eastAsia="fr-CA"/>
        </w:rPr>
      </w:pPr>
      <w:hyperlink w:anchor="_Toc11240211" w:history="1">
        <w:r w:rsidR="005A4BBD" w:rsidRPr="007240A6">
          <w:rPr>
            <w:rStyle w:val="Lienhypertexte"/>
            <w:noProof/>
          </w:rPr>
          <w:t>8.</w:t>
        </w:r>
        <w:r w:rsidR="005A4BBD">
          <w:rPr>
            <w:rFonts w:asciiTheme="minorHAnsi" w:eastAsiaTheme="minorEastAsia" w:hAnsiTheme="minorHAnsi" w:cstheme="minorBidi"/>
            <w:noProof/>
            <w:sz w:val="22"/>
            <w:szCs w:val="22"/>
            <w:lang w:eastAsia="fr-CA"/>
          </w:rPr>
          <w:tab/>
        </w:r>
        <w:r w:rsidR="005A4BBD" w:rsidRPr="007240A6">
          <w:rPr>
            <w:rStyle w:val="Lienhypertexte"/>
            <w:noProof/>
          </w:rPr>
          <w:t>FLI « Relève »</w:t>
        </w:r>
        <w:r w:rsidR="005A4BBD">
          <w:rPr>
            <w:noProof/>
            <w:webHidden/>
          </w:rPr>
          <w:tab/>
        </w:r>
        <w:r w:rsidR="005A4BBD">
          <w:rPr>
            <w:noProof/>
            <w:webHidden/>
          </w:rPr>
          <w:fldChar w:fldCharType="begin"/>
        </w:r>
        <w:r w:rsidR="005A4BBD">
          <w:rPr>
            <w:noProof/>
            <w:webHidden/>
          </w:rPr>
          <w:instrText xml:space="preserve"> PAGEREF _Toc11240211 \h </w:instrText>
        </w:r>
        <w:r w:rsidR="005A4BBD">
          <w:rPr>
            <w:noProof/>
            <w:webHidden/>
          </w:rPr>
        </w:r>
        <w:r w:rsidR="005A4BBD">
          <w:rPr>
            <w:noProof/>
            <w:webHidden/>
          </w:rPr>
          <w:fldChar w:fldCharType="separate"/>
        </w:r>
        <w:r w:rsidR="005A4BBD">
          <w:rPr>
            <w:noProof/>
            <w:webHidden/>
          </w:rPr>
          <w:t>29</w:t>
        </w:r>
        <w:r w:rsidR="005A4BBD">
          <w:rPr>
            <w:noProof/>
            <w:webHidden/>
          </w:rPr>
          <w:fldChar w:fldCharType="end"/>
        </w:r>
      </w:hyperlink>
    </w:p>
    <w:p w14:paraId="043D430D" w14:textId="10B6D662"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13" w:history="1">
        <w:r w:rsidR="005A4BBD" w:rsidRPr="007240A6">
          <w:rPr>
            <w:rStyle w:val="Lienhypertexte"/>
            <w:noProof/>
            <w14:scene3d>
              <w14:camera w14:prst="orthographicFront"/>
              <w14:lightRig w14:rig="threePt" w14:dir="t">
                <w14:rot w14:lat="0" w14:lon="0" w14:rev="0"/>
              </w14:lightRig>
            </w14:scene3d>
          </w:rPr>
          <w:t>8.1</w:t>
        </w:r>
        <w:r w:rsidR="005A4BBD">
          <w:rPr>
            <w:rFonts w:asciiTheme="minorHAnsi" w:eastAsiaTheme="minorEastAsia" w:hAnsiTheme="minorHAnsi" w:cstheme="minorBidi"/>
            <w:noProof/>
            <w:szCs w:val="22"/>
            <w:lang w:eastAsia="fr-CA"/>
          </w:rPr>
          <w:tab/>
        </w:r>
        <w:r w:rsidR="005A4BBD" w:rsidRPr="007240A6">
          <w:rPr>
            <w:rStyle w:val="Lienhypertexte"/>
            <w:noProof/>
          </w:rPr>
          <w:t>Conditions particulières</w:t>
        </w:r>
        <w:r w:rsidR="005A4BBD">
          <w:rPr>
            <w:noProof/>
            <w:webHidden/>
          </w:rPr>
          <w:tab/>
        </w:r>
        <w:r w:rsidR="005A4BBD">
          <w:rPr>
            <w:noProof/>
            <w:webHidden/>
          </w:rPr>
          <w:fldChar w:fldCharType="begin"/>
        </w:r>
        <w:r w:rsidR="005A4BBD">
          <w:rPr>
            <w:noProof/>
            <w:webHidden/>
          </w:rPr>
          <w:instrText xml:space="preserve"> PAGEREF _Toc11240213 \h </w:instrText>
        </w:r>
        <w:r w:rsidR="005A4BBD">
          <w:rPr>
            <w:noProof/>
            <w:webHidden/>
          </w:rPr>
        </w:r>
        <w:r w:rsidR="005A4BBD">
          <w:rPr>
            <w:noProof/>
            <w:webHidden/>
          </w:rPr>
          <w:fldChar w:fldCharType="separate"/>
        </w:r>
        <w:r w:rsidR="005A4BBD">
          <w:rPr>
            <w:noProof/>
            <w:webHidden/>
          </w:rPr>
          <w:t>29</w:t>
        </w:r>
        <w:r w:rsidR="005A4BBD">
          <w:rPr>
            <w:noProof/>
            <w:webHidden/>
          </w:rPr>
          <w:fldChar w:fldCharType="end"/>
        </w:r>
      </w:hyperlink>
    </w:p>
    <w:p w14:paraId="3D41EDB0" w14:textId="48DBC24C"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14" w:history="1">
        <w:r w:rsidR="005A4BBD" w:rsidRPr="007240A6">
          <w:rPr>
            <w:rStyle w:val="Lienhypertexte"/>
            <w:noProof/>
            <w14:scene3d>
              <w14:camera w14:prst="orthographicFront"/>
              <w14:lightRig w14:rig="threePt" w14:dir="t">
                <w14:rot w14:lat="0" w14:lon="0" w14:rev="0"/>
              </w14:lightRig>
            </w14:scene3d>
          </w:rPr>
          <w:t>8.2</w:t>
        </w:r>
        <w:r w:rsidR="005A4BBD">
          <w:rPr>
            <w:rFonts w:asciiTheme="minorHAnsi" w:eastAsiaTheme="minorEastAsia" w:hAnsiTheme="minorHAnsi" w:cstheme="minorBidi"/>
            <w:noProof/>
            <w:szCs w:val="22"/>
            <w:lang w:eastAsia="fr-CA"/>
          </w:rPr>
          <w:tab/>
        </w:r>
        <w:r w:rsidR="005A4BBD" w:rsidRPr="007240A6">
          <w:rPr>
            <w:rStyle w:val="Lienhypertexte"/>
            <w:noProof/>
          </w:rPr>
          <w:t>Taux d’intérêts</w:t>
        </w:r>
        <w:r w:rsidR="005A4BBD">
          <w:rPr>
            <w:noProof/>
            <w:webHidden/>
          </w:rPr>
          <w:tab/>
        </w:r>
        <w:r w:rsidR="005A4BBD">
          <w:rPr>
            <w:noProof/>
            <w:webHidden/>
          </w:rPr>
          <w:fldChar w:fldCharType="begin"/>
        </w:r>
        <w:r w:rsidR="005A4BBD">
          <w:rPr>
            <w:noProof/>
            <w:webHidden/>
          </w:rPr>
          <w:instrText xml:space="preserve"> PAGEREF _Toc11240214 \h </w:instrText>
        </w:r>
        <w:r w:rsidR="005A4BBD">
          <w:rPr>
            <w:noProof/>
            <w:webHidden/>
          </w:rPr>
        </w:r>
        <w:r w:rsidR="005A4BBD">
          <w:rPr>
            <w:noProof/>
            <w:webHidden/>
          </w:rPr>
          <w:fldChar w:fldCharType="separate"/>
        </w:r>
        <w:r w:rsidR="005A4BBD">
          <w:rPr>
            <w:noProof/>
            <w:webHidden/>
          </w:rPr>
          <w:t>30</w:t>
        </w:r>
        <w:r w:rsidR="005A4BBD">
          <w:rPr>
            <w:noProof/>
            <w:webHidden/>
          </w:rPr>
          <w:fldChar w:fldCharType="end"/>
        </w:r>
      </w:hyperlink>
    </w:p>
    <w:p w14:paraId="254859F9" w14:textId="28C86C0A"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15" w:history="1">
        <w:r w:rsidR="005A4BBD" w:rsidRPr="007240A6">
          <w:rPr>
            <w:rStyle w:val="Lienhypertexte"/>
            <w:noProof/>
            <w14:scene3d>
              <w14:camera w14:prst="orthographicFront"/>
              <w14:lightRig w14:rig="threePt" w14:dir="t">
                <w14:rot w14:lat="0" w14:lon="0" w14:rev="0"/>
              </w14:lightRig>
            </w14:scene3d>
          </w:rPr>
          <w:t>8.3</w:t>
        </w:r>
        <w:r w:rsidR="005A4BBD">
          <w:rPr>
            <w:rFonts w:asciiTheme="minorHAnsi" w:eastAsiaTheme="minorEastAsia" w:hAnsiTheme="minorHAnsi" w:cstheme="minorBidi"/>
            <w:noProof/>
            <w:szCs w:val="22"/>
            <w:lang w:eastAsia="fr-CA"/>
          </w:rPr>
          <w:tab/>
        </w:r>
        <w:r w:rsidR="005A4BBD" w:rsidRPr="007240A6">
          <w:rPr>
            <w:rStyle w:val="Lienhypertexte"/>
            <w:noProof/>
          </w:rPr>
          <w:t>Documents exigés</w:t>
        </w:r>
        <w:r w:rsidR="005A4BBD">
          <w:rPr>
            <w:noProof/>
            <w:webHidden/>
          </w:rPr>
          <w:tab/>
        </w:r>
        <w:r w:rsidR="005A4BBD">
          <w:rPr>
            <w:noProof/>
            <w:webHidden/>
          </w:rPr>
          <w:fldChar w:fldCharType="begin"/>
        </w:r>
        <w:r w:rsidR="005A4BBD">
          <w:rPr>
            <w:noProof/>
            <w:webHidden/>
          </w:rPr>
          <w:instrText xml:space="preserve"> PAGEREF _Toc11240215 \h </w:instrText>
        </w:r>
        <w:r w:rsidR="005A4BBD">
          <w:rPr>
            <w:noProof/>
            <w:webHidden/>
          </w:rPr>
        </w:r>
        <w:r w:rsidR="005A4BBD">
          <w:rPr>
            <w:noProof/>
            <w:webHidden/>
          </w:rPr>
          <w:fldChar w:fldCharType="separate"/>
        </w:r>
        <w:r w:rsidR="005A4BBD">
          <w:rPr>
            <w:noProof/>
            <w:webHidden/>
          </w:rPr>
          <w:t>30</w:t>
        </w:r>
        <w:r w:rsidR="005A4BBD">
          <w:rPr>
            <w:noProof/>
            <w:webHidden/>
          </w:rPr>
          <w:fldChar w:fldCharType="end"/>
        </w:r>
      </w:hyperlink>
    </w:p>
    <w:p w14:paraId="63B0618C" w14:textId="592AAAC3" w:rsidR="005A4BBD" w:rsidRDefault="005C6055">
      <w:pPr>
        <w:pStyle w:val="TM1"/>
        <w:rPr>
          <w:rFonts w:asciiTheme="minorHAnsi" w:eastAsiaTheme="minorEastAsia" w:hAnsiTheme="minorHAnsi" w:cstheme="minorBidi"/>
          <w:noProof/>
          <w:sz w:val="22"/>
          <w:szCs w:val="22"/>
          <w:lang w:eastAsia="fr-CA"/>
        </w:rPr>
      </w:pPr>
      <w:hyperlink w:anchor="_Toc11240216" w:history="1">
        <w:r w:rsidR="005A4BBD" w:rsidRPr="007240A6">
          <w:rPr>
            <w:rStyle w:val="Lienhypertexte"/>
            <w:noProof/>
          </w:rPr>
          <w:t>9.</w:t>
        </w:r>
        <w:r w:rsidR="005A4BBD">
          <w:rPr>
            <w:rFonts w:asciiTheme="minorHAnsi" w:eastAsiaTheme="minorEastAsia" w:hAnsiTheme="minorHAnsi" w:cstheme="minorBidi"/>
            <w:noProof/>
            <w:sz w:val="22"/>
            <w:szCs w:val="22"/>
            <w:lang w:eastAsia="fr-CA"/>
          </w:rPr>
          <w:tab/>
        </w:r>
        <w:r w:rsidR="005A4BBD" w:rsidRPr="007240A6">
          <w:rPr>
            <w:rStyle w:val="Lienhypertexte"/>
            <w:noProof/>
          </w:rPr>
          <w:t>Prêt à court terme</w:t>
        </w:r>
        <w:r w:rsidR="005A4BBD">
          <w:rPr>
            <w:noProof/>
            <w:webHidden/>
          </w:rPr>
          <w:tab/>
        </w:r>
        <w:r w:rsidR="005A4BBD">
          <w:rPr>
            <w:noProof/>
            <w:webHidden/>
          </w:rPr>
          <w:fldChar w:fldCharType="begin"/>
        </w:r>
        <w:r w:rsidR="005A4BBD">
          <w:rPr>
            <w:noProof/>
            <w:webHidden/>
          </w:rPr>
          <w:instrText xml:space="preserve"> PAGEREF _Toc11240216 \h </w:instrText>
        </w:r>
        <w:r w:rsidR="005A4BBD">
          <w:rPr>
            <w:noProof/>
            <w:webHidden/>
          </w:rPr>
        </w:r>
        <w:r w:rsidR="005A4BBD">
          <w:rPr>
            <w:noProof/>
            <w:webHidden/>
          </w:rPr>
          <w:fldChar w:fldCharType="separate"/>
        </w:r>
        <w:r w:rsidR="005A4BBD">
          <w:rPr>
            <w:noProof/>
            <w:webHidden/>
          </w:rPr>
          <w:t>31</w:t>
        </w:r>
        <w:r w:rsidR="005A4BBD">
          <w:rPr>
            <w:noProof/>
            <w:webHidden/>
          </w:rPr>
          <w:fldChar w:fldCharType="end"/>
        </w:r>
      </w:hyperlink>
    </w:p>
    <w:p w14:paraId="009B2BA1" w14:textId="0DB73013"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18" w:history="1">
        <w:r w:rsidR="005A4BBD" w:rsidRPr="007240A6">
          <w:rPr>
            <w:rStyle w:val="Lienhypertexte"/>
            <w:noProof/>
            <w14:scene3d>
              <w14:camera w14:prst="orthographicFront"/>
              <w14:lightRig w14:rig="threePt" w14:dir="t">
                <w14:rot w14:lat="0" w14:lon="0" w14:rev="0"/>
              </w14:lightRig>
            </w14:scene3d>
          </w:rPr>
          <w:t>9.1</w:t>
        </w:r>
        <w:r w:rsidR="005A4BBD">
          <w:rPr>
            <w:rFonts w:asciiTheme="minorHAnsi" w:eastAsiaTheme="minorEastAsia" w:hAnsiTheme="minorHAnsi" w:cstheme="minorBidi"/>
            <w:noProof/>
            <w:szCs w:val="22"/>
            <w:lang w:eastAsia="fr-CA"/>
          </w:rPr>
          <w:tab/>
        </w:r>
        <w:r w:rsidR="005A4BBD" w:rsidRPr="007240A6">
          <w:rPr>
            <w:rStyle w:val="Lienhypertexte"/>
            <w:noProof/>
          </w:rPr>
          <w:t>Admissibilité au fonds</w:t>
        </w:r>
        <w:r w:rsidR="005A4BBD">
          <w:rPr>
            <w:noProof/>
            <w:webHidden/>
          </w:rPr>
          <w:tab/>
        </w:r>
        <w:r w:rsidR="005A4BBD">
          <w:rPr>
            <w:noProof/>
            <w:webHidden/>
          </w:rPr>
          <w:fldChar w:fldCharType="begin"/>
        </w:r>
        <w:r w:rsidR="005A4BBD">
          <w:rPr>
            <w:noProof/>
            <w:webHidden/>
          </w:rPr>
          <w:instrText xml:space="preserve"> PAGEREF _Toc11240218 \h </w:instrText>
        </w:r>
        <w:r w:rsidR="005A4BBD">
          <w:rPr>
            <w:noProof/>
            <w:webHidden/>
          </w:rPr>
        </w:r>
        <w:r w:rsidR="005A4BBD">
          <w:rPr>
            <w:noProof/>
            <w:webHidden/>
          </w:rPr>
          <w:fldChar w:fldCharType="separate"/>
        </w:r>
        <w:r w:rsidR="005A4BBD">
          <w:rPr>
            <w:noProof/>
            <w:webHidden/>
          </w:rPr>
          <w:t>31</w:t>
        </w:r>
        <w:r w:rsidR="005A4BBD">
          <w:rPr>
            <w:noProof/>
            <w:webHidden/>
          </w:rPr>
          <w:fldChar w:fldCharType="end"/>
        </w:r>
      </w:hyperlink>
    </w:p>
    <w:p w14:paraId="5BE564F3" w14:textId="0371C5DB"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19" w:history="1">
        <w:r w:rsidR="005A4BBD" w:rsidRPr="007240A6">
          <w:rPr>
            <w:rStyle w:val="Lienhypertexte"/>
            <w:noProof/>
            <w14:scene3d>
              <w14:camera w14:prst="orthographicFront"/>
              <w14:lightRig w14:rig="threePt" w14:dir="t">
                <w14:rot w14:lat="0" w14:lon="0" w14:rev="0"/>
              </w14:lightRig>
            </w14:scene3d>
          </w:rPr>
          <w:t>9.2</w:t>
        </w:r>
        <w:r w:rsidR="005A4BBD">
          <w:rPr>
            <w:rFonts w:asciiTheme="minorHAnsi" w:eastAsiaTheme="minorEastAsia" w:hAnsiTheme="minorHAnsi" w:cstheme="minorBidi"/>
            <w:noProof/>
            <w:szCs w:val="22"/>
            <w:lang w:eastAsia="fr-CA"/>
          </w:rPr>
          <w:tab/>
        </w:r>
        <w:r w:rsidR="005A4BBD" w:rsidRPr="007240A6">
          <w:rPr>
            <w:rStyle w:val="Lienhypertexte"/>
            <w:noProof/>
          </w:rPr>
          <w:t>Dépenses admissibles</w:t>
        </w:r>
        <w:r w:rsidR="005A4BBD">
          <w:rPr>
            <w:noProof/>
            <w:webHidden/>
          </w:rPr>
          <w:tab/>
        </w:r>
        <w:r w:rsidR="005A4BBD">
          <w:rPr>
            <w:noProof/>
            <w:webHidden/>
          </w:rPr>
          <w:fldChar w:fldCharType="begin"/>
        </w:r>
        <w:r w:rsidR="005A4BBD">
          <w:rPr>
            <w:noProof/>
            <w:webHidden/>
          </w:rPr>
          <w:instrText xml:space="preserve"> PAGEREF _Toc11240219 \h </w:instrText>
        </w:r>
        <w:r w:rsidR="005A4BBD">
          <w:rPr>
            <w:noProof/>
            <w:webHidden/>
          </w:rPr>
        </w:r>
        <w:r w:rsidR="005A4BBD">
          <w:rPr>
            <w:noProof/>
            <w:webHidden/>
          </w:rPr>
          <w:fldChar w:fldCharType="separate"/>
        </w:r>
        <w:r w:rsidR="005A4BBD">
          <w:rPr>
            <w:noProof/>
            <w:webHidden/>
          </w:rPr>
          <w:t>31</w:t>
        </w:r>
        <w:r w:rsidR="005A4BBD">
          <w:rPr>
            <w:noProof/>
            <w:webHidden/>
          </w:rPr>
          <w:fldChar w:fldCharType="end"/>
        </w:r>
      </w:hyperlink>
    </w:p>
    <w:p w14:paraId="0A5EB797" w14:textId="234D5BFA"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20" w:history="1">
        <w:r w:rsidR="005A4BBD" w:rsidRPr="007240A6">
          <w:rPr>
            <w:rStyle w:val="Lienhypertexte"/>
            <w:noProof/>
            <w14:scene3d>
              <w14:camera w14:prst="orthographicFront"/>
              <w14:lightRig w14:rig="threePt" w14:dir="t">
                <w14:rot w14:lat="0" w14:lon="0" w14:rev="0"/>
              </w14:lightRig>
            </w14:scene3d>
          </w:rPr>
          <w:t>9.3</w:t>
        </w:r>
        <w:r w:rsidR="005A4BBD">
          <w:rPr>
            <w:rFonts w:asciiTheme="minorHAnsi" w:eastAsiaTheme="minorEastAsia" w:hAnsiTheme="minorHAnsi" w:cstheme="minorBidi"/>
            <w:noProof/>
            <w:szCs w:val="22"/>
            <w:lang w:eastAsia="fr-CA"/>
          </w:rPr>
          <w:tab/>
        </w:r>
        <w:r w:rsidR="005A4BBD" w:rsidRPr="007240A6">
          <w:rPr>
            <w:rStyle w:val="Lienhypertexte"/>
            <w:noProof/>
          </w:rPr>
          <w:t>Mises de fonds</w:t>
        </w:r>
        <w:r w:rsidR="005A4BBD">
          <w:rPr>
            <w:noProof/>
            <w:webHidden/>
          </w:rPr>
          <w:tab/>
        </w:r>
        <w:r w:rsidR="005A4BBD">
          <w:rPr>
            <w:noProof/>
            <w:webHidden/>
          </w:rPr>
          <w:fldChar w:fldCharType="begin"/>
        </w:r>
        <w:r w:rsidR="005A4BBD">
          <w:rPr>
            <w:noProof/>
            <w:webHidden/>
          </w:rPr>
          <w:instrText xml:space="preserve"> PAGEREF _Toc11240220 \h </w:instrText>
        </w:r>
        <w:r w:rsidR="005A4BBD">
          <w:rPr>
            <w:noProof/>
            <w:webHidden/>
          </w:rPr>
        </w:r>
        <w:r w:rsidR="005A4BBD">
          <w:rPr>
            <w:noProof/>
            <w:webHidden/>
          </w:rPr>
          <w:fldChar w:fldCharType="separate"/>
        </w:r>
        <w:r w:rsidR="005A4BBD">
          <w:rPr>
            <w:noProof/>
            <w:webHidden/>
          </w:rPr>
          <w:t>31</w:t>
        </w:r>
        <w:r w:rsidR="005A4BBD">
          <w:rPr>
            <w:noProof/>
            <w:webHidden/>
          </w:rPr>
          <w:fldChar w:fldCharType="end"/>
        </w:r>
      </w:hyperlink>
    </w:p>
    <w:p w14:paraId="6EB5DDB7" w14:textId="0112CAA6"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21" w:history="1">
        <w:r w:rsidR="005A4BBD" w:rsidRPr="007240A6">
          <w:rPr>
            <w:rStyle w:val="Lienhypertexte"/>
            <w:noProof/>
            <w14:scene3d>
              <w14:camera w14:prst="orthographicFront"/>
              <w14:lightRig w14:rig="threePt" w14:dir="t">
                <w14:rot w14:lat="0" w14:lon="0" w14:rev="0"/>
              </w14:lightRig>
            </w14:scene3d>
          </w:rPr>
          <w:t>9.4</w:t>
        </w:r>
        <w:r w:rsidR="005A4BBD">
          <w:rPr>
            <w:rFonts w:asciiTheme="minorHAnsi" w:eastAsiaTheme="minorEastAsia" w:hAnsiTheme="minorHAnsi" w:cstheme="minorBidi"/>
            <w:noProof/>
            <w:szCs w:val="22"/>
            <w:lang w:eastAsia="fr-CA"/>
          </w:rPr>
          <w:tab/>
        </w:r>
        <w:r w:rsidR="005A4BBD" w:rsidRPr="007240A6">
          <w:rPr>
            <w:rStyle w:val="Lienhypertexte"/>
            <w:noProof/>
          </w:rPr>
          <w:t>Remboursement</w:t>
        </w:r>
        <w:r w:rsidR="005A4BBD">
          <w:rPr>
            <w:noProof/>
            <w:webHidden/>
          </w:rPr>
          <w:tab/>
        </w:r>
        <w:r w:rsidR="005A4BBD">
          <w:rPr>
            <w:noProof/>
            <w:webHidden/>
          </w:rPr>
          <w:fldChar w:fldCharType="begin"/>
        </w:r>
        <w:r w:rsidR="005A4BBD">
          <w:rPr>
            <w:noProof/>
            <w:webHidden/>
          </w:rPr>
          <w:instrText xml:space="preserve"> PAGEREF _Toc11240221 \h </w:instrText>
        </w:r>
        <w:r w:rsidR="005A4BBD">
          <w:rPr>
            <w:noProof/>
            <w:webHidden/>
          </w:rPr>
        </w:r>
        <w:r w:rsidR="005A4BBD">
          <w:rPr>
            <w:noProof/>
            <w:webHidden/>
          </w:rPr>
          <w:fldChar w:fldCharType="separate"/>
        </w:r>
        <w:r w:rsidR="005A4BBD">
          <w:rPr>
            <w:noProof/>
            <w:webHidden/>
          </w:rPr>
          <w:t>32</w:t>
        </w:r>
        <w:r w:rsidR="005A4BBD">
          <w:rPr>
            <w:noProof/>
            <w:webHidden/>
          </w:rPr>
          <w:fldChar w:fldCharType="end"/>
        </w:r>
      </w:hyperlink>
    </w:p>
    <w:p w14:paraId="5207A8B8" w14:textId="0F0D7779"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22" w:history="1">
        <w:r w:rsidR="005A4BBD" w:rsidRPr="007240A6">
          <w:rPr>
            <w:rStyle w:val="Lienhypertexte"/>
            <w:noProof/>
            <w14:scene3d>
              <w14:camera w14:prst="orthographicFront"/>
              <w14:lightRig w14:rig="threePt" w14:dir="t">
                <w14:rot w14:lat="0" w14:lon="0" w14:rev="0"/>
              </w14:lightRig>
            </w14:scene3d>
          </w:rPr>
          <w:t>9.5</w:t>
        </w:r>
        <w:r w:rsidR="005A4BBD">
          <w:rPr>
            <w:rFonts w:asciiTheme="minorHAnsi" w:eastAsiaTheme="minorEastAsia" w:hAnsiTheme="minorHAnsi" w:cstheme="minorBidi"/>
            <w:noProof/>
            <w:szCs w:val="22"/>
            <w:lang w:eastAsia="fr-CA"/>
          </w:rPr>
          <w:tab/>
        </w:r>
        <w:r w:rsidR="005A4BBD" w:rsidRPr="007240A6">
          <w:rPr>
            <w:rStyle w:val="Lienhypertexte"/>
            <w:noProof/>
          </w:rPr>
          <w:t>Documents exigés</w:t>
        </w:r>
        <w:r w:rsidR="005A4BBD">
          <w:rPr>
            <w:noProof/>
            <w:webHidden/>
          </w:rPr>
          <w:tab/>
        </w:r>
        <w:r w:rsidR="005A4BBD">
          <w:rPr>
            <w:noProof/>
            <w:webHidden/>
          </w:rPr>
          <w:fldChar w:fldCharType="begin"/>
        </w:r>
        <w:r w:rsidR="005A4BBD">
          <w:rPr>
            <w:noProof/>
            <w:webHidden/>
          </w:rPr>
          <w:instrText xml:space="preserve"> PAGEREF _Toc11240222 \h </w:instrText>
        </w:r>
        <w:r w:rsidR="005A4BBD">
          <w:rPr>
            <w:noProof/>
            <w:webHidden/>
          </w:rPr>
        </w:r>
        <w:r w:rsidR="005A4BBD">
          <w:rPr>
            <w:noProof/>
            <w:webHidden/>
          </w:rPr>
          <w:fldChar w:fldCharType="separate"/>
        </w:r>
        <w:r w:rsidR="005A4BBD">
          <w:rPr>
            <w:noProof/>
            <w:webHidden/>
          </w:rPr>
          <w:t>32</w:t>
        </w:r>
        <w:r w:rsidR="005A4BBD">
          <w:rPr>
            <w:noProof/>
            <w:webHidden/>
          </w:rPr>
          <w:fldChar w:fldCharType="end"/>
        </w:r>
      </w:hyperlink>
    </w:p>
    <w:p w14:paraId="0AE082C6" w14:textId="55EFA321" w:rsidR="005A4BBD" w:rsidRDefault="005C6055">
      <w:pPr>
        <w:pStyle w:val="TM1"/>
        <w:rPr>
          <w:rFonts w:asciiTheme="minorHAnsi" w:eastAsiaTheme="minorEastAsia" w:hAnsiTheme="minorHAnsi" w:cstheme="minorBidi"/>
          <w:noProof/>
          <w:sz w:val="22"/>
          <w:szCs w:val="22"/>
          <w:lang w:eastAsia="fr-CA"/>
        </w:rPr>
      </w:pPr>
      <w:hyperlink w:anchor="_Toc11240223" w:history="1">
        <w:r w:rsidR="005A4BBD" w:rsidRPr="007240A6">
          <w:rPr>
            <w:rStyle w:val="Lienhypertexte"/>
            <w:noProof/>
          </w:rPr>
          <w:t>10.</w:t>
        </w:r>
        <w:r w:rsidR="005A4BBD">
          <w:rPr>
            <w:rFonts w:asciiTheme="minorHAnsi" w:eastAsiaTheme="minorEastAsia" w:hAnsiTheme="minorHAnsi" w:cstheme="minorBidi"/>
            <w:noProof/>
            <w:sz w:val="22"/>
            <w:szCs w:val="22"/>
            <w:lang w:eastAsia="fr-CA"/>
          </w:rPr>
          <w:tab/>
        </w:r>
        <w:r w:rsidR="005A4BBD" w:rsidRPr="007240A6">
          <w:rPr>
            <w:rStyle w:val="Lienhypertexte"/>
            <w:noProof/>
          </w:rPr>
          <w:t>Mesure de Soutien au Travail Autonome (STA)</w:t>
        </w:r>
        <w:r w:rsidR="005A4BBD">
          <w:rPr>
            <w:noProof/>
            <w:webHidden/>
          </w:rPr>
          <w:tab/>
        </w:r>
        <w:r w:rsidR="005A4BBD">
          <w:rPr>
            <w:noProof/>
            <w:webHidden/>
          </w:rPr>
          <w:fldChar w:fldCharType="begin"/>
        </w:r>
        <w:r w:rsidR="005A4BBD">
          <w:rPr>
            <w:noProof/>
            <w:webHidden/>
          </w:rPr>
          <w:instrText xml:space="preserve"> PAGEREF _Toc11240223 \h </w:instrText>
        </w:r>
        <w:r w:rsidR="005A4BBD">
          <w:rPr>
            <w:noProof/>
            <w:webHidden/>
          </w:rPr>
        </w:r>
        <w:r w:rsidR="005A4BBD">
          <w:rPr>
            <w:noProof/>
            <w:webHidden/>
          </w:rPr>
          <w:fldChar w:fldCharType="separate"/>
        </w:r>
        <w:r w:rsidR="005A4BBD">
          <w:rPr>
            <w:noProof/>
            <w:webHidden/>
          </w:rPr>
          <w:t>33</w:t>
        </w:r>
        <w:r w:rsidR="005A4BBD">
          <w:rPr>
            <w:noProof/>
            <w:webHidden/>
          </w:rPr>
          <w:fldChar w:fldCharType="end"/>
        </w:r>
      </w:hyperlink>
    </w:p>
    <w:p w14:paraId="620596EE" w14:textId="0B619187"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25" w:history="1">
        <w:r w:rsidR="005A4BBD" w:rsidRPr="007240A6">
          <w:rPr>
            <w:rStyle w:val="Lienhypertexte"/>
            <w:noProof/>
            <w14:scene3d>
              <w14:camera w14:prst="orthographicFront"/>
              <w14:lightRig w14:rig="threePt" w14:dir="t">
                <w14:rot w14:lat="0" w14:lon="0" w14:rev="0"/>
              </w14:lightRig>
            </w14:scene3d>
          </w:rPr>
          <w:t>10.1</w:t>
        </w:r>
        <w:r w:rsidR="005A4BBD">
          <w:rPr>
            <w:rFonts w:asciiTheme="minorHAnsi" w:eastAsiaTheme="minorEastAsia" w:hAnsiTheme="minorHAnsi" w:cstheme="minorBidi"/>
            <w:noProof/>
            <w:szCs w:val="22"/>
            <w:lang w:eastAsia="fr-CA"/>
          </w:rPr>
          <w:tab/>
        </w:r>
        <w:r w:rsidR="005A4BBD" w:rsidRPr="007240A6">
          <w:rPr>
            <w:rStyle w:val="Lienhypertexte"/>
            <w:noProof/>
          </w:rPr>
          <w:t>Objectifs</w:t>
        </w:r>
        <w:r w:rsidR="005A4BBD">
          <w:rPr>
            <w:noProof/>
            <w:webHidden/>
          </w:rPr>
          <w:tab/>
        </w:r>
        <w:r w:rsidR="005A4BBD">
          <w:rPr>
            <w:noProof/>
            <w:webHidden/>
          </w:rPr>
          <w:fldChar w:fldCharType="begin"/>
        </w:r>
        <w:r w:rsidR="005A4BBD">
          <w:rPr>
            <w:noProof/>
            <w:webHidden/>
          </w:rPr>
          <w:instrText xml:space="preserve"> PAGEREF _Toc11240225 \h </w:instrText>
        </w:r>
        <w:r w:rsidR="005A4BBD">
          <w:rPr>
            <w:noProof/>
            <w:webHidden/>
          </w:rPr>
        </w:r>
        <w:r w:rsidR="005A4BBD">
          <w:rPr>
            <w:noProof/>
            <w:webHidden/>
          </w:rPr>
          <w:fldChar w:fldCharType="separate"/>
        </w:r>
        <w:r w:rsidR="005A4BBD">
          <w:rPr>
            <w:noProof/>
            <w:webHidden/>
          </w:rPr>
          <w:t>33</w:t>
        </w:r>
        <w:r w:rsidR="005A4BBD">
          <w:rPr>
            <w:noProof/>
            <w:webHidden/>
          </w:rPr>
          <w:fldChar w:fldCharType="end"/>
        </w:r>
      </w:hyperlink>
    </w:p>
    <w:p w14:paraId="0B7C20B9" w14:textId="384C8840"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26" w:history="1">
        <w:r w:rsidR="005A4BBD" w:rsidRPr="007240A6">
          <w:rPr>
            <w:rStyle w:val="Lienhypertexte"/>
            <w:noProof/>
            <w14:scene3d>
              <w14:camera w14:prst="orthographicFront"/>
              <w14:lightRig w14:rig="threePt" w14:dir="t">
                <w14:rot w14:lat="0" w14:lon="0" w14:rev="0"/>
              </w14:lightRig>
            </w14:scene3d>
          </w:rPr>
          <w:t>10.2</w:t>
        </w:r>
        <w:r w:rsidR="005A4BBD">
          <w:rPr>
            <w:rFonts w:asciiTheme="minorHAnsi" w:eastAsiaTheme="minorEastAsia" w:hAnsiTheme="minorHAnsi" w:cstheme="minorBidi"/>
            <w:noProof/>
            <w:szCs w:val="22"/>
            <w:lang w:eastAsia="fr-CA"/>
          </w:rPr>
          <w:tab/>
        </w:r>
        <w:r w:rsidR="005A4BBD" w:rsidRPr="007240A6">
          <w:rPr>
            <w:rStyle w:val="Lienhypertexte"/>
            <w:noProof/>
          </w:rPr>
          <w:t>Clientèles admissibles</w:t>
        </w:r>
        <w:r w:rsidR="005A4BBD">
          <w:rPr>
            <w:noProof/>
            <w:webHidden/>
          </w:rPr>
          <w:tab/>
        </w:r>
        <w:r w:rsidR="005A4BBD">
          <w:rPr>
            <w:noProof/>
            <w:webHidden/>
          </w:rPr>
          <w:fldChar w:fldCharType="begin"/>
        </w:r>
        <w:r w:rsidR="005A4BBD">
          <w:rPr>
            <w:noProof/>
            <w:webHidden/>
          </w:rPr>
          <w:instrText xml:space="preserve"> PAGEREF _Toc11240226 \h </w:instrText>
        </w:r>
        <w:r w:rsidR="005A4BBD">
          <w:rPr>
            <w:noProof/>
            <w:webHidden/>
          </w:rPr>
        </w:r>
        <w:r w:rsidR="005A4BBD">
          <w:rPr>
            <w:noProof/>
            <w:webHidden/>
          </w:rPr>
          <w:fldChar w:fldCharType="separate"/>
        </w:r>
        <w:r w:rsidR="005A4BBD">
          <w:rPr>
            <w:noProof/>
            <w:webHidden/>
          </w:rPr>
          <w:t>33</w:t>
        </w:r>
        <w:r w:rsidR="005A4BBD">
          <w:rPr>
            <w:noProof/>
            <w:webHidden/>
          </w:rPr>
          <w:fldChar w:fldCharType="end"/>
        </w:r>
      </w:hyperlink>
    </w:p>
    <w:p w14:paraId="34002124" w14:textId="70B8D0E1"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27" w:history="1">
        <w:r w:rsidR="005A4BBD" w:rsidRPr="007240A6">
          <w:rPr>
            <w:rStyle w:val="Lienhypertexte"/>
            <w:noProof/>
            <w14:scene3d>
              <w14:camera w14:prst="orthographicFront"/>
              <w14:lightRig w14:rig="threePt" w14:dir="t">
                <w14:rot w14:lat="0" w14:lon="0" w14:rev="0"/>
              </w14:lightRig>
            </w14:scene3d>
          </w:rPr>
          <w:t>10.3</w:t>
        </w:r>
        <w:r w:rsidR="005A4BBD">
          <w:rPr>
            <w:rFonts w:asciiTheme="minorHAnsi" w:eastAsiaTheme="minorEastAsia" w:hAnsiTheme="minorHAnsi" w:cstheme="minorBidi"/>
            <w:noProof/>
            <w:szCs w:val="22"/>
            <w:lang w:eastAsia="fr-CA"/>
          </w:rPr>
          <w:tab/>
        </w:r>
        <w:r w:rsidR="005A4BBD" w:rsidRPr="007240A6">
          <w:rPr>
            <w:rStyle w:val="Lienhypertexte"/>
            <w:noProof/>
          </w:rPr>
          <w:t>Comité de sélection</w:t>
        </w:r>
        <w:r w:rsidR="005A4BBD">
          <w:rPr>
            <w:noProof/>
            <w:webHidden/>
          </w:rPr>
          <w:tab/>
        </w:r>
        <w:r w:rsidR="005A4BBD">
          <w:rPr>
            <w:noProof/>
            <w:webHidden/>
          </w:rPr>
          <w:fldChar w:fldCharType="begin"/>
        </w:r>
        <w:r w:rsidR="005A4BBD">
          <w:rPr>
            <w:noProof/>
            <w:webHidden/>
          </w:rPr>
          <w:instrText xml:space="preserve"> PAGEREF _Toc11240227 \h </w:instrText>
        </w:r>
        <w:r w:rsidR="005A4BBD">
          <w:rPr>
            <w:noProof/>
            <w:webHidden/>
          </w:rPr>
        </w:r>
        <w:r w:rsidR="005A4BBD">
          <w:rPr>
            <w:noProof/>
            <w:webHidden/>
          </w:rPr>
          <w:fldChar w:fldCharType="separate"/>
        </w:r>
        <w:r w:rsidR="005A4BBD">
          <w:rPr>
            <w:noProof/>
            <w:webHidden/>
          </w:rPr>
          <w:t>34</w:t>
        </w:r>
        <w:r w:rsidR="005A4BBD">
          <w:rPr>
            <w:noProof/>
            <w:webHidden/>
          </w:rPr>
          <w:fldChar w:fldCharType="end"/>
        </w:r>
      </w:hyperlink>
    </w:p>
    <w:p w14:paraId="040423F2" w14:textId="652FDBF3"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28" w:history="1">
        <w:r w:rsidR="005A4BBD" w:rsidRPr="007240A6">
          <w:rPr>
            <w:rStyle w:val="Lienhypertexte"/>
            <w:noProof/>
            <w14:scene3d>
              <w14:camera w14:prst="orthographicFront"/>
              <w14:lightRig w14:rig="threePt" w14:dir="t">
                <w14:rot w14:lat="0" w14:lon="0" w14:rev="0"/>
              </w14:lightRig>
            </w14:scene3d>
          </w:rPr>
          <w:t>10.4</w:t>
        </w:r>
        <w:r w:rsidR="005A4BBD">
          <w:rPr>
            <w:rFonts w:asciiTheme="minorHAnsi" w:eastAsiaTheme="minorEastAsia" w:hAnsiTheme="minorHAnsi" w:cstheme="minorBidi"/>
            <w:noProof/>
            <w:szCs w:val="22"/>
            <w:lang w:eastAsia="fr-CA"/>
          </w:rPr>
          <w:tab/>
        </w:r>
        <w:r w:rsidR="005A4BBD" w:rsidRPr="007240A6">
          <w:rPr>
            <w:rStyle w:val="Lienhypertexte"/>
            <w:noProof/>
          </w:rPr>
          <w:t>Document de référence</w:t>
        </w:r>
        <w:r w:rsidR="005A4BBD">
          <w:rPr>
            <w:noProof/>
            <w:webHidden/>
          </w:rPr>
          <w:tab/>
        </w:r>
        <w:r w:rsidR="005A4BBD">
          <w:rPr>
            <w:noProof/>
            <w:webHidden/>
          </w:rPr>
          <w:fldChar w:fldCharType="begin"/>
        </w:r>
        <w:r w:rsidR="005A4BBD">
          <w:rPr>
            <w:noProof/>
            <w:webHidden/>
          </w:rPr>
          <w:instrText xml:space="preserve"> PAGEREF _Toc11240228 \h </w:instrText>
        </w:r>
        <w:r w:rsidR="005A4BBD">
          <w:rPr>
            <w:noProof/>
            <w:webHidden/>
          </w:rPr>
        </w:r>
        <w:r w:rsidR="005A4BBD">
          <w:rPr>
            <w:noProof/>
            <w:webHidden/>
          </w:rPr>
          <w:fldChar w:fldCharType="separate"/>
        </w:r>
        <w:r w:rsidR="005A4BBD">
          <w:rPr>
            <w:noProof/>
            <w:webHidden/>
          </w:rPr>
          <w:t>34</w:t>
        </w:r>
        <w:r w:rsidR="005A4BBD">
          <w:rPr>
            <w:noProof/>
            <w:webHidden/>
          </w:rPr>
          <w:fldChar w:fldCharType="end"/>
        </w:r>
      </w:hyperlink>
    </w:p>
    <w:p w14:paraId="2DE3A16E" w14:textId="0CE0A57A" w:rsidR="005A4BBD" w:rsidRDefault="005C6055">
      <w:pPr>
        <w:pStyle w:val="TM1"/>
        <w:rPr>
          <w:rFonts w:asciiTheme="minorHAnsi" w:eastAsiaTheme="minorEastAsia" w:hAnsiTheme="minorHAnsi" w:cstheme="minorBidi"/>
          <w:noProof/>
          <w:sz w:val="22"/>
          <w:szCs w:val="22"/>
          <w:lang w:eastAsia="fr-CA"/>
        </w:rPr>
      </w:pPr>
      <w:hyperlink w:anchor="_Toc11240229" w:history="1">
        <w:r w:rsidR="005A4BBD" w:rsidRPr="007240A6">
          <w:rPr>
            <w:rStyle w:val="Lienhypertexte"/>
            <w:noProof/>
          </w:rPr>
          <w:t>11.</w:t>
        </w:r>
        <w:r w:rsidR="005A4BBD">
          <w:rPr>
            <w:rFonts w:asciiTheme="minorHAnsi" w:eastAsiaTheme="minorEastAsia" w:hAnsiTheme="minorHAnsi" w:cstheme="minorBidi"/>
            <w:noProof/>
            <w:sz w:val="22"/>
            <w:szCs w:val="22"/>
            <w:lang w:eastAsia="fr-CA"/>
          </w:rPr>
          <w:tab/>
        </w:r>
        <w:r w:rsidR="005A4BBD" w:rsidRPr="007240A6">
          <w:rPr>
            <w:rStyle w:val="Lienhypertexte"/>
            <w:noProof/>
          </w:rPr>
          <w:t>Subventions provenant du Fonds de développement des territoires (FDT)</w:t>
        </w:r>
        <w:r w:rsidR="005A4BBD">
          <w:rPr>
            <w:noProof/>
            <w:webHidden/>
          </w:rPr>
          <w:tab/>
        </w:r>
        <w:r w:rsidR="005A4BBD">
          <w:rPr>
            <w:noProof/>
            <w:webHidden/>
          </w:rPr>
          <w:fldChar w:fldCharType="begin"/>
        </w:r>
        <w:r w:rsidR="005A4BBD">
          <w:rPr>
            <w:noProof/>
            <w:webHidden/>
          </w:rPr>
          <w:instrText xml:space="preserve"> PAGEREF _Toc11240229 \h </w:instrText>
        </w:r>
        <w:r w:rsidR="005A4BBD">
          <w:rPr>
            <w:noProof/>
            <w:webHidden/>
          </w:rPr>
        </w:r>
        <w:r w:rsidR="005A4BBD">
          <w:rPr>
            <w:noProof/>
            <w:webHidden/>
          </w:rPr>
          <w:fldChar w:fldCharType="separate"/>
        </w:r>
        <w:r w:rsidR="005A4BBD">
          <w:rPr>
            <w:noProof/>
            <w:webHidden/>
          </w:rPr>
          <w:t>35</w:t>
        </w:r>
        <w:r w:rsidR="005A4BBD">
          <w:rPr>
            <w:noProof/>
            <w:webHidden/>
          </w:rPr>
          <w:fldChar w:fldCharType="end"/>
        </w:r>
      </w:hyperlink>
    </w:p>
    <w:p w14:paraId="10B4BA60" w14:textId="094CEA57"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1" w:history="1">
        <w:r w:rsidR="005A4BBD" w:rsidRPr="007240A6">
          <w:rPr>
            <w:rStyle w:val="Lienhypertexte"/>
            <w:noProof/>
            <w14:scene3d>
              <w14:camera w14:prst="orthographicFront"/>
              <w14:lightRig w14:rig="threePt" w14:dir="t">
                <w14:rot w14:lat="0" w14:lon="0" w14:rev="0"/>
              </w14:lightRig>
            </w14:scene3d>
          </w:rPr>
          <w:t>11.1</w:t>
        </w:r>
        <w:r w:rsidR="005A4BBD">
          <w:rPr>
            <w:rFonts w:asciiTheme="minorHAnsi" w:eastAsiaTheme="minorEastAsia" w:hAnsiTheme="minorHAnsi" w:cstheme="minorBidi"/>
            <w:noProof/>
            <w:szCs w:val="22"/>
            <w:lang w:eastAsia="fr-CA"/>
          </w:rPr>
          <w:tab/>
        </w:r>
        <w:r w:rsidR="005A4BBD" w:rsidRPr="007240A6">
          <w:rPr>
            <w:rStyle w:val="Lienhypertexte"/>
            <w:noProof/>
          </w:rPr>
          <w:t>Modalités de versement des aides consenties</w:t>
        </w:r>
        <w:r w:rsidR="005A4BBD">
          <w:rPr>
            <w:noProof/>
            <w:webHidden/>
          </w:rPr>
          <w:tab/>
        </w:r>
        <w:r w:rsidR="005A4BBD">
          <w:rPr>
            <w:noProof/>
            <w:webHidden/>
          </w:rPr>
          <w:fldChar w:fldCharType="begin"/>
        </w:r>
        <w:r w:rsidR="005A4BBD">
          <w:rPr>
            <w:noProof/>
            <w:webHidden/>
          </w:rPr>
          <w:instrText xml:space="preserve"> PAGEREF _Toc11240231 \h </w:instrText>
        </w:r>
        <w:r w:rsidR="005A4BBD">
          <w:rPr>
            <w:noProof/>
            <w:webHidden/>
          </w:rPr>
        </w:r>
        <w:r w:rsidR="005A4BBD">
          <w:rPr>
            <w:noProof/>
            <w:webHidden/>
          </w:rPr>
          <w:fldChar w:fldCharType="separate"/>
        </w:r>
        <w:r w:rsidR="005A4BBD">
          <w:rPr>
            <w:noProof/>
            <w:webHidden/>
          </w:rPr>
          <w:t>35</w:t>
        </w:r>
        <w:r w:rsidR="005A4BBD">
          <w:rPr>
            <w:noProof/>
            <w:webHidden/>
          </w:rPr>
          <w:fldChar w:fldCharType="end"/>
        </w:r>
      </w:hyperlink>
    </w:p>
    <w:p w14:paraId="005EBE4F" w14:textId="6BA9649C"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2" w:history="1">
        <w:r w:rsidR="005A4BBD" w:rsidRPr="007240A6">
          <w:rPr>
            <w:rStyle w:val="Lienhypertexte"/>
            <w:noProof/>
            <w14:scene3d>
              <w14:camera w14:prst="orthographicFront"/>
              <w14:lightRig w14:rig="threePt" w14:dir="t">
                <w14:rot w14:lat="0" w14:lon="0" w14:rev="0"/>
              </w14:lightRig>
            </w14:scene3d>
          </w:rPr>
          <w:t>11.2</w:t>
        </w:r>
        <w:r w:rsidR="005A4BBD">
          <w:rPr>
            <w:rFonts w:asciiTheme="minorHAnsi" w:eastAsiaTheme="minorEastAsia" w:hAnsiTheme="minorHAnsi" w:cstheme="minorBidi"/>
            <w:noProof/>
            <w:szCs w:val="22"/>
            <w:lang w:eastAsia="fr-CA"/>
          </w:rPr>
          <w:tab/>
        </w:r>
        <w:r w:rsidR="005A4BBD" w:rsidRPr="007240A6">
          <w:rPr>
            <w:rStyle w:val="Lienhypertexte"/>
            <w:noProof/>
          </w:rPr>
          <w:t>Création d’entreprise</w:t>
        </w:r>
        <w:r w:rsidR="005A4BBD">
          <w:rPr>
            <w:noProof/>
            <w:webHidden/>
          </w:rPr>
          <w:tab/>
        </w:r>
        <w:r w:rsidR="005A4BBD">
          <w:rPr>
            <w:noProof/>
            <w:webHidden/>
          </w:rPr>
          <w:fldChar w:fldCharType="begin"/>
        </w:r>
        <w:r w:rsidR="005A4BBD">
          <w:rPr>
            <w:noProof/>
            <w:webHidden/>
          </w:rPr>
          <w:instrText xml:space="preserve"> PAGEREF _Toc11240232 \h </w:instrText>
        </w:r>
        <w:r w:rsidR="005A4BBD">
          <w:rPr>
            <w:noProof/>
            <w:webHidden/>
          </w:rPr>
        </w:r>
        <w:r w:rsidR="005A4BBD">
          <w:rPr>
            <w:noProof/>
            <w:webHidden/>
          </w:rPr>
          <w:fldChar w:fldCharType="separate"/>
        </w:r>
        <w:r w:rsidR="005A4BBD">
          <w:rPr>
            <w:noProof/>
            <w:webHidden/>
          </w:rPr>
          <w:t>35</w:t>
        </w:r>
        <w:r w:rsidR="005A4BBD">
          <w:rPr>
            <w:noProof/>
            <w:webHidden/>
          </w:rPr>
          <w:fldChar w:fldCharType="end"/>
        </w:r>
      </w:hyperlink>
    </w:p>
    <w:p w14:paraId="4DB79079" w14:textId="58398A2E"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3" w:history="1">
        <w:r w:rsidR="005A4BBD" w:rsidRPr="007240A6">
          <w:rPr>
            <w:rStyle w:val="Lienhypertexte"/>
            <w:noProof/>
            <w14:scene3d>
              <w14:camera w14:prst="orthographicFront"/>
              <w14:lightRig w14:rig="threePt" w14:dir="t">
                <w14:rot w14:lat="0" w14:lon="0" w14:rev="0"/>
              </w14:lightRig>
            </w14:scene3d>
          </w:rPr>
          <w:t>11.3</w:t>
        </w:r>
        <w:r w:rsidR="005A4BBD">
          <w:rPr>
            <w:rFonts w:asciiTheme="minorHAnsi" w:eastAsiaTheme="minorEastAsia" w:hAnsiTheme="minorHAnsi" w:cstheme="minorBidi"/>
            <w:noProof/>
            <w:szCs w:val="22"/>
            <w:lang w:eastAsia="fr-CA"/>
          </w:rPr>
          <w:tab/>
        </w:r>
        <w:r w:rsidR="005A4BBD" w:rsidRPr="007240A6">
          <w:rPr>
            <w:rStyle w:val="Lienhypertexte"/>
            <w:noProof/>
          </w:rPr>
          <w:t>Acquisition/Relève d’entreprise</w:t>
        </w:r>
        <w:r w:rsidR="005A4BBD">
          <w:rPr>
            <w:noProof/>
            <w:webHidden/>
          </w:rPr>
          <w:tab/>
        </w:r>
        <w:r w:rsidR="005A4BBD">
          <w:rPr>
            <w:noProof/>
            <w:webHidden/>
          </w:rPr>
          <w:fldChar w:fldCharType="begin"/>
        </w:r>
        <w:r w:rsidR="005A4BBD">
          <w:rPr>
            <w:noProof/>
            <w:webHidden/>
          </w:rPr>
          <w:instrText xml:space="preserve"> PAGEREF _Toc11240233 \h </w:instrText>
        </w:r>
        <w:r w:rsidR="005A4BBD">
          <w:rPr>
            <w:noProof/>
            <w:webHidden/>
          </w:rPr>
        </w:r>
        <w:r w:rsidR="005A4BBD">
          <w:rPr>
            <w:noProof/>
            <w:webHidden/>
          </w:rPr>
          <w:fldChar w:fldCharType="separate"/>
        </w:r>
        <w:r w:rsidR="005A4BBD">
          <w:rPr>
            <w:noProof/>
            <w:webHidden/>
          </w:rPr>
          <w:t>36</w:t>
        </w:r>
        <w:r w:rsidR="005A4BBD">
          <w:rPr>
            <w:noProof/>
            <w:webHidden/>
          </w:rPr>
          <w:fldChar w:fldCharType="end"/>
        </w:r>
      </w:hyperlink>
    </w:p>
    <w:p w14:paraId="162E5F82" w14:textId="0076C77E"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4" w:history="1">
        <w:r w:rsidR="005A4BBD" w:rsidRPr="007240A6">
          <w:rPr>
            <w:rStyle w:val="Lienhypertexte"/>
            <w:noProof/>
            <w14:scene3d>
              <w14:camera w14:prst="orthographicFront"/>
              <w14:lightRig w14:rig="threePt" w14:dir="t">
                <w14:rot w14:lat="0" w14:lon="0" w14:rev="0"/>
              </w14:lightRig>
            </w14:scene3d>
          </w:rPr>
          <w:t>11.4</w:t>
        </w:r>
        <w:r w:rsidR="005A4BBD">
          <w:rPr>
            <w:rFonts w:asciiTheme="minorHAnsi" w:eastAsiaTheme="minorEastAsia" w:hAnsiTheme="minorHAnsi" w:cstheme="minorBidi"/>
            <w:noProof/>
            <w:szCs w:val="22"/>
            <w:lang w:eastAsia="fr-CA"/>
          </w:rPr>
          <w:tab/>
        </w:r>
        <w:r w:rsidR="005A4BBD" w:rsidRPr="007240A6">
          <w:rPr>
            <w:rStyle w:val="Lienhypertexte"/>
            <w:noProof/>
          </w:rPr>
          <w:t>Expansion et innovation</w:t>
        </w:r>
        <w:r w:rsidR="005A4BBD">
          <w:rPr>
            <w:noProof/>
            <w:webHidden/>
          </w:rPr>
          <w:tab/>
        </w:r>
        <w:r w:rsidR="005A4BBD">
          <w:rPr>
            <w:noProof/>
            <w:webHidden/>
          </w:rPr>
          <w:fldChar w:fldCharType="begin"/>
        </w:r>
        <w:r w:rsidR="005A4BBD">
          <w:rPr>
            <w:noProof/>
            <w:webHidden/>
          </w:rPr>
          <w:instrText xml:space="preserve"> PAGEREF _Toc11240234 \h </w:instrText>
        </w:r>
        <w:r w:rsidR="005A4BBD">
          <w:rPr>
            <w:noProof/>
            <w:webHidden/>
          </w:rPr>
        </w:r>
        <w:r w:rsidR="005A4BBD">
          <w:rPr>
            <w:noProof/>
            <w:webHidden/>
          </w:rPr>
          <w:fldChar w:fldCharType="separate"/>
        </w:r>
        <w:r w:rsidR="005A4BBD">
          <w:rPr>
            <w:noProof/>
            <w:webHidden/>
          </w:rPr>
          <w:t>36</w:t>
        </w:r>
        <w:r w:rsidR="005A4BBD">
          <w:rPr>
            <w:noProof/>
            <w:webHidden/>
          </w:rPr>
          <w:fldChar w:fldCharType="end"/>
        </w:r>
      </w:hyperlink>
    </w:p>
    <w:p w14:paraId="0C12AF29" w14:textId="77553F59"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5" w:history="1">
        <w:r w:rsidR="005A4BBD" w:rsidRPr="007240A6">
          <w:rPr>
            <w:rStyle w:val="Lienhypertexte"/>
            <w:noProof/>
            <w14:scene3d>
              <w14:camera w14:prst="orthographicFront"/>
              <w14:lightRig w14:rig="threePt" w14:dir="t">
                <w14:rot w14:lat="0" w14:lon="0" w14:rev="0"/>
              </w14:lightRig>
            </w14:scene3d>
          </w:rPr>
          <w:t>11.5</w:t>
        </w:r>
        <w:r w:rsidR="005A4BBD">
          <w:rPr>
            <w:rFonts w:asciiTheme="minorHAnsi" w:eastAsiaTheme="minorEastAsia" w:hAnsiTheme="minorHAnsi" w:cstheme="minorBidi"/>
            <w:noProof/>
            <w:szCs w:val="22"/>
            <w:lang w:eastAsia="fr-CA"/>
          </w:rPr>
          <w:tab/>
        </w:r>
        <w:r w:rsidR="005A4BBD" w:rsidRPr="007240A6">
          <w:rPr>
            <w:rStyle w:val="Lienhypertexte"/>
            <w:noProof/>
          </w:rPr>
          <w:t>Consolidation/Redressement (valider avec le FDT)</w:t>
        </w:r>
        <w:r w:rsidR="005A4BBD">
          <w:rPr>
            <w:noProof/>
            <w:webHidden/>
          </w:rPr>
          <w:tab/>
        </w:r>
        <w:r w:rsidR="005A4BBD">
          <w:rPr>
            <w:noProof/>
            <w:webHidden/>
          </w:rPr>
          <w:fldChar w:fldCharType="begin"/>
        </w:r>
        <w:r w:rsidR="005A4BBD">
          <w:rPr>
            <w:noProof/>
            <w:webHidden/>
          </w:rPr>
          <w:instrText xml:space="preserve"> PAGEREF _Toc11240235 \h </w:instrText>
        </w:r>
        <w:r w:rsidR="005A4BBD">
          <w:rPr>
            <w:noProof/>
            <w:webHidden/>
          </w:rPr>
        </w:r>
        <w:r w:rsidR="005A4BBD">
          <w:rPr>
            <w:noProof/>
            <w:webHidden/>
          </w:rPr>
          <w:fldChar w:fldCharType="separate"/>
        </w:r>
        <w:r w:rsidR="005A4BBD">
          <w:rPr>
            <w:noProof/>
            <w:webHidden/>
          </w:rPr>
          <w:t>37</w:t>
        </w:r>
        <w:r w:rsidR="005A4BBD">
          <w:rPr>
            <w:noProof/>
            <w:webHidden/>
          </w:rPr>
          <w:fldChar w:fldCharType="end"/>
        </w:r>
      </w:hyperlink>
    </w:p>
    <w:p w14:paraId="43D65C76" w14:textId="34F7E316"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6" w:history="1">
        <w:r w:rsidR="005A4BBD" w:rsidRPr="007240A6">
          <w:rPr>
            <w:rStyle w:val="Lienhypertexte"/>
            <w:noProof/>
            <w14:scene3d>
              <w14:camera w14:prst="orthographicFront"/>
              <w14:lightRig w14:rig="threePt" w14:dir="t">
                <w14:rot w14:lat="0" w14:lon="0" w14:rev="0"/>
              </w14:lightRig>
            </w14:scene3d>
          </w:rPr>
          <w:t>11.6</w:t>
        </w:r>
        <w:r w:rsidR="005A4BBD">
          <w:rPr>
            <w:rFonts w:asciiTheme="minorHAnsi" w:eastAsiaTheme="minorEastAsia" w:hAnsiTheme="minorHAnsi" w:cstheme="minorBidi"/>
            <w:noProof/>
            <w:szCs w:val="22"/>
            <w:lang w:eastAsia="fr-CA"/>
          </w:rPr>
          <w:tab/>
        </w:r>
        <w:r w:rsidR="005A4BBD" w:rsidRPr="007240A6">
          <w:rPr>
            <w:rStyle w:val="Lienhypertexte"/>
            <w:noProof/>
          </w:rPr>
          <w:t>Entreprise d’économie sociale (EES)</w:t>
        </w:r>
        <w:r w:rsidR="005A4BBD">
          <w:rPr>
            <w:noProof/>
            <w:webHidden/>
          </w:rPr>
          <w:tab/>
        </w:r>
        <w:r w:rsidR="005A4BBD">
          <w:rPr>
            <w:noProof/>
            <w:webHidden/>
          </w:rPr>
          <w:fldChar w:fldCharType="begin"/>
        </w:r>
        <w:r w:rsidR="005A4BBD">
          <w:rPr>
            <w:noProof/>
            <w:webHidden/>
          </w:rPr>
          <w:instrText xml:space="preserve"> PAGEREF _Toc11240236 \h </w:instrText>
        </w:r>
        <w:r w:rsidR="005A4BBD">
          <w:rPr>
            <w:noProof/>
            <w:webHidden/>
          </w:rPr>
        </w:r>
        <w:r w:rsidR="005A4BBD">
          <w:rPr>
            <w:noProof/>
            <w:webHidden/>
          </w:rPr>
          <w:fldChar w:fldCharType="separate"/>
        </w:r>
        <w:r w:rsidR="005A4BBD">
          <w:rPr>
            <w:noProof/>
            <w:webHidden/>
          </w:rPr>
          <w:t>37</w:t>
        </w:r>
        <w:r w:rsidR="005A4BBD">
          <w:rPr>
            <w:noProof/>
            <w:webHidden/>
          </w:rPr>
          <w:fldChar w:fldCharType="end"/>
        </w:r>
      </w:hyperlink>
    </w:p>
    <w:p w14:paraId="11A5E6EC" w14:textId="11780B59"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7" w:history="1">
        <w:r w:rsidR="005A4BBD" w:rsidRPr="007240A6">
          <w:rPr>
            <w:rStyle w:val="Lienhypertexte"/>
            <w:noProof/>
            <w14:scene3d>
              <w14:camera w14:prst="orthographicFront"/>
              <w14:lightRig w14:rig="threePt" w14:dir="t">
                <w14:rot w14:lat="0" w14:lon="0" w14:rev="0"/>
              </w14:lightRig>
            </w14:scene3d>
          </w:rPr>
          <w:t>11.7</w:t>
        </w:r>
        <w:r w:rsidR="005A4BBD">
          <w:rPr>
            <w:rFonts w:asciiTheme="minorHAnsi" w:eastAsiaTheme="minorEastAsia" w:hAnsiTheme="minorHAnsi" w:cstheme="minorBidi"/>
            <w:noProof/>
            <w:szCs w:val="22"/>
            <w:lang w:eastAsia="fr-CA"/>
          </w:rPr>
          <w:tab/>
        </w:r>
        <w:r w:rsidR="005A4BBD" w:rsidRPr="007240A6">
          <w:rPr>
            <w:rStyle w:val="Lienhypertexte"/>
            <w:noProof/>
          </w:rPr>
          <w:t>Formation et promotion</w:t>
        </w:r>
        <w:r w:rsidR="005A4BBD">
          <w:rPr>
            <w:noProof/>
            <w:webHidden/>
          </w:rPr>
          <w:tab/>
        </w:r>
        <w:r w:rsidR="005A4BBD">
          <w:rPr>
            <w:noProof/>
            <w:webHidden/>
          </w:rPr>
          <w:fldChar w:fldCharType="begin"/>
        </w:r>
        <w:r w:rsidR="005A4BBD">
          <w:rPr>
            <w:noProof/>
            <w:webHidden/>
          </w:rPr>
          <w:instrText xml:space="preserve"> PAGEREF _Toc11240237 \h </w:instrText>
        </w:r>
        <w:r w:rsidR="005A4BBD">
          <w:rPr>
            <w:noProof/>
            <w:webHidden/>
          </w:rPr>
        </w:r>
        <w:r w:rsidR="005A4BBD">
          <w:rPr>
            <w:noProof/>
            <w:webHidden/>
          </w:rPr>
          <w:fldChar w:fldCharType="separate"/>
        </w:r>
        <w:r w:rsidR="005A4BBD">
          <w:rPr>
            <w:noProof/>
            <w:webHidden/>
          </w:rPr>
          <w:t>38</w:t>
        </w:r>
        <w:r w:rsidR="005A4BBD">
          <w:rPr>
            <w:noProof/>
            <w:webHidden/>
          </w:rPr>
          <w:fldChar w:fldCharType="end"/>
        </w:r>
      </w:hyperlink>
    </w:p>
    <w:p w14:paraId="2498AD39" w14:textId="636C0EBA"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8" w:history="1">
        <w:r w:rsidR="005A4BBD" w:rsidRPr="007240A6">
          <w:rPr>
            <w:rStyle w:val="Lienhypertexte"/>
            <w:noProof/>
            <w14:scene3d>
              <w14:camera w14:prst="orthographicFront"/>
              <w14:lightRig w14:rig="threePt" w14:dir="t">
                <w14:rot w14:lat="0" w14:lon="0" w14:rev="0"/>
              </w14:lightRig>
            </w14:scene3d>
          </w:rPr>
          <w:t>11.8</w:t>
        </w:r>
        <w:r w:rsidR="005A4BBD">
          <w:rPr>
            <w:rFonts w:asciiTheme="minorHAnsi" w:eastAsiaTheme="minorEastAsia" w:hAnsiTheme="minorHAnsi" w:cstheme="minorBidi"/>
            <w:noProof/>
            <w:szCs w:val="22"/>
            <w:lang w:eastAsia="fr-CA"/>
          </w:rPr>
          <w:tab/>
        </w:r>
        <w:r w:rsidR="005A4BBD" w:rsidRPr="007240A6">
          <w:rPr>
            <w:rStyle w:val="Lienhypertexte"/>
            <w:noProof/>
          </w:rPr>
          <w:t>Études Recherche et Développement</w:t>
        </w:r>
        <w:r w:rsidR="005A4BBD">
          <w:rPr>
            <w:noProof/>
            <w:webHidden/>
          </w:rPr>
          <w:tab/>
        </w:r>
        <w:r w:rsidR="005A4BBD">
          <w:rPr>
            <w:noProof/>
            <w:webHidden/>
          </w:rPr>
          <w:fldChar w:fldCharType="begin"/>
        </w:r>
        <w:r w:rsidR="005A4BBD">
          <w:rPr>
            <w:noProof/>
            <w:webHidden/>
          </w:rPr>
          <w:instrText xml:space="preserve"> PAGEREF _Toc11240238 \h </w:instrText>
        </w:r>
        <w:r w:rsidR="005A4BBD">
          <w:rPr>
            <w:noProof/>
            <w:webHidden/>
          </w:rPr>
        </w:r>
        <w:r w:rsidR="005A4BBD">
          <w:rPr>
            <w:noProof/>
            <w:webHidden/>
          </w:rPr>
          <w:fldChar w:fldCharType="separate"/>
        </w:r>
        <w:r w:rsidR="005A4BBD">
          <w:rPr>
            <w:noProof/>
            <w:webHidden/>
          </w:rPr>
          <w:t>39</w:t>
        </w:r>
        <w:r w:rsidR="005A4BBD">
          <w:rPr>
            <w:noProof/>
            <w:webHidden/>
          </w:rPr>
          <w:fldChar w:fldCharType="end"/>
        </w:r>
      </w:hyperlink>
    </w:p>
    <w:p w14:paraId="103A341C" w14:textId="0FF96DC1" w:rsidR="005A4BBD" w:rsidRDefault="005C6055">
      <w:pPr>
        <w:pStyle w:val="TM2"/>
        <w:tabs>
          <w:tab w:val="left" w:pos="880"/>
          <w:tab w:val="right" w:leader="dot" w:pos="13992"/>
        </w:tabs>
        <w:rPr>
          <w:rFonts w:asciiTheme="minorHAnsi" w:eastAsiaTheme="minorEastAsia" w:hAnsiTheme="minorHAnsi" w:cstheme="minorBidi"/>
          <w:noProof/>
          <w:szCs w:val="22"/>
          <w:lang w:eastAsia="fr-CA"/>
        </w:rPr>
      </w:pPr>
      <w:hyperlink w:anchor="_Toc11240239" w:history="1">
        <w:r w:rsidR="005A4BBD" w:rsidRPr="007240A6">
          <w:rPr>
            <w:rStyle w:val="Lienhypertexte"/>
            <w:noProof/>
            <w14:scene3d>
              <w14:camera w14:prst="orthographicFront"/>
              <w14:lightRig w14:rig="threePt" w14:dir="t">
                <w14:rot w14:lat="0" w14:lon="0" w14:rev="0"/>
              </w14:lightRig>
            </w14:scene3d>
          </w:rPr>
          <w:t>11.9</w:t>
        </w:r>
        <w:r w:rsidR="005A4BBD">
          <w:rPr>
            <w:rFonts w:asciiTheme="minorHAnsi" w:eastAsiaTheme="minorEastAsia" w:hAnsiTheme="minorHAnsi" w:cstheme="minorBidi"/>
            <w:noProof/>
            <w:szCs w:val="22"/>
            <w:lang w:eastAsia="fr-CA"/>
          </w:rPr>
          <w:tab/>
        </w:r>
        <w:r w:rsidR="005A4BBD" w:rsidRPr="007240A6">
          <w:rPr>
            <w:rStyle w:val="Lienhypertexte"/>
            <w:noProof/>
          </w:rPr>
          <w:t>Interventions de professionnels</w:t>
        </w:r>
        <w:r w:rsidR="005A4BBD">
          <w:rPr>
            <w:noProof/>
            <w:webHidden/>
          </w:rPr>
          <w:tab/>
        </w:r>
        <w:r w:rsidR="005A4BBD">
          <w:rPr>
            <w:noProof/>
            <w:webHidden/>
          </w:rPr>
          <w:fldChar w:fldCharType="begin"/>
        </w:r>
        <w:r w:rsidR="005A4BBD">
          <w:rPr>
            <w:noProof/>
            <w:webHidden/>
          </w:rPr>
          <w:instrText xml:space="preserve"> PAGEREF _Toc11240239 \h </w:instrText>
        </w:r>
        <w:r w:rsidR="005A4BBD">
          <w:rPr>
            <w:noProof/>
            <w:webHidden/>
          </w:rPr>
        </w:r>
        <w:r w:rsidR="005A4BBD">
          <w:rPr>
            <w:noProof/>
            <w:webHidden/>
          </w:rPr>
          <w:fldChar w:fldCharType="separate"/>
        </w:r>
        <w:r w:rsidR="005A4BBD">
          <w:rPr>
            <w:noProof/>
            <w:webHidden/>
          </w:rPr>
          <w:t>40</w:t>
        </w:r>
        <w:r w:rsidR="005A4BBD">
          <w:rPr>
            <w:noProof/>
            <w:webHidden/>
          </w:rPr>
          <w:fldChar w:fldCharType="end"/>
        </w:r>
      </w:hyperlink>
    </w:p>
    <w:p w14:paraId="6E088385" w14:textId="7EB1B59A" w:rsidR="000414F4" w:rsidRPr="007E436B" w:rsidRDefault="00713AAA" w:rsidP="006B3B42">
      <w:pPr>
        <w:rPr>
          <w:rFonts w:ascii="Book Antiqua" w:hAnsi="Book Antiqua"/>
          <w:b/>
          <w:sz w:val="24"/>
          <w:szCs w:val="24"/>
        </w:rPr>
      </w:pPr>
      <w:r w:rsidRPr="007E436B">
        <w:rPr>
          <w:rFonts w:ascii="Book Antiqua" w:hAnsi="Book Antiqua"/>
          <w:b/>
          <w:sz w:val="24"/>
          <w:szCs w:val="24"/>
        </w:rPr>
        <w:fldChar w:fldCharType="end"/>
      </w:r>
    </w:p>
    <w:p w14:paraId="50881562" w14:textId="5EFB24BA" w:rsidR="009B5A29" w:rsidRDefault="009B5A29" w:rsidP="009B5A29">
      <w:pPr>
        <w:rPr>
          <w:rFonts w:ascii="Book Antiqua" w:hAnsi="Book Antiqua"/>
        </w:rPr>
      </w:pPr>
    </w:p>
    <w:p w14:paraId="63BCD700" w14:textId="2B2301C5" w:rsidR="00563CE2" w:rsidRDefault="00563CE2">
      <w:pPr>
        <w:rPr>
          <w:rFonts w:ascii="Book Antiqua" w:hAnsi="Book Antiqua"/>
        </w:rPr>
      </w:pPr>
      <w:r>
        <w:rPr>
          <w:rFonts w:ascii="Book Antiqua" w:hAnsi="Book Antiqua"/>
        </w:rPr>
        <w:br w:type="page"/>
      </w:r>
    </w:p>
    <w:p w14:paraId="7907BF2D" w14:textId="77777777" w:rsidR="004E1C29" w:rsidRPr="007E436B" w:rsidRDefault="004E1C29" w:rsidP="009B5A29">
      <w:pPr>
        <w:rPr>
          <w:rFonts w:ascii="Book Antiqua" w:hAnsi="Book Antiqua"/>
        </w:rPr>
      </w:pPr>
    </w:p>
    <w:p w14:paraId="286DC0FC" w14:textId="0AA5DA99" w:rsidR="009B5A29" w:rsidRPr="00356487" w:rsidRDefault="009B5A29" w:rsidP="00880286">
      <w:pPr>
        <w:pStyle w:val="Titre1"/>
        <w:numPr>
          <w:ilvl w:val="0"/>
          <w:numId w:val="10"/>
        </w:numPr>
        <w:pBdr>
          <w:top w:val="single" w:sz="12" w:space="1" w:color="4F81BD"/>
          <w:bottom w:val="single" w:sz="12" w:space="1" w:color="4F81BD"/>
        </w:pBdr>
        <w:shd w:val="clear" w:color="auto" w:fill="8DB3E2" w:themeFill="text2" w:themeFillTint="66"/>
        <w:ind w:hanging="720"/>
      </w:pPr>
      <w:bookmarkStart w:id="0" w:name="_Toc11240181"/>
      <w:r w:rsidRPr="00356487">
        <w:t>Préambule</w:t>
      </w:r>
      <w:bookmarkEnd w:id="0"/>
    </w:p>
    <w:p w14:paraId="201346B3" w14:textId="77777777" w:rsidR="009B5A29" w:rsidRPr="007E436B" w:rsidRDefault="009B5A29" w:rsidP="009B5A29">
      <w:pPr>
        <w:rPr>
          <w:rFonts w:ascii="Book Antiqua" w:hAnsi="Book Antiqua"/>
          <w:highlight w:val="yellow"/>
        </w:rPr>
      </w:pPr>
    </w:p>
    <w:p w14:paraId="2E88BD1A" w14:textId="70621887" w:rsidR="00735AA6" w:rsidRPr="007E436B" w:rsidRDefault="00735AA6" w:rsidP="004A3E5F">
      <w:pPr>
        <w:pStyle w:val="Titre2"/>
      </w:pPr>
      <w:bookmarkStart w:id="1" w:name="_Toc11240182"/>
      <w:r w:rsidRPr="007E436B">
        <w:t>Fonds de Développement des Territoires (FDT)</w:t>
      </w:r>
      <w:bookmarkEnd w:id="1"/>
    </w:p>
    <w:p w14:paraId="4961E154" w14:textId="77777777" w:rsidR="00735AA6" w:rsidRPr="007E436B" w:rsidRDefault="00735AA6" w:rsidP="009B5A29">
      <w:pPr>
        <w:rPr>
          <w:rFonts w:ascii="Book Antiqua" w:hAnsi="Book Antiqua"/>
        </w:rPr>
      </w:pPr>
    </w:p>
    <w:p w14:paraId="51BB4A9F" w14:textId="479B3258" w:rsidR="009B5A29" w:rsidRPr="007E436B" w:rsidRDefault="009B5A29" w:rsidP="007E436B">
      <w:pPr>
        <w:jc w:val="both"/>
        <w:rPr>
          <w:rFonts w:ascii="Book Antiqua" w:hAnsi="Book Antiqua"/>
          <w:b/>
          <w:sz w:val="24"/>
          <w:szCs w:val="24"/>
        </w:rPr>
      </w:pPr>
      <w:r w:rsidRPr="007E436B">
        <w:rPr>
          <w:rFonts w:ascii="Book Antiqua" w:hAnsi="Book Antiqua"/>
          <w:sz w:val="24"/>
          <w:szCs w:val="24"/>
        </w:rPr>
        <w:t>En</w:t>
      </w:r>
      <w:r w:rsidR="007E436B" w:rsidRPr="007E436B">
        <w:rPr>
          <w:rFonts w:ascii="Book Antiqua" w:hAnsi="Book Antiqua"/>
          <w:sz w:val="24"/>
          <w:szCs w:val="24"/>
        </w:rPr>
        <w:t xml:space="preserve"> avril 2015, le nouveau Fonds du</w:t>
      </w:r>
      <w:r w:rsidR="00735AA6" w:rsidRPr="007E436B">
        <w:rPr>
          <w:rFonts w:ascii="Book Antiqua" w:hAnsi="Book Antiqua"/>
          <w:sz w:val="24"/>
          <w:szCs w:val="24"/>
        </w:rPr>
        <w:t xml:space="preserve"> développement des territoires</w:t>
      </w:r>
      <w:r w:rsidRPr="007E436B">
        <w:rPr>
          <w:rFonts w:ascii="Book Antiqua" w:hAnsi="Book Antiqua"/>
          <w:sz w:val="24"/>
          <w:szCs w:val="24"/>
        </w:rPr>
        <w:t xml:space="preserve"> a été mis en place pour soutenir les MRC dans leurs compétences de développement local et régional. La MRC </w:t>
      </w:r>
      <w:r w:rsidR="00735AA6" w:rsidRPr="007E436B">
        <w:rPr>
          <w:rFonts w:ascii="Book Antiqua" w:hAnsi="Book Antiqua"/>
          <w:sz w:val="24"/>
          <w:szCs w:val="24"/>
        </w:rPr>
        <w:t>s’est</w:t>
      </w:r>
      <w:r w:rsidRPr="007E436B">
        <w:rPr>
          <w:rFonts w:ascii="Book Antiqua" w:hAnsi="Book Antiqua"/>
          <w:sz w:val="24"/>
          <w:szCs w:val="24"/>
        </w:rPr>
        <w:t xml:space="preserve"> vu délégu</w:t>
      </w:r>
      <w:r w:rsidR="00366861">
        <w:rPr>
          <w:rFonts w:ascii="Book Antiqua" w:hAnsi="Book Antiqua"/>
          <w:sz w:val="24"/>
          <w:szCs w:val="24"/>
        </w:rPr>
        <w:t>er</w:t>
      </w:r>
      <w:r w:rsidRPr="007E436B">
        <w:rPr>
          <w:rFonts w:ascii="Book Antiqua" w:hAnsi="Book Antiqua"/>
          <w:sz w:val="24"/>
          <w:szCs w:val="24"/>
        </w:rPr>
        <w:t xml:space="preserve"> la gestion du FDT afin de réaliser plusieurs mandats, dont celui de : </w:t>
      </w:r>
      <w:r w:rsidRPr="007E436B">
        <w:rPr>
          <w:rFonts w:ascii="Book Antiqua" w:hAnsi="Book Antiqua"/>
          <w:b/>
          <w:sz w:val="24"/>
          <w:szCs w:val="24"/>
        </w:rPr>
        <w:t>« Promouvoir et soutenir l’entreprenariat et les entreprises ».</w:t>
      </w:r>
    </w:p>
    <w:p w14:paraId="312AF5A5" w14:textId="77777777" w:rsidR="009B5A29" w:rsidRPr="007E436B" w:rsidRDefault="009B5A29" w:rsidP="007E436B">
      <w:pPr>
        <w:jc w:val="both"/>
        <w:rPr>
          <w:rFonts w:ascii="Book Antiqua" w:hAnsi="Book Antiqua"/>
          <w:sz w:val="24"/>
          <w:szCs w:val="24"/>
        </w:rPr>
      </w:pPr>
    </w:p>
    <w:p w14:paraId="2ADE4A8C" w14:textId="369AD13A" w:rsidR="009B5A29" w:rsidRPr="007E436B" w:rsidRDefault="009B5A29" w:rsidP="007E436B">
      <w:pPr>
        <w:jc w:val="both"/>
        <w:rPr>
          <w:rFonts w:ascii="Book Antiqua" w:hAnsi="Book Antiqua"/>
          <w:sz w:val="24"/>
          <w:szCs w:val="24"/>
        </w:rPr>
      </w:pPr>
      <w:r w:rsidRPr="007E436B">
        <w:rPr>
          <w:rFonts w:ascii="Book Antiqua" w:hAnsi="Book Antiqua"/>
          <w:sz w:val="24"/>
          <w:szCs w:val="24"/>
        </w:rPr>
        <w:t>Afin de remplir ce</w:t>
      </w:r>
      <w:r w:rsidR="0011096A">
        <w:rPr>
          <w:rFonts w:ascii="Book Antiqua" w:hAnsi="Book Antiqua"/>
          <w:sz w:val="24"/>
          <w:szCs w:val="24"/>
        </w:rPr>
        <w:t xml:space="preserve"> mandat, la MRC de Bonaventure a</w:t>
      </w:r>
      <w:r w:rsidRPr="007E436B">
        <w:rPr>
          <w:rFonts w:ascii="Book Antiqua" w:hAnsi="Book Antiqua"/>
          <w:sz w:val="24"/>
          <w:szCs w:val="24"/>
        </w:rPr>
        <w:t xml:space="preserve"> </w:t>
      </w:r>
      <w:r w:rsidR="0011096A" w:rsidRPr="007E436B">
        <w:rPr>
          <w:rFonts w:ascii="Book Antiqua" w:hAnsi="Book Antiqua"/>
          <w:sz w:val="24"/>
          <w:szCs w:val="24"/>
        </w:rPr>
        <w:t>établi</w:t>
      </w:r>
      <w:r w:rsidRPr="007E436B">
        <w:rPr>
          <w:rFonts w:ascii="Book Antiqua" w:hAnsi="Book Antiqua"/>
          <w:sz w:val="24"/>
          <w:szCs w:val="24"/>
        </w:rPr>
        <w:t xml:space="preserve"> une liste de priorités. </w:t>
      </w:r>
      <w:r w:rsidR="00735AA6" w:rsidRPr="007E436B">
        <w:rPr>
          <w:rFonts w:ascii="Book Antiqua" w:hAnsi="Book Antiqua"/>
          <w:sz w:val="24"/>
          <w:szCs w:val="24"/>
        </w:rPr>
        <w:t>Parmi celles-ci, l</w:t>
      </w:r>
      <w:r w:rsidRPr="007E436B">
        <w:rPr>
          <w:rFonts w:ascii="Book Antiqua" w:hAnsi="Book Antiqua"/>
          <w:sz w:val="24"/>
          <w:szCs w:val="24"/>
        </w:rPr>
        <w:t xml:space="preserve">a priorité 3 concerne l’entreprenariat et </w:t>
      </w:r>
      <w:r w:rsidR="0011096A">
        <w:rPr>
          <w:rFonts w:ascii="Book Antiqua" w:hAnsi="Book Antiqua"/>
          <w:sz w:val="24"/>
          <w:szCs w:val="24"/>
        </w:rPr>
        <w:t>la MRC a défini</w:t>
      </w:r>
      <w:r w:rsidR="00735AA6" w:rsidRPr="007E436B">
        <w:rPr>
          <w:rFonts w:ascii="Book Antiqua" w:hAnsi="Book Antiqua"/>
          <w:sz w:val="24"/>
          <w:szCs w:val="24"/>
        </w:rPr>
        <w:t xml:space="preserve"> son champ d’intervention </w:t>
      </w:r>
      <w:r w:rsidRPr="007E436B">
        <w:rPr>
          <w:rFonts w:ascii="Book Antiqua" w:hAnsi="Book Antiqua"/>
          <w:sz w:val="24"/>
          <w:szCs w:val="24"/>
        </w:rPr>
        <w:t>comme suit :</w:t>
      </w:r>
    </w:p>
    <w:p w14:paraId="3D72BD18" w14:textId="5E571972" w:rsidR="009B5A29" w:rsidRPr="007E436B" w:rsidRDefault="009B5A29" w:rsidP="009B5A29">
      <w:pPr>
        <w:rPr>
          <w:rFonts w:ascii="Book Antiqua" w:hAnsi="Book Antiqua"/>
          <w:sz w:val="24"/>
          <w:szCs w:val="24"/>
        </w:rPr>
      </w:pPr>
    </w:p>
    <w:p w14:paraId="75CD11F7" w14:textId="1F440C21" w:rsidR="009B5A29" w:rsidRDefault="009B5A29" w:rsidP="00880286">
      <w:pPr>
        <w:pStyle w:val="Paragraphedeliste"/>
        <w:numPr>
          <w:ilvl w:val="0"/>
          <w:numId w:val="13"/>
        </w:numPr>
        <w:jc w:val="both"/>
        <w:rPr>
          <w:rFonts w:ascii="Book Antiqua" w:hAnsi="Book Antiqua"/>
          <w:b/>
        </w:rPr>
      </w:pPr>
      <w:r w:rsidRPr="007E436B">
        <w:rPr>
          <w:rFonts w:ascii="Book Antiqua" w:hAnsi="Book Antiqua"/>
          <w:b/>
        </w:rPr>
        <w:t>Promouvoir et soute</w:t>
      </w:r>
      <w:r w:rsidR="007E436B" w:rsidRPr="007E436B">
        <w:rPr>
          <w:rFonts w:ascii="Book Antiqua" w:hAnsi="Book Antiqua"/>
          <w:b/>
        </w:rPr>
        <w:t xml:space="preserve">nir le démarrage, l’acquisition, </w:t>
      </w:r>
      <w:r w:rsidR="007E436B" w:rsidRPr="00356487">
        <w:rPr>
          <w:rFonts w:ascii="Book Antiqua" w:hAnsi="Book Antiqua"/>
          <w:b/>
        </w:rPr>
        <w:t xml:space="preserve">l’expansion </w:t>
      </w:r>
      <w:r w:rsidRPr="00356487">
        <w:rPr>
          <w:rFonts w:ascii="Book Antiqua" w:hAnsi="Book Antiqua"/>
          <w:b/>
        </w:rPr>
        <w:t>et</w:t>
      </w:r>
      <w:r w:rsidRPr="007E436B">
        <w:rPr>
          <w:rFonts w:ascii="Book Antiqua" w:hAnsi="Book Antiqua"/>
          <w:b/>
        </w:rPr>
        <w:t xml:space="preserve"> la relève d’entreprises sur le territoire par le biais de l’accompagnement et du financement</w:t>
      </w:r>
      <w:r w:rsidR="0011096A">
        <w:rPr>
          <w:rFonts w:ascii="Book Antiqua" w:hAnsi="Book Antiqua"/>
          <w:b/>
        </w:rPr>
        <w:t>.</w:t>
      </w:r>
    </w:p>
    <w:p w14:paraId="1092013E" w14:textId="3B37C5EC" w:rsidR="004A0A84" w:rsidRDefault="004A0A84" w:rsidP="004A0A84">
      <w:pPr>
        <w:pStyle w:val="Paragraphedeliste"/>
        <w:jc w:val="both"/>
        <w:rPr>
          <w:rFonts w:ascii="Book Antiqua" w:hAnsi="Book Antiqua"/>
          <w:b/>
        </w:rPr>
      </w:pPr>
    </w:p>
    <w:p w14:paraId="65B0C5B9" w14:textId="77777777" w:rsidR="004A0A84" w:rsidRPr="007E436B" w:rsidRDefault="004A0A84" w:rsidP="004A0A84">
      <w:pPr>
        <w:pStyle w:val="Paragraphedeliste"/>
        <w:jc w:val="both"/>
        <w:rPr>
          <w:rFonts w:ascii="Book Antiqua" w:hAnsi="Book Antiqua"/>
          <w:b/>
        </w:rPr>
      </w:pPr>
    </w:p>
    <w:p w14:paraId="4A921C98" w14:textId="56F5C488" w:rsidR="00735AA6" w:rsidRPr="007E436B" w:rsidRDefault="00735AA6" w:rsidP="004A3E5F">
      <w:pPr>
        <w:pStyle w:val="Titre2"/>
      </w:pPr>
      <w:bookmarkStart w:id="2" w:name="_Toc11240183"/>
      <w:r w:rsidRPr="007E436B">
        <w:t>Fonds Locaux (FL)</w:t>
      </w:r>
      <w:bookmarkEnd w:id="2"/>
    </w:p>
    <w:p w14:paraId="4DD64E40" w14:textId="77777777" w:rsidR="00735AA6" w:rsidRPr="007E436B" w:rsidRDefault="00735AA6" w:rsidP="00735AA6">
      <w:pPr>
        <w:rPr>
          <w:rFonts w:ascii="Book Antiqua" w:hAnsi="Book Antiqua"/>
          <w:sz w:val="24"/>
          <w:szCs w:val="24"/>
        </w:rPr>
      </w:pPr>
    </w:p>
    <w:p w14:paraId="64CCD710" w14:textId="16E30B07" w:rsidR="008B4562" w:rsidRPr="007E436B" w:rsidRDefault="00BB2AE2" w:rsidP="009B5A29">
      <w:pPr>
        <w:rPr>
          <w:rFonts w:ascii="Book Antiqua" w:hAnsi="Book Antiqua"/>
          <w:sz w:val="24"/>
          <w:szCs w:val="24"/>
        </w:rPr>
      </w:pPr>
      <w:r w:rsidRPr="007E436B">
        <w:rPr>
          <w:rFonts w:ascii="Book Antiqua" w:hAnsi="Book Antiqua"/>
          <w:sz w:val="24"/>
          <w:szCs w:val="24"/>
        </w:rPr>
        <w:t xml:space="preserve">En </w:t>
      </w:r>
      <w:r w:rsidR="00735AA6" w:rsidRPr="007E436B">
        <w:rPr>
          <w:rFonts w:ascii="Book Antiqua" w:hAnsi="Book Antiqua"/>
          <w:sz w:val="24"/>
          <w:szCs w:val="24"/>
        </w:rPr>
        <w:t xml:space="preserve">avril </w:t>
      </w:r>
      <w:r w:rsidRPr="007E436B">
        <w:rPr>
          <w:rFonts w:ascii="Book Antiqua" w:hAnsi="Book Antiqua"/>
          <w:sz w:val="24"/>
          <w:szCs w:val="24"/>
        </w:rPr>
        <w:t>2015</w:t>
      </w:r>
      <w:r w:rsidR="0011096A">
        <w:rPr>
          <w:rFonts w:ascii="Book Antiqua" w:hAnsi="Book Antiqua"/>
          <w:sz w:val="24"/>
          <w:szCs w:val="24"/>
        </w:rPr>
        <w:t>, la MRC de Bonaventure a repris du</w:t>
      </w:r>
      <w:r w:rsidR="008B4562" w:rsidRPr="007E436B">
        <w:rPr>
          <w:rFonts w:ascii="Book Antiqua" w:hAnsi="Book Antiqua"/>
          <w:sz w:val="24"/>
          <w:szCs w:val="24"/>
        </w:rPr>
        <w:t xml:space="preserve"> CLD de Bonavent</w:t>
      </w:r>
      <w:r w:rsidR="00735AA6" w:rsidRPr="007E436B">
        <w:rPr>
          <w:rFonts w:ascii="Book Antiqua" w:hAnsi="Book Antiqua"/>
          <w:sz w:val="24"/>
          <w:szCs w:val="24"/>
        </w:rPr>
        <w:t>ure la gestion des Fonds locaux</w:t>
      </w:r>
      <w:r w:rsidR="008B4562" w:rsidRPr="007E436B">
        <w:rPr>
          <w:rFonts w:ascii="Book Antiqua" w:hAnsi="Book Antiqua"/>
          <w:sz w:val="24"/>
          <w:szCs w:val="24"/>
        </w:rPr>
        <w:t>. Les FL sont composés de deux Fonds : FLI (Fonds locaux d’Investissements) et FLS (Fonds Locaux de Solidarité). L’intégralité des ententes historiquement signées</w:t>
      </w:r>
      <w:r w:rsidR="00735AA6" w:rsidRPr="007E436B">
        <w:rPr>
          <w:rFonts w:ascii="Book Antiqua" w:hAnsi="Book Antiqua"/>
          <w:sz w:val="24"/>
          <w:szCs w:val="24"/>
        </w:rPr>
        <w:t>, soit le Contrat de prêt pour le FLI et la Convention de crédit variable pour le FLS,</w:t>
      </w:r>
      <w:r w:rsidR="008B4562" w:rsidRPr="007E436B">
        <w:rPr>
          <w:rFonts w:ascii="Book Antiqua" w:hAnsi="Book Antiqua"/>
          <w:sz w:val="24"/>
          <w:szCs w:val="24"/>
        </w:rPr>
        <w:t xml:space="preserve"> s</w:t>
      </w:r>
      <w:r w:rsidR="00366861">
        <w:rPr>
          <w:rFonts w:ascii="Book Antiqua" w:hAnsi="Book Antiqua"/>
          <w:sz w:val="24"/>
          <w:szCs w:val="24"/>
        </w:rPr>
        <w:t>’es</w:t>
      </w:r>
      <w:r w:rsidR="008B4562" w:rsidRPr="007E436B">
        <w:rPr>
          <w:rFonts w:ascii="Book Antiqua" w:hAnsi="Book Antiqua"/>
          <w:sz w:val="24"/>
          <w:szCs w:val="24"/>
        </w:rPr>
        <w:t xml:space="preserve">t transférée à la MRC. </w:t>
      </w:r>
    </w:p>
    <w:p w14:paraId="1314DD42" w14:textId="45E40620" w:rsidR="00735AA6" w:rsidRPr="007E436B" w:rsidRDefault="00735AA6" w:rsidP="009B5A29">
      <w:pPr>
        <w:rPr>
          <w:rFonts w:ascii="Book Antiqua" w:hAnsi="Book Antiqua"/>
        </w:rPr>
      </w:pPr>
    </w:p>
    <w:tbl>
      <w:tblPr>
        <w:tblStyle w:val="Grilledutableau"/>
        <w:tblW w:w="0" w:type="auto"/>
        <w:tblLook w:val="04A0" w:firstRow="1" w:lastRow="0" w:firstColumn="1" w:lastColumn="0" w:noHBand="0" w:noVBand="1"/>
      </w:tblPr>
      <w:tblGrid>
        <w:gridCol w:w="6996"/>
        <w:gridCol w:w="6996"/>
      </w:tblGrid>
      <w:tr w:rsidR="0060042A" w:rsidRPr="007E436B" w14:paraId="08B55B75" w14:textId="77777777" w:rsidTr="0060042A">
        <w:tc>
          <w:tcPr>
            <w:tcW w:w="6996" w:type="dxa"/>
          </w:tcPr>
          <w:p w14:paraId="2BB87EBA" w14:textId="466F92C3" w:rsidR="0060042A" w:rsidRPr="00331091" w:rsidRDefault="0060042A" w:rsidP="0060042A">
            <w:pPr>
              <w:rPr>
                <w:rFonts w:ascii="Book Antiqua" w:hAnsi="Book Antiqua"/>
                <w:b/>
                <w:sz w:val="24"/>
                <w:szCs w:val="24"/>
              </w:rPr>
            </w:pPr>
            <w:r w:rsidRPr="00331091">
              <w:rPr>
                <w:rFonts w:ascii="Book Antiqua" w:hAnsi="Book Antiqua"/>
                <w:b/>
                <w:sz w:val="24"/>
                <w:szCs w:val="24"/>
              </w:rPr>
              <w:t>La MRC est mandatée pour voir aux éléments suivants :</w:t>
            </w:r>
          </w:p>
          <w:p w14:paraId="5FE26DBA" w14:textId="541EE1CD" w:rsidR="0060042A" w:rsidRPr="00331091" w:rsidRDefault="0060042A" w:rsidP="00880286">
            <w:pPr>
              <w:pStyle w:val="Paragraphedeliste"/>
              <w:numPr>
                <w:ilvl w:val="0"/>
                <w:numId w:val="13"/>
              </w:numPr>
              <w:ind w:left="447"/>
              <w:rPr>
                <w:rFonts w:ascii="Book Antiqua" w:hAnsi="Book Antiqua"/>
              </w:rPr>
            </w:pPr>
            <w:r w:rsidRPr="00331091">
              <w:rPr>
                <w:rFonts w:ascii="Book Antiqua" w:hAnsi="Book Antiqua"/>
              </w:rPr>
              <w:t>Assurer une saine administration et gestion des fonds ;</w:t>
            </w:r>
          </w:p>
          <w:p w14:paraId="0C984F57" w14:textId="507DF8B2" w:rsidR="0060042A" w:rsidRPr="00331091" w:rsidRDefault="0060042A" w:rsidP="00880286">
            <w:pPr>
              <w:pStyle w:val="Paragraphedeliste"/>
              <w:numPr>
                <w:ilvl w:val="0"/>
                <w:numId w:val="13"/>
              </w:numPr>
              <w:ind w:left="447"/>
              <w:rPr>
                <w:rFonts w:ascii="Book Antiqua" w:hAnsi="Book Antiqua"/>
              </w:rPr>
            </w:pPr>
            <w:r w:rsidRPr="00331091">
              <w:rPr>
                <w:rFonts w:ascii="Book Antiqua" w:hAnsi="Book Antiqua"/>
              </w:rPr>
              <w:t>Promouvoir les fonds ;</w:t>
            </w:r>
          </w:p>
          <w:p w14:paraId="0BBAAF24" w14:textId="69673EDC" w:rsidR="00787882" w:rsidRPr="00331091" w:rsidRDefault="00787882" w:rsidP="00880286">
            <w:pPr>
              <w:pStyle w:val="Paragraphedeliste"/>
              <w:numPr>
                <w:ilvl w:val="0"/>
                <w:numId w:val="13"/>
              </w:numPr>
              <w:ind w:left="447"/>
              <w:rPr>
                <w:rFonts w:ascii="Book Antiqua" w:hAnsi="Book Antiqua"/>
              </w:rPr>
            </w:pPr>
            <w:r w:rsidRPr="00331091">
              <w:rPr>
                <w:rFonts w:ascii="Book Antiqua" w:hAnsi="Book Antiqua"/>
              </w:rPr>
              <w:t>Offrir l’accès à des capitaux pour stimuler l’entreprenariat local</w:t>
            </w:r>
            <w:r w:rsidR="0011096A" w:rsidRPr="00331091">
              <w:rPr>
                <w:rFonts w:ascii="Book Antiqua" w:hAnsi="Book Antiqua"/>
              </w:rPr>
              <w:t>;</w:t>
            </w:r>
          </w:p>
          <w:p w14:paraId="4A287D1E" w14:textId="0190CADD" w:rsidR="0060042A" w:rsidRPr="00331091" w:rsidRDefault="0060042A" w:rsidP="00880286">
            <w:pPr>
              <w:pStyle w:val="Paragraphedeliste"/>
              <w:numPr>
                <w:ilvl w:val="0"/>
                <w:numId w:val="13"/>
              </w:numPr>
              <w:ind w:left="447"/>
              <w:rPr>
                <w:rFonts w:ascii="Book Antiqua" w:hAnsi="Book Antiqua"/>
              </w:rPr>
            </w:pPr>
            <w:r w:rsidRPr="00331091">
              <w:rPr>
                <w:rFonts w:ascii="Book Antiqua" w:hAnsi="Book Antiqua"/>
              </w:rPr>
              <w:t>Assurer que les fonds sont utilisés en fonction des objectifs visés</w:t>
            </w:r>
            <w:r w:rsidR="00BF7DEF" w:rsidRPr="00331091">
              <w:rPr>
                <w:rFonts w:ascii="Book Antiqua" w:hAnsi="Book Antiqua"/>
              </w:rPr>
              <w:t xml:space="preserve"> ;</w:t>
            </w:r>
          </w:p>
          <w:p w14:paraId="14814A41" w14:textId="25D34F79" w:rsidR="0060042A" w:rsidRPr="007E436B" w:rsidRDefault="00BF7DEF" w:rsidP="00880286">
            <w:pPr>
              <w:pStyle w:val="Paragraphedeliste"/>
              <w:numPr>
                <w:ilvl w:val="0"/>
                <w:numId w:val="13"/>
              </w:numPr>
              <w:ind w:left="447"/>
              <w:rPr>
                <w:rFonts w:ascii="Book Antiqua" w:hAnsi="Book Antiqua"/>
              </w:rPr>
            </w:pPr>
            <w:r w:rsidRPr="00331091">
              <w:rPr>
                <w:rFonts w:ascii="Book Antiqua" w:hAnsi="Book Antiqua"/>
              </w:rPr>
              <w:t>Assurer le suivi des entreprises financées.</w:t>
            </w:r>
          </w:p>
        </w:tc>
        <w:tc>
          <w:tcPr>
            <w:tcW w:w="6996" w:type="dxa"/>
          </w:tcPr>
          <w:p w14:paraId="306602FE" w14:textId="4E2C7EAA" w:rsidR="0060042A" w:rsidRPr="00331091" w:rsidRDefault="0060042A" w:rsidP="0060042A">
            <w:pPr>
              <w:rPr>
                <w:rFonts w:ascii="Book Antiqua" w:hAnsi="Book Antiqua"/>
                <w:b/>
                <w:sz w:val="24"/>
                <w:szCs w:val="24"/>
              </w:rPr>
            </w:pPr>
            <w:r w:rsidRPr="00331091">
              <w:rPr>
                <w:rFonts w:ascii="Book Antiqua" w:hAnsi="Book Antiqua"/>
                <w:b/>
                <w:sz w:val="24"/>
                <w:szCs w:val="24"/>
              </w:rPr>
              <w:t>Les FL doivent être utilisé</w:t>
            </w:r>
            <w:r w:rsidR="00366861">
              <w:rPr>
                <w:rFonts w:ascii="Book Antiqua" w:hAnsi="Book Antiqua"/>
                <w:b/>
                <w:sz w:val="24"/>
                <w:szCs w:val="24"/>
              </w:rPr>
              <w:t>s</w:t>
            </w:r>
            <w:r w:rsidRPr="00331091">
              <w:rPr>
                <w:rFonts w:ascii="Book Antiqua" w:hAnsi="Book Antiqua"/>
                <w:b/>
                <w:sz w:val="24"/>
                <w:szCs w:val="24"/>
              </w:rPr>
              <w:t xml:space="preserve"> afin de :</w:t>
            </w:r>
          </w:p>
          <w:p w14:paraId="548DA024" w14:textId="77777777" w:rsidR="0060042A" w:rsidRPr="00331091" w:rsidRDefault="0060042A" w:rsidP="00880286">
            <w:pPr>
              <w:pStyle w:val="Paragraphedeliste"/>
              <w:numPr>
                <w:ilvl w:val="1"/>
                <w:numId w:val="15"/>
              </w:numPr>
              <w:ind w:left="546"/>
              <w:rPr>
                <w:rFonts w:ascii="Book Antiqua" w:hAnsi="Book Antiqua"/>
              </w:rPr>
            </w:pPr>
            <w:r w:rsidRPr="00331091">
              <w:rPr>
                <w:rFonts w:ascii="Book Antiqua" w:hAnsi="Book Antiqua"/>
              </w:rPr>
              <w:t>Créer et soutenir des entreprises viables ;</w:t>
            </w:r>
          </w:p>
          <w:p w14:paraId="5845650F" w14:textId="134F2BDF" w:rsidR="0060042A" w:rsidRPr="00331091" w:rsidRDefault="0060042A" w:rsidP="00880286">
            <w:pPr>
              <w:pStyle w:val="Paragraphedeliste"/>
              <w:numPr>
                <w:ilvl w:val="1"/>
                <w:numId w:val="15"/>
              </w:numPr>
              <w:ind w:left="546"/>
              <w:rPr>
                <w:rFonts w:ascii="Book Antiqua" w:hAnsi="Book Antiqua"/>
              </w:rPr>
            </w:pPr>
            <w:r w:rsidRPr="00331091">
              <w:rPr>
                <w:rFonts w:ascii="Book Antiqua" w:hAnsi="Book Antiqua"/>
              </w:rPr>
              <w:t>Financer le démarrage, l’expansion, la relève ou l’acquisition ;</w:t>
            </w:r>
          </w:p>
          <w:p w14:paraId="7942E46F" w14:textId="591E206F" w:rsidR="0060042A" w:rsidRPr="00331091" w:rsidRDefault="0060042A" w:rsidP="00880286">
            <w:pPr>
              <w:pStyle w:val="Paragraphedeliste"/>
              <w:numPr>
                <w:ilvl w:val="1"/>
                <w:numId w:val="15"/>
              </w:numPr>
              <w:ind w:left="546"/>
              <w:rPr>
                <w:rFonts w:ascii="Book Antiqua" w:hAnsi="Book Antiqua"/>
              </w:rPr>
            </w:pPr>
            <w:r w:rsidRPr="00331091">
              <w:rPr>
                <w:rFonts w:ascii="Book Antiqua" w:hAnsi="Book Antiqua"/>
              </w:rPr>
              <w:t>Supporter la création et le maintien d’emplois ;</w:t>
            </w:r>
          </w:p>
          <w:p w14:paraId="3F0A4993" w14:textId="51577F92" w:rsidR="0060042A" w:rsidRPr="007E436B" w:rsidRDefault="0060042A" w:rsidP="00880286">
            <w:pPr>
              <w:pStyle w:val="Paragraphedeliste"/>
              <w:numPr>
                <w:ilvl w:val="1"/>
                <w:numId w:val="15"/>
              </w:numPr>
              <w:ind w:left="546"/>
              <w:rPr>
                <w:rFonts w:ascii="Book Antiqua" w:hAnsi="Book Antiqua"/>
                <w:b/>
              </w:rPr>
            </w:pPr>
            <w:r w:rsidRPr="00331091">
              <w:rPr>
                <w:rFonts w:ascii="Book Antiqua" w:hAnsi="Book Antiqua"/>
              </w:rPr>
              <w:t>Contribuer au développement économique du territoire de la MRC.</w:t>
            </w:r>
          </w:p>
        </w:tc>
      </w:tr>
    </w:tbl>
    <w:p w14:paraId="57CBDA22" w14:textId="77777777" w:rsidR="0060042A" w:rsidRPr="007E436B" w:rsidRDefault="0060042A" w:rsidP="009B5A29">
      <w:pPr>
        <w:rPr>
          <w:rFonts w:ascii="Book Antiqua" w:hAnsi="Book Antiqua"/>
        </w:rPr>
      </w:pPr>
    </w:p>
    <w:p w14:paraId="602393C0" w14:textId="77777777" w:rsidR="00BB2AE2" w:rsidRPr="007E436B" w:rsidRDefault="00BB2AE2" w:rsidP="009B5A29">
      <w:pPr>
        <w:rPr>
          <w:rFonts w:ascii="Book Antiqua" w:hAnsi="Book Antiqua"/>
          <w:highlight w:val="yellow"/>
        </w:rPr>
      </w:pPr>
    </w:p>
    <w:p w14:paraId="3D57A857" w14:textId="58CF0527" w:rsidR="008B4562" w:rsidRPr="007E436B" w:rsidRDefault="008B4562" w:rsidP="009B5A29">
      <w:pPr>
        <w:rPr>
          <w:rFonts w:ascii="Book Antiqua" w:hAnsi="Book Antiqua"/>
          <w:highlight w:val="yellow"/>
        </w:rPr>
      </w:pPr>
    </w:p>
    <w:p w14:paraId="649227F6" w14:textId="77777777" w:rsidR="009B5A29" w:rsidRPr="007E436B" w:rsidRDefault="009B5A29" w:rsidP="009B5A29">
      <w:pPr>
        <w:rPr>
          <w:rFonts w:ascii="Book Antiqua" w:hAnsi="Book Antiqua"/>
          <w:b/>
          <w:i/>
          <w:smallCaps/>
          <w:sz w:val="24"/>
          <w:szCs w:val="24"/>
          <w:u w:val="single"/>
        </w:rPr>
      </w:pPr>
    </w:p>
    <w:p w14:paraId="08601AAB" w14:textId="3BB4F7B9" w:rsidR="00DD1B69" w:rsidRPr="007E436B" w:rsidRDefault="003E2EDF" w:rsidP="00880286">
      <w:pPr>
        <w:pStyle w:val="Titre1"/>
        <w:numPr>
          <w:ilvl w:val="0"/>
          <w:numId w:val="10"/>
        </w:numPr>
        <w:pBdr>
          <w:top w:val="single" w:sz="12" w:space="1" w:color="4F81BD"/>
          <w:bottom w:val="single" w:sz="12" w:space="1" w:color="4F81BD"/>
        </w:pBdr>
        <w:shd w:val="clear" w:color="auto" w:fill="8DB3E2" w:themeFill="text2" w:themeFillTint="66"/>
        <w:ind w:hanging="720"/>
      </w:pPr>
      <w:bookmarkStart w:id="3" w:name="_Toc11240184"/>
      <w:r w:rsidRPr="007E436B">
        <w:t>Services et produits financiers</w:t>
      </w:r>
      <w:bookmarkEnd w:id="3"/>
    </w:p>
    <w:p w14:paraId="70CD7150" w14:textId="2275FDAF" w:rsidR="005E3EB1" w:rsidRPr="007E436B" w:rsidRDefault="005E3EB1" w:rsidP="00F9235C">
      <w:pPr>
        <w:rPr>
          <w:rFonts w:ascii="Book Antiqua" w:hAnsi="Book Antiqua"/>
        </w:rPr>
      </w:pPr>
    </w:p>
    <w:tbl>
      <w:tblPr>
        <w:tblW w:w="13911" w:type="dxa"/>
        <w:tblInd w:w="-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89"/>
        <w:gridCol w:w="8222"/>
      </w:tblGrid>
      <w:tr w:rsidR="003944CD" w:rsidRPr="007E436B" w14:paraId="7DDA3C55" w14:textId="77777777" w:rsidTr="005E3EB1">
        <w:trPr>
          <w:trHeight w:val="285"/>
        </w:trPr>
        <w:tc>
          <w:tcPr>
            <w:tcW w:w="5689" w:type="dxa"/>
            <w:tcBorders>
              <w:left w:val="single" w:sz="12" w:space="0" w:color="4F81BD"/>
            </w:tcBorders>
            <w:shd w:val="clear" w:color="auto" w:fill="DBE5F1"/>
          </w:tcPr>
          <w:p w14:paraId="1BDE8E9D" w14:textId="77777777" w:rsidR="003944CD" w:rsidRPr="007E436B" w:rsidRDefault="003944CD" w:rsidP="006F2A5C">
            <w:pPr>
              <w:spacing w:before="20" w:after="20"/>
              <w:rPr>
                <w:rFonts w:ascii="Book Antiqua" w:hAnsi="Book Antiqua"/>
                <w:b/>
                <w:bCs/>
                <w:sz w:val="26"/>
                <w:szCs w:val="26"/>
              </w:rPr>
            </w:pPr>
            <w:r w:rsidRPr="007E436B">
              <w:rPr>
                <w:rFonts w:ascii="Book Antiqua" w:hAnsi="Book Antiqua"/>
                <w:b/>
                <w:sz w:val="26"/>
                <w:szCs w:val="26"/>
              </w:rPr>
              <w:t>Les services de base</w:t>
            </w:r>
          </w:p>
        </w:tc>
        <w:tc>
          <w:tcPr>
            <w:tcW w:w="8222" w:type="dxa"/>
            <w:tcBorders>
              <w:right w:val="single" w:sz="12" w:space="0" w:color="4F81BD"/>
            </w:tcBorders>
            <w:shd w:val="clear" w:color="auto" w:fill="DBE5F1"/>
          </w:tcPr>
          <w:p w14:paraId="4411E710" w14:textId="77777777" w:rsidR="003944CD" w:rsidRPr="007E436B" w:rsidRDefault="00B02BCF" w:rsidP="006F2A5C">
            <w:pPr>
              <w:spacing w:before="20" w:after="20"/>
              <w:rPr>
                <w:rFonts w:ascii="Book Antiqua" w:hAnsi="Book Antiqua"/>
                <w:b/>
                <w:sz w:val="26"/>
                <w:szCs w:val="26"/>
              </w:rPr>
            </w:pPr>
            <w:r w:rsidRPr="007E436B">
              <w:rPr>
                <w:rFonts w:ascii="Book Antiqua" w:hAnsi="Book Antiqua"/>
                <w:b/>
                <w:sz w:val="26"/>
                <w:szCs w:val="26"/>
              </w:rPr>
              <w:t>Clientèle</w:t>
            </w:r>
          </w:p>
        </w:tc>
      </w:tr>
      <w:tr w:rsidR="003944CD" w:rsidRPr="007E436B" w14:paraId="42C73875" w14:textId="77777777" w:rsidTr="005E3EB1">
        <w:trPr>
          <w:trHeight w:val="299"/>
        </w:trPr>
        <w:tc>
          <w:tcPr>
            <w:tcW w:w="5689" w:type="dxa"/>
            <w:tcBorders>
              <w:left w:val="single" w:sz="12" w:space="0" w:color="4F81BD"/>
            </w:tcBorders>
            <w:shd w:val="clear" w:color="auto" w:fill="auto"/>
          </w:tcPr>
          <w:p w14:paraId="38497BD2" w14:textId="6531DB1B" w:rsidR="003944CD" w:rsidRPr="007E436B" w:rsidRDefault="004C559C" w:rsidP="006F2A5C">
            <w:pPr>
              <w:spacing w:before="20" w:after="20"/>
              <w:rPr>
                <w:rFonts w:ascii="Book Antiqua" w:hAnsi="Book Antiqua"/>
                <w:sz w:val="24"/>
                <w:szCs w:val="24"/>
              </w:rPr>
            </w:pPr>
            <w:r w:rsidRPr="007E436B">
              <w:rPr>
                <w:rFonts w:ascii="Book Antiqua" w:hAnsi="Book Antiqua"/>
                <w:sz w:val="24"/>
                <w:szCs w:val="24"/>
              </w:rPr>
              <w:t>Orientation</w:t>
            </w:r>
            <w:r w:rsidR="003944CD" w:rsidRPr="007E436B">
              <w:rPr>
                <w:rFonts w:ascii="Book Antiqua" w:hAnsi="Book Antiqua"/>
                <w:sz w:val="24"/>
                <w:szCs w:val="24"/>
              </w:rPr>
              <w:t xml:space="preserve"> et référencement</w:t>
            </w:r>
          </w:p>
        </w:tc>
        <w:tc>
          <w:tcPr>
            <w:tcW w:w="8222" w:type="dxa"/>
            <w:tcBorders>
              <w:right w:val="single" w:sz="12" w:space="0" w:color="4F81BD"/>
            </w:tcBorders>
            <w:shd w:val="clear" w:color="auto" w:fill="auto"/>
          </w:tcPr>
          <w:p w14:paraId="761FF357" w14:textId="77777777" w:rsidR="003944CD" w:rsidRPr="007E436B" w:rsidRDefault="003944CD" w:rsidP="006F2A5C">
            <w:pPr>
              <w:spacing w:before="20" w:after="20"/>
              <w:rPr>
                <w:rFonts w:ascii="Book Antiqua" w:hAnsi="Book Antiqua"/>
                <w:sz w:val="24"/>
                <w:szCs w:val="24"/>
              </w:rPr>
            </w:pPr>
            <w:r w:rsidRPr="007E436B">
              <w:rPr>
                <w:rFonts w:ascii="Book Antiqua" w:hAnsi="Book Antiqua"/>
                <w:sz w:val="24"/>
                <w:szCs w:val="24"/>
              </w:rPr>
              <w:t>Pour tous</w:t>
            </w:r>
          </w:p>
        </w:tc>
      </w:tr>
      <w:tr w:rsidR="004C559C" w:rsidRPr="007E436B" w14:paraId="25E64B67" w14:textId="77777777" w:rsidTr="005E3EB1">
        <w:trPr>
          <w:trHeight w:val="299"/>
        </w:trPr>
        <w:tc>
          <w:tcPr>
            <w:tcW w:w="5689" w:type="dxa"/>
            <w:tcBorders>
              <w:left w:val="single" w:sz="12" w:space="0" w:color="4F81BD"/>
            </w:tcBorders>
            <w:shd w:val="clear" w:color="auto" w:fill="auto"/>
          </w:tcPr>
          <w:p w14:paraId="0A84C5CB" w14:textId="227D63DA" w:rsidR="004C559C" w:rsidRPr="007E436B" w:rsidRDefault="004C559C" w:rsidP="006F2A5C">
            <w:pPr>
              <w:spacing w:before="20" w:after="20"/>
              <w:rPr>
                <w:rFonts w:ascii="Book Antiqua" w:hAnsi="Book Antiqua"/>
                <w:sz w:val="24"/>
                <w:szCs w:val="24"/>
              </w:rPr>
            </w:pPr>
            <w:r w:rsidRPr="007E436B">
              <w:rPr>
                <w:rFonts w:ascii="Book Antiqua" w:hAnsi="Book Antiqua"/>
                <w:sz w:val="24"/>
                <w:szCs w:val="24"/>
              </w:rPr>
              <w:t>Formation</w:t>
            </w:r>
            <w:r w:rsidR="003B5DE2">
              <w:rPr>
                <w:rFonts w:ascii="Book Antiqua" w:hAnsi="Book Antiqua"/>
                <w:sz w:val="24"/>
                <w:szCs w:val="24"/>
              </w:rPr>
              <w:t xml:space="preserve"> de groupe</w:t>
            </w:r>
          </w:p>
        </w:tc>
        <w:tc>
          <w:tcPr>
            <w:tcW w:w="8222" w:type="dxa"/>
            <w:tcBorders>
              <w:right w:val="single" w:sz="12" w:space="0" w:color="4F81BD"/>
            </w:tcBorders>
            <w:shd w:val="clear" w:color="auto" w:fill="auto"/>
          </w:tcPr>
          <w:p w14:paraId="22A4C355" w14:textId="59ACF8F1" w:rsidR="004C559C" w:rsidRPr="007E436B" w:rsidRDefault="004C559C" w:rsidP="003B5DE2">
            <w:pPr>
              <w:spacing w:before="20" w:after="20"/>
              <w:rPr>
                <w:rFonts w:ascii="Book Antiqua" w:hAnsi="Book Antiqua"/>
                <w:sz w:val="24"/>
                <w:szCs w:val="24"/>
              </w:rPr>
            </w:pPr>
            <w:r w:rsidRPr="003B5DE2">
              <w:rPr>
                <w:rFonts w:ascii="Book Antiqua" w:hAnsi="Book Antiqua"/>
                <w:sz w:val="24"/>
                <w:szCs w:val="24"/>
              </w:rPr>
              <w:t>Pour tous</w:t>
            </w:r>
          </w:p>
        </w:tc>
      </w:tr>
      <w:tr w:rsidR="003944CD" w:rsidRPr="00D62C1F" w14:paraId="567B89AD" w14:textId="77777777" w:rsidTr="005E3EB1">
        <w:trPr>
          <w:trHeight w:val="285"/>
        </w:trPr>
        <w:tc>
          <w:tcPr>
            <w:tcW w:w="5689" w:type="dxa"/>
            <w:tcBorders>
              <w:left w:val="single" w:sz="12" w:space="0" w:color="4F81BD"/>
            </w:tcBorders>
            <w:shd w:val="clear" w:color="auto" w:fill="auto"/>
          </w:tcPr>
          <w:p w14:paraId="6FCDB10D" w14:textId="6192ADE7" w:rsidR="003944CD" w:rsidRPr="00356487" w:rsidRDefault="003944CD" w:rsidP="006F2A5C">
            <w:pPr>
              <w:spacing w:before="20" w:after="20"/>
              <w:rPr>
                <w:rFonts w:ascii="Book Antiqua" w:hAnsi="Book Antiqua"/>
                <w:sz w:val="24"/>
                <w:szCs w:val="24"/>
              </w:rPr>
            </w:pPr>
            <w:r w:rsidRPr="00356487">
              <w:rPr>
                <w:rFonts w:ascii="Book Antiqua" w:hAnsi="Book Antiqua"/>
                <w:sz w:val="24"/>
                <w:szCs w:val="24"/>
              </w:rPr>
              <w:t>Séance d’information</w:t>
            </w:r>
            <w:r w:rsidR="00120582" w:rsidRPr="00356487">
              <w:rPr>
                <w:rFonts w:ascii="Book Antiqua" w:hAnsi="Book Antiqua"/>
                <w:sz w:val="24"/>
                <w:szCs w:val="24"/>
              </w:rPr>
              <w:t xml:space="preserve"> sur le démarrage d’entreprise</w:t>
            </w:r>
          </w:p>
        </w:tc>
        <w:tc>
          <w:tcPr>
            <w:tcW w:w="8222" w:type="dxa"/>
            <w:tcBorders>
              <w:right w:val="single" w:sz="12" w:space="0" w:color="4F81BD"/>
            </w:tcBorders>
            <w:shd w:val="clear" w:color="auto" w:fill="auto"/>
          </w:tcPr>
          <w:p w14:paraId="410E23AD" w14:textId="77777777" w:rsidR="003944CD" w:rsidRPr="00356487" w:rsidRDefault="003944CD" w:rsidP="006F2A5C">
            <w:pPr>
              <w:spacing w:before="20" w:after="20"/>
              <w:rPr>
                <w:rFonts w:ascii="Book Antiqua" w:hAnsi="Book Antiqua"/>
                <w:sz w:val="24"/>
                <w:szCs w:val="24"/>
              </w:rPr>
            </w:pPr>
            <w:r w:rsidRPr="00356487">
              <w:rPr>
                <w:rFonts w:ascii="Book Antiqua" w:hAnsi="Book Antiqua"/>
                <w:sz w:val="24"/>
                <w:szCs w:val="24"/>
              </w:rPr>
              <w:t>Pour tous</w:t>
            </w:r>
          </w:p>
        </w:tc>
      </w:tr>
      <w:tr w:rsidR="0041412A" w:rsidRPr="007E436B" w14:paraId="7FA6E09C" w14:textId="77777777" w:rsidTr="0041412A">
        <w:trPr>
          <w:trHeight w:val="285"/>
        </w:trPr>
        <w:tc>
          <w:tcPr>
            <w:tcW w:w="13911" w:type="dxa"/>
            <w:gridSpan w:val="2"/>
            <w:tcBorders>
              <w:left w:val="single" w:sz="12" w:space="0" w:color="4F81BD"/>
              <w:right w:val="single" w:sz="12" w:space="0" w:color="4F81BD"/>
            </w:tcBorders>
            <w:shd w:val="clear" w:color="auto" w:fill="DBE5F1"/>
          </w:tcPr>
          <w:p w14:paraId="6D696725" w14:textId="77777777" w:rsidR="0041412A" w:rsidRPr="007E436B" w:rsidRDefault="0041412A" w:rsidP="0041412A">
            <w:pPr>
              <w:spacing w:before="20" w:after="20"/>
              <w:rPr>
                <w:rFonts w:ascii="Book Antiqua" w:hAnsi="Book Antiqua"/>
                <w:b/>
                <w:sz w:val="26"/>
                <w:szCs w:val="26"/>
              </w:rPr>
            </w:pPr>
            <w:r w:rsidRPr="007E436B">
              <w:rPr>
                <w:rFonts w:ascii="Book Antiqua" w:hAnsi="Book Antiqua"/>
                <w:b/>
                <w:sz w:val="26"/>
                <w:szCs w:val="26"/>
              </w:rPr>
              <w:t>Services d’accompagnement</w:t>
            </w:r>
          </w:p>
        </w:tc>
      </w:tr>
      <w:tr w:rsidR="003944CD" w:rsidRPr="007E436B" w14:paraId="16030960" w14:textId="77777777" w:rsidTr="005E3EB1">
        <w:trPr>
          <w:trHeight w:val="1343"/>
        </w:trPr>
        <w:tc>
          <w:tcPr>
            <w:tcW w:w="5689" w:type="dxa"/>
            <w:tcBorders>
              <w:left w:val="single" w:sz="12" w:space="0" w:color="4F81BD"/>
            </w:tcBorders>
            <w:shd w:val="clear" w:color="auto" w:fill="auto"/>
          </w:tcPr>
          <w:p w14:paraId="4003CFB6" w14:textId="77777777" w:rsidR="003944CD" w:rsidRPr="00D62C1F" w:rsidRDefault="003944CD" w:rsidP="006F2A5C">
            <w:pPr>
              <w:spacing w:before="20" w:after="20"/>
              <w:rPr>
                <w:rFonts w:ascii="Book Antiqua" w:hAnsi="Book Antiqua"/>
                <w:b/>
                <w:sz w:val="24"/>
                <w:szCs w:val="24"/>
              </w:rPr>
            </w:pPr>
            <w:r w:rsidRPr="00D62C1F">
              <w:rPr>
                <w:rFonts w:ascii="Book Antiqua" w:hAnsi="Book Antiqua"/>
                <w:b/>
                <w:sz w:val="24"/>
                <w:szCs w:val="24"/>
              </w:rPr>
              <w:t>Création, acquisition et expansion d’entreprises :</w:t>
            </w:r>
          </w:p>
          <w:p w14:paraId="6D444983" w14:textId="77777777" w:rsidR="003944CD" w:rsidRPr="00D62C1F" w:rsidRDefault="003944CD" w:rsidP="006F2A5C">
            <w:pPr>
              <w:pStyle w:val="Paragraphedeliste"/>
              <w:spacing w:before="20" w:after="20"/>
              <w:ind w:left="247"/>
              <w:rPr>
                <w:rFonts w:ascii="Book Antiqua" w:hAnsi="Book Antiqua"/>
                <w:b/>
              </w:rPr>
            </w:pPr>
            <w:r w:rsidRPr="00D62C1F">
              <w:rPr>
                <w:rFonts w:ascii="Book Antiqua" w:hAnsi="Book Antiqua"/>
              </w:rPr>
              <w:t>-Plan d’affaires</w:t>
            </w:r>
          </w:p>
          <w:p w14:paraId="6FC522F8" w14:textId="77777777" w:rsidR="003944CD" w:rsidRPr="00D62C1F" w:rsidRDefault="003944CD" w:rsidP="006F2A5C">
            <w:pPr>
              <w:pStyle w:val="Paragraphedeliste"/>
              <w:spacing w:before="20" w:after="20"/>
              <w:ind w:left="247"/>
              <w:rPr>
                <w:rFonts w:ascii="Book Antiqua" w:hAnsi="Book Antiqua"/>
                <w:b/>
              </w:rPr>
            </w:pPr>
            <w:r w:rsidRPr="00D62C1F">
              <w:rPr>
                <w:rFonts w:ascii="Book Antiqua" w:hAnsi="Book Antiqua"/>
              </w:rPr>
              <w:t>-Prévisions financières</w:t>
            </w:r>
          </w:p>
          <w:p w14:paraId="78DB7203" w14:textId="77777777" w:rsidR="003944CD" w:rsidRPr="00D62C1F" w:rsidRDefault="003944CD" w:rsidP="0041412A">
            <w:pPr>
              <w:pStyle w:val="Paragraphedeliste"/>
              <w:spacing w:before="20" w:after="20"/>
              <w:ind w:left="247"/>
              <w:rPr>
                <w:rFonts w:ascii="Book Antiqua" w:hAnsi="Book Antiqua"/>
                <w:b/>
              </w:rPr>
            </w:pPr>
            <w:r w:rsidRPr="00D62C1F">
              <w:rPr>
                <w:rFonts w:ascii="Book Antiqua" w:hAnsi="Book Antiqua"/>
              </w:rPr>
              <w:t>-Recherche de financement</w:t>
            </w:r>
          </w:p>
        </w:tc>
        <w:tc>
          <w:tcPr>
            <w:tcW w:w="8222" w:type="dxa"/>
            <w:tcBorders>
              <w:right w:val="single" w:sz="12" w:space="0" w:color="4F81BD"/>
            </w:tcBorders>
            <w:shd w:val="clear" w:color="auto" w:fill="auto"/>
          </w:tcPr>
          <w:p w14:paraId="15B1C8EA" w14:textId="4E4CB9DF" w:rsidR="003944CD" w:rsidRPr="00D62C1F" w:rsidRDefault="0041412A" w:rsidP="006F2A5C">
            <w:pPr>
              <w:spacing w:before="20" w:after="20"/>
              <w:rPr>
                <w:rFonts w:ascii="Book Antiqua" w:hAnsi="Book Antiqua"/>
                <w:sz w:val="24"/>
                <w:szCs w:val="24"/>
              </w:rPr>
            </w:pPr>
            <w:r w:rsidRPr="00D62C1F">
              <w:rPr>
                <w:rFonts w:ascii="Book Antiqua" w:hAnsi="Book Antiqua"/>
                <w:sz w:val="24"/>
                <w:szCs w:val="24"/>
              </w:rPr>
              <w:t xml:space="preserve">Services offerts aux entreprises admissibles selon </w:t>
            </w:r>
            <w:r w:rsidR="003944CD" w:rsidRPr="00D62C1F">
              <w:rPr>
                <w:rFonts w:ascii="Book Antiqua" w:hAnsi="Book Antiqua"/>
                <w:sz w:val="24"/>
                <w:szCs w:val="24"/>
              </w:rPr>
              <w:t>l</w:t>
            </w:r>
            <w:r w:rsidR="00997296" w:rsidRPr="00D62C1F">
              <w:rPr>
                <w:rFonts w:ascii="Book Antiqua" w:hAnsi="Book Antiqua"/>
                <w:sz w:val="24"/>
                <w:szCs w:val="24"/>
              </w:rPr>
              <w:t>es priorités d’investissement</w:t>
            </w:r>
          </w:p>
          <w:p w14:paraId="60757B2B" w14:textId="77777777" w:rsidR="003944CD" w:rsidRPr="00D62C1F" w:rsidRDefault="003944CD" w:rsidP="0041412A">
            <w:pPr>
              <w:spacing w:before="20" w:after="20"/>
              <w:rPr>
                <w:rFonts w:ascii="Book Antiqua" w:hAnsi="Book Antiqua"/>
              </w:rPr>
            </w:pPr>
          </w:p>
        </w:tc>
      </w:tr>
      <w:tr w:rsidR="003944CD" w:rsidRPr="007E436B" w14:paraId="167A7A68" w14:textId="77777777" w:rsidTr="005E3EB1">
        <w:trPr>
          <w:trHeight w:val="299"/>
        </w:trPr>
        <w:tc>
          <w:tcPr>
            <w:tcW w:w="5689" w:type="dxa"/>
            <w:tcBorders>
              <w:left w:val="single" w:sz="12" w:space="0" w:color="4F81BD"/>
            </w:tcBorders>
            <w:shd w:val="clear" w:color="auto" w:fill="auto"/>
          </w:tcPr>
          <w:p w14:paraId="0D8B58CE" w14:textId="7B25B459" w:rsidR="003944CD" w:rsidRPr="007E436B" w:rsidRDefault="003944CD" w:rsidP="006F2A5C">
            <w:pPr>
              <w:spacing w:before="20" w:after="20"/>
              <w:rPr>
                <w:rFonts w:ascii="Book Antiqua" w:hAnsi="Book Antiqua"/>
                <w:b/>
                <w:sz w:val="24"/>
                <w:szCs w:val="24"/>
              </w:rPr>
            </w:pPr>
            <w:r w:rsidRPr="007E436B">
              <w:rPr>
                <w:rFonts w:ascii="Book Antiqua" w:hAnsi="Book Antiqua"/>
                <w:b/>
                <w:sz w:val="24"/>
                <w:szCs w:val="24"/>
              </w:rPr>
              <w:t>Services</w:t>
            </w:r>
            <w:r w:rsidR="00366861">
              <w:rPr>
                <w:rFonts w:ascii="Book Antiqua" w:hAnsi="Book Antiqua"/>
                <w:b/>
                <w:sz w:val="24"/>
                <w:szCs w:val="24"/>
              </w:rPr>
              <w:t>-</w:t>
            </w:r>
            <w:r w:rsidRPr="007E436B">
              <w:rPr>
                <w:rFonts w:ascii="Book Antiqua" w:hAnsi="Book Antiqua"/>
                <w:b/>
                <w:sz w:val="24"/>
                <w:szCs w:val="24"/>
              </w:rPr>
              <w:t>conseils en gestion</w:t>
            </w:r>
            <w:r w:rsidR="003E2EDF" w:rsidRPr="007E436B">
              <w:rPr>
                <w:rFonts w:ascii="Book Antiqua" w:hAnsi="Book Antiqua"/>
                <w:b/>
                <w:sz w:val="24"/>
                <w:szCs w:val="24"/>
              </w:rPr>
              <w:t xml:space="preserve"> et </w:t>
            </w:r>
            <w:proofErr w:type="spellStart"/>
            <w:r w:rsidR="003E2EDF" w:rsidRPr="007E436B">
              <w:rPr>
                <w:rFonts w:ascii="Book Antiqua" w:hAnsi="Book Antiqua"/>
                <w:b/>
                <w:sz w:val="24"/>
                <w:szCs w:val="24"/>
              </w:rPr>
              <w:t>prédiagnostic</w:t>
            </w:r>
            <w:proofErr w:type="spellEnd"/>
          </w:p>
          <w:p w14:paraId="35DAA1C4" w14:textId="77777777" w:rsidR="003944CD" w:rsidRPr="007E436B" w:rsidRDefault="003944CD" w:rsidP="006F2A5C">
            <w:pPr>
              <w:spacing w:before="20" w:after="20"/>
              <w:rPr>
                <w:rFonts w:ascii="Book Antiqua" w:hAnsi="Book Antiqua"/>
                <w:b/>
                <w:sz w:val="24"/>
                <w:szCs w:val="24"/>
              </w:rPr>
            </w:pPr>
          </w:p>
          <w:p w14:paraId="1F7CA842" w14:textId="77777777" w:rsidR="003944CD" w:rsidRPr="00D62C1F" w:rsidRDefault="003944CD" w:rsidP="006F2A5C">
            <w:pPr>
              <w:spacing w:before="20" w:after="20"/>
              <w:rPr>
                <w:rFonts w:ascii="Book Antiqua" w:hAnsi="Book Antiqua"/>
                <w:b/>
                <w:sz w:val="24"/>
                <w:szCs w:val="24"/>
              </w:rPr>
            </w:pPr>
            <w:r w:rsidRPr="00D62C1F">
              <w:rPr>
                <w:rFonts w:ascii="Book Antiqua" w:hAnsi="Book Antiqua"/>
                <w:sz w:val="24"/>
                <w:szCs w:val="24"/>
              </w:rPr>
              <w:t>(Aucun redressement/consolidation)</w:t>
            </w:r>
          </w:p>
        </w:tc>
        <w:tc>
          <w:tcPr>
            <w:tcW w:w="8222" w:type="dxa"/>
            <w:tcBorders>
              <w:right w:val="single" w:sz="12" w:space="0" w:color="4F81BD"/>
            </w:tcBorders>
            <w:shd w:val="clear" w:color="auto" w:fill="auto"/>
          </w:tcPr>
          <w:p w14:paraId="0C4FAD78" w14:textId="3E1953E1" w:rsidR="003944CD" w:rsidRPr="007E436B" w:rsidRDefault="00907D5D" w:rsidP="006F2A5C">
            <w:pPr>
              <w:spacing w:before="20" w:after="20"/>
              <w:rPr>
                <w:rFonts w:ascii="Book Antiqua" w:hAnsi="Book Antiqua"/>
                <w:sz w:val="24"/>
                <w:szCs w:val="24"/>
              </w:rPr>
            </w:pPr>
            <w:r w:rsidRPr="007E436B">
              <w:rPr>
                <w:rFonts w:ascii="Book Antiqua" w:hAnsi="Book Antiqua"/>
                <w:sz w:val="24"/>
                <w:szCs w:val="24"/>
              </w:rPr>
              <w:t>Exclusif aux client</w:t>
            </w:r>
            <w:r w:rsidR="00A63971">
              <w:rPr>
                <w:rFonts w:ascii="Book Antiqua" w:hAnsi="Book Antiqua"/>
                <w:sz w:val="24"/>
                <w:szCs w:val="24"/>
              </w:rPr>
              <w:t>s financés</w:t>
            </w:r>
          </w:p>
          <w:p w14:paraId="120CBC82" w14:textId="28330430" w:rsidR="00907D5D" w:rsidRPr="00913ABB" w:rsidRDefault="0041412A" w:rsidP="00913ABB">
            <w:pPr>
              <w:spacing w:before="20" w:after="20"/>
              <w:rPr>
                <w:rFonts w:ascii="Book Antiqua" w:hAnsi="Book Antiqua"/>
                <w:i/>
                <w:sz w:val="24"/>
                <w:szCs w:val="24"/>
              </w:rPr>
            </w:pPr>
            <w:r w:rsidRPr="007E436B">
              <w:rPr>
                <w:rFonts w:ascii="Book Antiqua" w:hAnsi="Book Antiqua"/>
                <w:i/>
                <w:sz w:val="24"/>
                <w:szCs w:val="24"/>
              </w:rPr>
              <w:t>Clientèle admissible en tout temps</w:t>
            </w:r>
            <w:r w:rsidR="00907D5D" w:rsidRPr="007E436B">
              <w:rPr>
                <w:rFonts w:ascii="Book Antiqua" w:hAnsi="Book Antiqua"/>
                <w:i/>
                <w:sz w:val="24"/>
                <w:szCs w:val="24"/>
              </w:rPr>
              <w:t> :</w:t>
            </w:r>
          </w:p>
          <w:p w14:paraId="0DA88EC9" w14:textId="3FCFBA50" w:rsidR="003944CD" w:rsidRPr="007E436B" w:rsidRDefault="0023225D" w:rsidP="00880286">
            <w:pPr>
              <w:pStyle w:val="Paragraphedeliste"/>
              <w:numPr>
                <w:ilvl w:val="0"/>
                <w:numId w:val="8"/>
              </w:numPr>
              <w:tabs>
                <w:tab w:val="clear" w:pos="1788"/>
                <w:tab w:val="num" w:pos="362"/>
              </w:tabs>
              <w:spacing w:before="20" w:after="20"/>
              <w:ind w:hanging="1788"/>
              <w:rPr>
                <w:rFonts w:ascii="Book Antiqua" w:hAnsi="Book Antiqua"/>
              </w:rPr>
            </w:pPr>
            <w:r>
              <w:rPr>
                <w:rFonts w:ascii="Book Antiqua" w:hAnsi="Book Antiqua"/>
                <w:i/>
              </w:rPr>
              <w:t>Entreprise d’Économie Sociale (EES)</w:t>
            </w:r>
          </w:p>
        </w:tc>
      </w:tr>
      <w:tr w:rsidR="003E2EDF" w:rsidRPr="007E436B" w14:paraId="7B3B0172" w14:textId="77777777" w:rsidTr="003E2EDF">
        <w:trPr>
          <w:trHeight w:val="285"/>
        </w:trPr>
        <w:tc>
          <w:tcPr>
            <w:tcW w:w="13911" w:type="dxa"/>
            <w:gridSpan w:val="2"/>
            <w:tcBorders>
              <w:left w:val="single" w:sz="12" w:space="0" w:color="4F81BD"/>
              <w:right w:val="single" w:sz="12" w:space="0" w:color="4F81BD"/>
            </w:tcBorders>
            <w:shd w:val="clear" w:color="auto" w:fill="DBE5F1"/>
          </w:tcPr>
          <w:p w14:paraId="33811CCF" w14:textId="79AD61E3" w:rsidR="003E2EDF" w:rsidRPr="007E436B" w:rsidRDefault="003E2EDF" w:rsidP="003E2EDF">
            <w:pPr>
              <w:spacing w:before="20" w:after="20"/>
              <w:rPr>
                <w:rFonts w:ascii="Book Antiqua" w:hAnsi="Book Antiqua"/>
                <w:b/>
                <w:sz w:val="26"/>
                <w:szCs w:val="26"/>
              </w:rPr>
            </w:pPr>
            <w:r w:rsidRPr="007E436B">
              <w:rPr>
                <w:rFonts w:ascii="Book Antiqua" w:hAnsi="Book Antiqua"/>
                <w:b/>
                <w:sz w:val="26"/>
                <w:szCs w:val="26"/>
              </w:rPr>
              <w:t>Financement</w:t>
            </w:r>
          </w:p>
        </w:tc>
      </w:tr>
      <w:tr w:rsidR="003E2EDF" w:rsidRPr="007E436B" w14:paraId="4A0FE895" w14:textId="77777777" w:rsidTr="005E3EB1">
        <w:trPr>
          <w:trHeight w:val="411"/>
        </w:trPr>
        <w:tc>
          <w:tcPr>
            <w:tcW w:w="5689" w:type="dxa"/>
            <w:tcBorders>
              <w:left w:val="single" w:sz="12" w:space="0" w:color="4F81BD"/>
            </w:tcBorders>
            <w:shd w:val="clear" w:color="auto" w:fill="auto"/>
          </w:tcPr>
          <w:p w14:paraId="532B011C" w14:textId="4DF3C8A4" w:rsidR="003E2EDF" w:rsidRPr="007E436B" w:rsidRDefault="003E2EDF" w:rsidP="003E2EDF">
            <w:pPr>
              <w:spacing w:before="20" w:after="20"/>
              <w:rPr>
                <w:rFonts w:ascii="Book Antiqua" w:hAnsi="Book Antiqua"/>
                <w:sz w:val="24"/>
                <w:szCs w:val="24"/>
              </w:rPr>
            </w:pPr>
            <w:r w:rsidRPr="007E436B">
              <w:rPr>
                <w:rFonts w:ascii="Book Antiqua" w:hAnsi="Book Antiqua"/>
                <w:sz w:val="24"/>
                <w:szCs w:val="24"/>
              </w:rPr>
              <w:t>Subventions</w:t>
            </w:r>
          </w:p>
          <w:p w14:paraId="237BAE0C" w14:textId="77777777" w:rsidR="003E2EDF" w:rsidRDefault="003E2EDF" w:rsidP="003E2EDF">
            <w:pPr>
              <w:spacing w:before="20" w:after="20"/>
              <w:rPr>
                <w:rFonts w:ascii="Book Antiqua" w:hAnsi="Book Antiqua"/>
                <w:sz w:val="24"/>
                <w:szCs w:val="24"/>
              </w:rPr>
            </w:pPr>
            <w:r w:rsidRPr="007E436B">
              <w:rPr>
                <w:rFonts w:ascii="Book Antiqua" w:hAnsi="Book Antiqua"/>
                <w:sz w:val="24"/>
                <w:szCs w:val="24"/>
              </w:rPr>
              <w:t>Prêts</w:t>
            </w:r>
          </w:p>
          <w:p w14:paraId="21B360DC" w14:textId="21D2CE91" w:rsidR="00A63971" w:rsidRPr="007E436B" w:rsidRDefault="00A63971" w:rsidP="003E2EDF">
            <w:pPr>
              <w:spacing w:before="20" w:after="20"/>
              <w:rPr>
                <w:rFonts w:ascii="Book Antiqua" w:hAnsi="Book Antiqua"/>
                <w:b/>
                <w:sz w:val="24"/>
                <w:szCs w:val="24"/>
              </w:rPr>
            </w:pPr>
            <w:r w:rsidRPr="0023225D">
              <w:rPr>
                <w:rFonts w:ascii="Book Antiqua" w:hAnsi="Book Antiqua"/>
                <w:sz w:val="24"/>
                <w:szCs w:val="24"/>
              </w:rPr>
              <w:t>Programme STA</w:t>
            </w:r>
          </w:p>
        </w:tc>
        <w:tc>
          <w:tcPr>
            <w:tcW w:w="8222" w:type="dxa"/>
            <w:tcBorders>
              <w:right w:val="single" w:sz="12" w:space="0" w:color="4F81BD"/>
            </w:tcBorders>
            <w:shd w:val="clear" w:color="auto" w:fill="auto"/>
          </w:tcPr>
          <w:p w14:paraId="7997A7DE" w14:textId="55F16ECB" w:rsidR="003E2EDF" w:rsidRPr="007E436B" w:rsidRDefault="00823EDF" w:rsidP="000665E2">
            <w:pPr>
              <w:spacing w:before="20" w:after="20"/>
              <w:rPr>
                <w:rFonts w:ascii="Book Antiqua" w:hAnsi="Book Antiqua"/>
                <w:sz w:val="24"/>
                <w:szCs w:val="24"/>
                <w:highlight w:val="yellow"/>
              </w:rPr>
            </w:pPr>
            <w:r w:rsidRPr="00D62C1F">
              <w:rPr>
                <w:rFonts w:ascii="Book Antiqua" w:hAnsi="Book Antiqua"/>
                <w:sz w:val="24"/>
                <w:szCs w:val="24"/>
              </w:rPr>
              <w:t>Clientèle admissible v</w:t>
            </w:r>
            <w:r w:rsidR="003E2EDF" w:rsidRPr="00D62C1F">
              <w:rPr>
                <w:rFonts w:ascii="Book Antiqua" w:hAnsi="Book Antiqua"/>
                <w:sz w:val="24"/>
                <w:szCs w:val="24"/>
              </w:rPr>
              <w:t xml:space="preserve">ariable en fonction des produits financiers </w:t>
            </w:r>
          </w:p>
        </w:tc>
      </w:tr>
      <w:tr w:rsidR="003E2EDF" w:rsidRPr="007E436B" w14:paraId="248B197E" w14:textId="77777777" w:rsidTr="003E2EDF">
        <w:trPr>
          <w:trHeight w:val="285"/>
        </w:trPr>
        <w:tc>
          <w:tcPr>
            <w:tcW w:w="13911" w:type="dxa"/>
            <w:gridSpan w:val="2"/>
            <w:tcBorders>
              <w:left w:val="single" w:sz="12" w:space="0" w:color="4F81BD"/>
              <w:right w:val="single" w:sz="12" w:space="0" w:color="4F81BD"/>
            </w:tcBorders>
            <w:shd w:val="clear" w:color="auto" w:fill="DBE5F1"/>
          </w:tcPr>
          <w:p w14:paraId="59BC36B1" w14:textId="77777777" w:rsidR="003E2EDF" w:rsidRPr="007E436B" w:rsidRDefault="003E2EDF" w:rsidP="003E2EDF">
            <w:pPr>
              <w:spacing w:before="20" w:after="20"/>
              <w:rPr>
                <w:rFonts w:ascii="Book Antiqua" w:hAnsi="Book Antiqua"/>
                <w:b/>
                <w:sz w:val="26"/>
                <w:szCs w:val="26"/>
              </w:rPr>
            </w:pPr>
            <w:r w:rsidRPr="007E436B">
              <w:rPr>
                <w:rFonts w:ascii="Book Antiqua" w:hAnsi="Book Antiqua"/>
                <w:b/>
                <w:sz w:val="26"/>
                <w:szCs w:val="26"/>
              </w:rPr>
              <w:t>Frais</w:t>
            </w:r>
          </w:p>
        </w:tc>
      </w:tr>
      <w:tr w:rsidR="003E2EDF" w:rsidRPr="007E436B" w14:paraId="7EEAAC4F" w14:textId="77777777" w:rsidTr="005E3EB1">
        <w:trPr>
          <w:trHeight w:val="411"/>
        </w:trPr>
        <w:tc>
          <w:tcPr>
            <w:tcW w:w="5689" w:type="dxa"/>
            <w:tcBorders>
              <w:left w:val="single" w:sz="12" w:space="0" w:color="4F81BD"/>
            </w:tcBorders>
            <w:shd w:val="clear" w:color="auto" w:fill="auto"/>
          </w:tcPr>
          <w:p w14:paraId="075DAD8D" w14:textId="77777777" w:rsidR="003E2EDF" w:rsidRPr="007E436B" w:rsidRDefault="003E2EDF" w:rsidP="003E2EDF">
            <w:pPr>
              <w:spacing w:before="20" w:after="20"/>
              <w:rPr>
                <w:rFonts w:ascii="Book Antiqua" w:hAnsi="Book Antiqua"/>
                <w:b/>
                <w:sz w:val="24"/>
                <w:szCs w:val="24"/>
              </w:rPr>
            </w:pPr>
            <w:r w:rsidRPr="007E436B">
              <w:rPr>
                <w:rFonts w:ascii="Book Antiqua" w:hAnsi="Book Antiqua"/>
                <w:sz w:val="24"/>
                <w:szCs w:val="24"/>
              </w:rPr>
              <w:t>Frais d’ouverture de dossiers de prêts</w:t>
            </w:r>
          </w:p>
        </w:tc>
        <w:tc>
          <w:tcPr>
            <w:tcW w:w="8222" w:type="dxa"/>
            <w:tcBorders>
              <w:right w:val="single" w:sz="12" w:space="0" w:color="4F81BD"/>
            </w:tcBorders>
            <w:shd w:val="clear" w:color="auto" w:fill="auto"/>
          </w:tcPr>
          <w:p w14:paraId="2FD7A53C" w14:textId="77777777" w:rsidR="003E2EDF" w:rsidRPr="007E436B" w:rsidRDefault="003E2EDF" w:rsidP="003E2EDF">
            <w:pPr>
              <w:spacing w:before="20" w:after="20"/>
              <w:rPr>
                <w:rFonts w:ascii="Book Antiqua" w:hAnsi="Book Antiqua"/>
                <w:sz w:val="24"/>
                <w:szCs w:val="24"/>
              </w:rPr>
            </w:pPr>
            <w:r w:rsidRPr="007E436B">
              <w:rPr>
                <w:rFonts w:ascii="Book Antiqua" w:hAnsi="Book Antiqua"/>
                <w:sz w:val="24"/>
                <w:szCs w:val="24"/>
              </w:rPr>
              <w:t>1% du montant financé jusqu'à concurrence de 500$ par dossier de prêt FL</w:t>
            </w:r>
          </w:p>
        </w:tc>
      </w:tr>
      <w:tr w:rsidR="003944CD" w:rsidRPr="007E436B" w14:paraId="40943775" w14:textId="77777777" w:rsidTr="00461836">
        <w:trPr>
          <w:trHeight w:val="299"/>
        </w:trPr>
        <w:tc>
          <w:tcPr>
            <w:tcW w:w="13911" w:type="dxa"/>
            <w:gridSpan w:val="2"/>
            <w:tcBorders>
              <w:left w:val="single" w:sz="12" w:space="0" w:color="4F81BD"/>
              <w:right w:val="single" w:sz="12" w:space="0" w:color="4F81BD"/>
            </w:tcBorders>
            <w:shd w:val="clear" w:color="auto" w:fill="DBE5F1"/>
          </w:tcPr>
          <w:p w14:paraId="73B6A2E6" w14:textId="77777777" w:rsidR="003944CD" w:rsidRPr="007E436B" w:rsidRDefault="003944CD" w:rsidP="006F2A5C">
            <w:pPr>
              <w:spacing w:before="20" w:after="20"/>
              <w:rPr>
                <w:rFonts w:ascii="Book Antiqua" w:hAnsi="Book Antiqua"/>
                <w:b/>
                <w:sz w:val="26"/>
                <w:szCs w:val="26"/>
              </w:rPr>
            </w:pPr>
            <w:r w:rsidRPr="007E436B">
              <w:rPr>
                <w:rFonts w:ascii="Book Antiqua" w:hAnsi="Book Antiqua"/>
                <w:b/>
                <w:sz w:val="26"/>
                <w:szCs w:val="26"/>
              </w:rPr>
              <w:t>Services d’animation entrepreneuriale</w:t>
            </w:r>
          </w:p>
        </w:tc>
      </w:tr>
      <w:tr w:rsidR="003944CD" w:rsidRPr="007E436B" w14:paraId="6E366D37" w14:textId="77777777" w:rsidTr="005E3EB1">
        <w:trPr>
          <w:trHeight w:val="285"/>
        </w:trPr>
        <w:tc>
          <w:tcPr>
            <w:tcW w:w="5689" w:type="dxa"/>
            <w:tcBorders>
              <w:left w:val="single" w:sz="12" w:space="0" w:color="4F81BD"/>
            </w:tcBorders>
            <w:shd w:val="clear" w:color="auto" w:fill="auto"/>
          </w:tcPr>
          <w:p w14:paraId="11205E8C" w14:textId="77777777" w:rsidR="003944CD" w:rsidRPr="007E436B" w:rsidRDefault="003944CD" w:rsidP="006F2A5C">
            <w:pPr>
              <w:spacing w:before="20" w:after="20"/>
              <w:rPr>
                <w:rFonts w:ascii="Book Antiqua" w:hAnsi="Book Antiqua"/>
                <w:b/>
                <w:szCs w:val="16"/>
              </w:rPr>
            </w:pPr>
            <w:r w:rsidRPr="007E436B">
              <w:rPr>
                <w:rFonts w:ascii="Book Antiqua" w:hAnsi="Book Antiqua"/>
                <w:szCs w:val="16"/>
              </w:rPr>
              <w:t>Cellule de mentorat</w:t>
            </w:r>
          </w:p>
        </w:tc>
        <w:tc>
          <w:tcPr>
            <w:tcW w:w="8222" w:type="dxa"/>
            <w:tcBorders>
              <w:right w:val="single" w:sz="12" w:space="0" w:color="4F81BD"/>
            </w:tcBorders>
            <w:shd w:val="clear" w:color="auto" w:fill="auto"/>
          </w:tcPr>
          <w:p w14:paraId="21D7C893" w14:textId="77777777" w:rsidR="003944CD" w:rsidRPr="007E436B" w:rsidRDefault="003944CD" w:rsidP="006F2A5C">
            <w:pPr>
              <w:spacing w:before="20" w:after="20"/>
              <w:rPr>
                <w:rFonts w:ascii="Book Antiqua" w:hAnsi="Book Antiqua"/>
                <w:szCs w:val="16"/>
              </w:rPr>
            </w:pPr>
            <w:r w:rsidRPr="007E436B">
              <w:rPr>
                <w:rFonts w:ascii="Book Antiqua" w:hAnsi="Book Antiqua"/>
                <w:szCs w:val="16"/>
              </w:rPr>
              <w:t>Entrepreneurs après démarrage</w:t>
            </w:r>
          </w:p>
        </w:tc>
      </w:tr>
      <w:tr w:rsidR="006F2A5C" w:rsidRPr="007E436B" w14:paraId="4D132DFA" w14:textId="77777777" w:rsidTr="005E3EB1">
        <w:trPr>
          <w:trHeight w:val="285"/>
        </w:trPr>
        <w:tc>
          <w:tcPr>
            <w:tcW w:w="5689" w:type="dxa"/>
            <w:tcBorders>
              <w:left w:val="single" w:sz="12" w:space="0" w:color="4F81BD"/>
            </w:tcBorders>
            <w:shd w:val="clear" w:color="auto" w:fill="auto"/>
          </w:tcPr>
          <w:p w14:paraId="3908D190" w14:textId="51A07939" w:rsidR="006F2A5C" w:rsidRPr="007E436B" w:rsidRDefault="00147B3D" w:rsidP="0041412A">
            <w:pPr>
              <w:spacing w:before="20" w:after="20"/>
              <w:rPr>
                <w:rFonts w:ascii="Book Antiqua" w:hAnsi="Book Antiqua"/>
                <w:szCs w:val="16"/>
              </w:rPr>
            </w:pPr>
            <w:r w:rsidRPr="007E436B">
              <w:rPr>
                <w:rFonts w:ascii="Book Antiqua" w:hAnsi="Book Antiqua"/>
                <w:szCs w:val="16"/>
              </w:rPr>
              <w:t>Coordination local</w:t>
            </w:r>
            <w:r w:rsidR="00366861">
              <w:rPr>
                <w:rFonts w:ascii="Book Antiqua" w:hAnsi="Book Antiqua"/>
                <w:szCs w:val="16"/>
              </w:rPr>
              <w:t>e</w:t>
            </w:r>
            <w:r w:rsidRPr="007E436B">
              <w:rPr>
                <w:rFonts w:ascii="Book Antiqua" w:hAnsi="Book Antiqua"/>
                <w:szCs w:val="16"/>
              </w:rPr>
              <w:t xml:space="preserve"> </w:t>
            </w:r>
            <w:r w:rsidR="0041412A" w:rsidRPr="007E436B">
              <w:rPr>
                <w:rFonts w:ascii="Book Antiqua" w:hAnsi="Book Antiqua"/>
                <w:szCs w:val="16"/>
              </w:rPr>
              <w:t>de OSE Entreprendre</w:t>
            </w:r>
          </w:p>
        </w:tc>
        <w:tc>
          <w:tcPr>
            <w:tcW w:w="8222" w:type="dxa"/>
            <w:tcBorders>
              <w:right w:val="single" w:sz="12" w:space="0" w:color="4F81BD"/>
            </w:tcBorders>
            <w:shd w:val="clear" w:color="auto" w:fill="auto"/>
          </w:tcPr>
          <w:p w14:paraId="225C6173" w14:textId="77777777" w:rsidR="006F2A5C" w:rsidRPr="007E436B" w:rsidRDefault="00147B3D" w:rsidP="006F2A5C">
            <w:pPr>
              <w:spacing w:before="20" w:after="20"/>
              <w:rPr>
                <w:rFonts w:ascii="Book Antiqua" w:hAnsi="Book Antiqua"/>
                <w:szCs w:val="16"/>
              </w:rPr>
            </w:pPr>
            <w:r w:rsidRPr="007E436B">
              <w:rPr>
                <w:rFonts w:ascii="Book Antiqua" w:hAnsi="Book Antiqua"/>
                <w:szCs w:val="16"/>
              </w:rPr>
              <w:t>Entrepreneurs en démarrage</w:t>
            </w:r>
          </w:p>
        </w:tc>
      </w:tr>
      <w:tr w:rsidR="0023225D" w:rsidRPr="007E436B" w14:paraId="0C6BC8C0" w14:textId="77777777" w:rsidTr="005E3EB1">
        <w:trPr>
          <w:trHeight w:val="285"/>
        </w:trPr>
        <w:tc>
          <w:tcPr>
            <w:tcW w:w="5689" w:type="dxa"/>
            <w:tcBorders>
              <w:left w:val="single" w:sz="12" w:space="0" w:color="4F81BD"/>
            </w:tcBorders>
            <w:shd w:val="clear" w:color="auto" w:fill="auto"/>
          </w:tcPr>
          <w:p w14:paraId="5F277867" w14:textId="1DA80772" w:rsidR="0023225D" w:rsidRPr="007E436B" w:rsidRDefault="0023225D" w:rsidP="0041412A">
            <w:pPr>
              <w:spacing w:before="20" w:after="20"/>
              <w:rPr>
                <w:rFonts w:ascii="Book Antiqua" w:hAnsi="Book Antiqua"/>
                <w:szCs w:val="16"/>
              </w:rPr>
            </w:pPr>
            <w:r>
              <w:rPr>
                <w:rFonts w:ascii="Book Antiqua" w:hAnsi="Book Antiqua"/>
                <w:szCs w:val="16"/>
              </w:rPr>
              <w:t>Grand Défi Bâtir Ma Région</w:t>
            </w:r>
          </w:p>
        </w:tc>
        <w:tc>
          <w:tcPr>
            <w:tcW w:w="8222" w:type="dxa"/>
            <w:tcBorders>
              <w:right w:val="single" w:sz="12" w:space="0" w:color="4F81BD"/>
            </w:tcBorders>
            <w:shd w:val="clear" w:color="auto" w:fill="auto"/>
          </w:tcPr>
          <w:p w14:paraId="0842F98A" w14:textId="4A4C0E43" w:rsidR="0023225D" w:rsidRPr="007E436B" w:rsidRDefault="0023225D" w:rsidP="006F2A5C">
            <w:pPr>
              <w:spacing w:before="20" w:after="20"/>
              <w:rPr>
                <w:rFonts w:ascii="Book Antiqua" w:hAnsi="Book Antiqua"/>
                <w:szCs w:val="16"/>
              </w:rPr>
            </w:pPr>
            <w:r>
              <w:rPr>
                <w:rFonts w:ascii="Book Antiqua" w:hAnsi="Book Antiqua"/>
                <w:szCs w:val="16"/>
              </w:rPr>
              <w:t>Entreprenariat jeunesse et adulte</w:t>
            </w:r>
          </w:p>
        </w:tc>
      </w:tr>
    </w:tbl>
    <w:p w14:paraId="73D7A84F" w14:textId="77777777" w:rsidR="00D8616B" w:rsidRPr="007E436B" w:rsidRDefault="00D8616B" w:rsidP="00E568ED">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both"/>
        <w:rPr>
          <w:rFonts w:ascii="Book Antiqua" w:hAnsi="Book Antiqua"/>
          <w:sz w:val="24"/>
          <w:szCs w:val="24"/>
        </w:rPr>
      </w:pPr>
    </w:p>
    <w:p w14:paraId="238E1589" w14:textId="063CC75F" w:rsidR="00701C18" w:rsidRPr="007E436B" w:rsidRDefault="00701C18" w:rsidP="00823EDF">
      <w:pPr>
        <w:rPr>
          <w:rFonts w:ascii="Book Antiqua" w:hAnsi="Book Antiqua"/>
          <w:sz w:val="24"/>
          <w:szCs w:val="24"/>
        </w:rPr>
      </w:pPr>
    </w:p>
    <w:p w14:paraId="64B9307F" w14:textId="35FC1668" w:rsidR="009B5A29" w:rsidRPr="007E436B" w:rsidRDefault="009B5A29" w:rsidP="00823EDF">
      <w:pPr>
        <w:rPr>
          <w:rFonts w:ascii="Book Antiqua" w:hAnsi="Book Antiqua"/>
          <w:sz w:val="24"/>
          <w:szCs w:val="24"/>
        </w:rPr>
      </w:pPr>
    </w:p>
    <w:p w14:paraId="22F464EE" w14:textId="77777777" w:rsidR="009B5A29" w:rsidRPr="007E436B" w:rsidRDefault="009B5A29" w:rsidP="00823EDF">
      <w:pPr>
        <w:rPr>
          <w:rFonts w:ascii="Book Antiqua" w:hAnsi="Book Antiqua"/>
          <w:sz w:val="24"/>
          <w:szCs w:val="24"/>
        </w:rPr>
      </w:pPr>
    </w:p>
    <w:tbl>
      <w:tblPr>
        <w:tblStyle w:val="Grilledutableau"/>
        <w:tblW w:w="0" w:type="auto"/>
        <w:tblInd w:w="-34" w:type="dxa"/>
        <w:tblLook w:val="04A0" w:firstRow="1" w:lastRow="0" w:firstColumn="1" w:lastColumn="0" w:noHBand="0" w:noVBand="1"/>
      </w:tblPr>
      <w:tblGrid>
        <w:gridCol w:w="4350"/>
        <w:gridCol w:w="9542"/>
      </w:tblGrid>
      <w:tr w:rsidR="0041412A" w:rsidRPr="007E436B" w14:paraId="62F9AC07" w14:textId="77777777" w:rsidTr="005938BE">
        <w:tc>
          <w:tcPr>
            <w:tcW w:w="13892" w:type="dxa"/>
            <w:gridSpan w:val="2"/>
            <w:shd w:val="clear" w:color="auto" w:fill="DBE5F1" w:themeFill="accent1" w:themeFillTint="33"/>
          </w:tcPr>
          <w:p w14:paraId="1CDCF041" w14:textId="4DEB8CA4" w:rsidR="0041412A" w:rsidRPr="007E436B" w:rsidRDefault="005938BE" w:rsidP="003E2EDF">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Book Antiqua" w:hAnsi="Book Antiqua"/>
                <w:b/>
              </w:rPr>
            </w:pPr>
            <w:r w:rsidRPr="007E436B">
              <w:rPr>
                <w:rFonts w:ascii="Book Antiqua" w:hAnsi="Book Antiqua"/>
                <w:b/>
                <w:sz w:val="24"/>
                <w:szCs w:val="24"/>
              </w:rPr>
              <w:t>PRO</w:t>
            </w:r>
            <w:r w:rsidR="003E2EDF" w:rsidRPr="007E436B">
              <w:rPr>
                <w:rFonts w:ascii="Book Antiqua" w:hAnsi="Book Antiqua"/>
                <w:b/>
                <w:sz w:val="24"/>
                <w:szCs w:val="24"/>
              </w:rPr>
              <w:t>DUITS</w:t>
            </w:r>
            <w:r w:rsidRPr="007E436B">
              <w:rPr>
                <w:rFonts w:ascii="Book Antiqua" w:hAnsi="Book Antiqua"/>
                <w:b/>
                <w:sz w:val="24"/>
                <w:szCs w:val="24"/>
              </w:rPr>
              <w:t xml:space="preserve"> FINANCIERS OFFERTS AUX ENTREPRISES À LA MRC DE BONAVENTURE </w:t>
            </w:r>
          </w:p>
        </w:tc>
      </w:tr>
      <w:tr w:rsidR="00D7524A" w:rsidRPr="007E436B" w14:paraId="066216A8" w14:textId="77777777" w:rsidTr="005938BE">
        <w:tc>
          <w:tcPr>
            <w:tcW w:w="4350" w:type="dxa"/>
            <w:vMerge w:val="restart"/>
          </w:tcPr>
          <w:p w14:paraId="773DE5A8" w14:textId="77777777" w:rsidR="00D7524A" w:rsidRPr="007E436B" w:rsidRDefault="00D7524A" w:rsidP="0041412A">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center"/>
              <w:rPr>
                <w:rFonts w:ascii="Book Antiqua" w:hAnsi="Book Antiqua"/>
                <w:b/>
              </w:rPr>
            </w:pPr>
            <w:r w:rsidRPr="007E436B">
              <w:rPr>
                <w:rFonts w:ascii="Book Antiqua" w:hAnsi="Book Antiqua"/>
                <w:b/>
              </w:rPr>
              <w:t>Prêts</w:t>
            </w:r>
          </w:p>
          <w:p w14:paraId="1CA0602F" w14:textId="77777777" w:rsidR="00D7524A" w:rsidRPr="007E436B" w:rsidRDefault="00D7524A" w:rsidP="00880286">
            <w:pPr>
              <w:pStyle w:val="Paragraphedeliste"/>
              <w:numPr>
                <w:ilvl w:val="0"/>
                <w:numId w:val="11"/>
              </w:numPr>
              <w:tabs>
                <w:tab w:val="left" w:pos="-1080"/>
                <w:tab w:val="left" w:pos="-720"/>
                <w:tab w:val="left" w:pos="1"/>
                <w:tab w:val="left" w:pos="77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40"/>
              <w:jc w:val="both"/>
              <w:rPr>
                <w:rFonts w:ascii="Book Antiqua" w:hAnsi="Book Antiqua"/>
              </w:rPr>
            </w:pPr>
            <w:r w:rsidRPr="007E436B">
              <w:rPr>
                <w:rFonts w:ascii="Book Antiqua" w:hAnsi="Book Antiqua"/>
              </w:rPr>
              <w:t>Prêt FL</w:t>
            </w:r>
          </w:p>
          <w:p w14:paraId="4F96B22E" w14:textId="77777777" w:rsidR="00D7524A" w:rsidRPr="007E436B" w:rsidRDefault="00D7524A" w:rsidP="00880286">
            <w:pPr>
              <w:pStyle w:val="Paragraphedeliste"/>
              <w:numPr>
                <w:ilvl w:val="0"/>
                <w:numId w:val="11"/>
              </w:numPr>
              <w:tabs>
                <w:tab w:val="left" w:pos="-1080"/>
                <w:tab w:val="left" w:pos="-720"/>
                <w:tab w:val="left" w:pos="1"/>
                <w:tab w:val="left" w:pos="77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40"/>
              <w:jc w:val="both"/>
              <w:rPr>
                <w:rFonts w:ascii="Book Antiqua" w:hAnsi="Book Antiqua"/>
              </w:rPr>
            </w:pPr>
            <w:r w:rsidRPr="007E436B">
              <w:rPr>
                <w:rFonts w:ascii="Book Antiqua" w:hAnsi="Book Antiqua"/>
              </w:rPr>
              <w:t>Prêt FLI Relève</w:t>
            </w:r>
          </w:p>
          <w:p w14:paraId="633E7702" w14:textId="77777777" w:rsidR="00D7524A" w:rsidRPr="007E436B" w:rsidRDefault="00D7524A" w:rsidP="00880286">
            <w:pPr>
              <w:pStyle w:val="Paragraphedeliste"/>
              <w:numPr>
                <w:ilvl w:val="0"/>
                <w:numId w:val="11"/>
              </w:numPr>
              <w:tabs>
                <w:tab w:val="left" w:pos="-1080"/>
                <w:tab w:val="left" w:pos="-720"/>
                <w:tab w:val="left" w:pos="1"/>
                <w:tab w:val="left" w:pos="77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840"/>
              <w:jc w:val="both"/>
              <w:rPr>
                <w:rFonts w:ascii="Book Antiqua" w:hAnsi="Book Antiqua"/>
              </w:rPr>
            </w:pPr>
            <w:r w:rsidRPr="007E436B">
              <w:rPr>
                <w:rFonts w:ascii="Book Antiqua" w:hAnsi="Book Antiqua"/>
              </w:rPr>
              <w:t>Prêt à Court Terme</w:t>
            </w:r>
          </w:p>
          <w:p w14:paraId="1F496E26" w14:textId="77777777" w:rsidR="00D7524A" w:rsidRPr="007E436B" w:rsidRDefault="00D7524A" w:rsidP="0041412A">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both"/>
              <w:rPr>
                <w:rFonts w:ascii="Book Antiqua" w:hAnsi="Book Antiqua"/>
                <w:b/>
              </w:rPr>
            </w:pPr>
          </w:p>
        </w:tc>
        <w:tc>
          <w:tcPr>
            <w:tcW w:w="9542" w:type="dxa"/>
          </w:tcPr>
          <w:p w14:paraId="7D313FEA" w14:textId="77777777" w:rsidR="00D7524A" w:rsidRPr="007E436B" w:rsidRDefault="00D7524A" w:rsidP="00786FDC">
            <w:p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241"/>
              <w:rPr>
                <w:rFonts w:ascii="Book Antiqua" w:hAnsi="Book Antiqua"/>
              </w:rPr>
            </w:pPr>
            <w:r w:rsidRPr="007E436B">
              <w:rPr>
                <w:rFonts w:ascii="Book Antiqua" w:hAnsi="Book Antiqua"/>
                <w:b/>
              </w:rPr>
              <w:t>Subventions provenant du FDT (Fonds de Développement du Territoire)</w:t>
            </w:r>
            <w:r w:rsidRPr="007E436B">
              <w:rPr>
                <w:rFonts w:ascii="Book Antiqua" w:hAnsi="Book Antiqua"/>
              </w:rPr>
              <w:t xml:space="preserve"> </w:t>
            </w:r>
          </w:p>
          <w:p w14:paraId="3792FE58" w14:textId="6346A02E" w:rsidR="00D7524A" w:rsidRPr="007E436B" w:rsidRDefault="00D7524A" w:rsidP="00880286">
            <w:pPr>
              <w:pStyle w:val="Paragraphedeliste"/>
              <w:numPr>
                <w:ilvl w:val="0"/>
                <w:numId w:val="14"/>
              </w:num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538" w:hanging="284"/>
              <w:rPr>
                <w:rFonts w:ascii="Book Antiqua" w:hAnsi="Book Antiqua"/>
              </w:rPr>
            </w:pPr>
            <w:r w:rsidRPr="007E436B">
              <w:rPr>
                <w:rFonts w:ascii="Book Antiqua" w:hAnsi="Book Antiqua"/>
              </w:rPr>
              <w:t xml:space="preserve">Création et </w:t>
            </w:r>
            <w:r w:rsidR="0023225D">
              <w:rPr>
                <w:rFonts w:ascii="Book Antiqua" w:hAnsi="Book Antiqua"/>
              </w:rPr>
              <w:t>A</w:t>
            </w:r>
            <w:r w:rsidR="009F1FFE">
              <w:rPr>
                <w:rFonts w:ascii="Book Antiqua" w:hAnsi="Book Antiqua"/>
              </w:rPr>
              <w:t>cquisition d’e</w:t>
            </w:r>
            <w:r w:rsidRPr="007E436B">
              <w:rPr>
                <w:rFonts w:ascii="Book Antiqua" w:hAnsi="Book Antiqua"/>
              </w:rPr>
              <w:t>ntreprise</w:t>
            </w:r>
            <w:r w:rsidR="00366861">
              <w:rPr>
                <w:rFonts w:ascii="Book Antiqua" w:hAnsi="Book Antiqua"/>
              </w:rPr>
              <w:t>s</w:t>
            </w:r>
          </w:p>
          <w:p w14:paraId="1D3436DC" w14:textId="3157E27A" w:rsidR="00D7524A" w:rsidRPr="00356487" w:rsidRDefault="00D7524A" w:rsidP="00880286">
            <w:pPr>
              <w:pStyle w:val="Paragraphedeliste"/>
              <w:numPr>
                <w:ilvl w:val="0"/>
                <w:numId w:val="11"/>
              </w:num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601"/>
              <w:jc w:val="both"/>
              <w:rPr>
                <w:rFonts w:ascii="Book Antiqua" w:hAnsi="Book Antiqua"/>
              </w:rPr>
            </w:pPr>
            <w:r w:rsidRPr="00356487">
              <w:rPr>
                <w:rFonts w:ascii="Book Antiqua" w:hAnsi="Book Antiqua"/>
              </w:rPr>
              <w:t>Expansion et Innovation</w:t>
            </w:r>
          </w:p>
          <w:p w14:paraId="13983FC2" w14:textId="63510359" w:rsidR="00913ABB" w:rsidRPr="00356487" w:rsidRDefault="007A4750" w:rsidP="00880286">
            <w:pPr>
              <w:pStyle w:val="Paragraphedeliste"/>
              <w:numPr>
                <w:ilvl w:val="0"/>
                <w:numId w:val="11"/>
              </w:num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601"/>
              <w:jc w:val="both"/>
              <w:rPr>
                <w:rFonts w:ascii="Book Antiqua" w:hAnsi="Book Antiqua"/>
              </w:rPr>
            </w:pPr>
            <w:r w:rsidRPr="00356487">
              <w:rPr>
                <w:rFonts w:ascii="Book Antiqua" w:hAnsi="Book Antiqua"/>
              </w:rPr>
              <w:t>Consolidation</w:t>
            </w:r>
            <w:r w:rsidR="00810EDC" w:rsidRPr="00356487">
              <w:rPr>
                <w:rFonts w:ascii="Book Antiqua" w:hAnsi="Book Antiqua"/>
              </w:rPr>
              <w:t>/Redressement</w:t>
            </w:r>
          </w:p>
          <w:p w14:paraId="4AD1F750" w14:textId="553912A9" w:rsidR="00CC4636" w:rsidRPr="00356487" w:rsidRDefault="00810EDC" w:rsidP="00880286">
            <w:pPr>
              <w:pStyle w:val="Paragraphedeliste"/>
              <w:numPr>
                <w:ilvl w:val="0"/>
                <w:numId w:val="11"/>
              </w:num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601"/>
              <w:jc w:val="both"/>
              <w:rPr>
                <w:rFonts w:ascii="Book Antiqua" w:hAnsi="Book Antiqua"/>
              </w:rPr>
            </w:pPr>
            <w:r w:rsidRPr="00356487">
              <w:rPr>
                <w:rFonts w:ascii="Book Antiqua" w:hAnsi="Book Antiqua"/>
              </w:rPr>
              <w:t>Interventions</w:t>
            </w:r>
            <w:r w:rsidR="00CC4636" w:rsidRPr="00356487">
              <w:rPr>
                <w:rFonts w:ascii="Book Antiqua" w:hAnsi="Book Antiqua"/>
              </w:rPr>
              <w:t xml:space="preserve"> </w:t>
            </w:r>
            <w:r w:rsidRPr="00356487">
              <w:rPr>
                <w:rFonts w:ascii="Book Antiqua" w:hAnsi="Book Antiqua"/>
              </w:rPr>
              <w:t xml:space="preserve">de </w:t>
            </w:r>
            <w:r w:rsidR="00CC4636" w:rsidRPr="00356487">
              <w:rPr>
                <w:rFonts w:ascii="Book Antiqua" w:hAnsi="Book Antiqua"/>
              </w:rPr>
              <w:t>professionnels</w:t>
            </w:r>
          </w:p>
          <w:p w14:paraId="772954EF" w14:textId="77777777" w:rsidR="00D7524A" w:rsidRPr="007E436B" w:rsidRDefault="00D7524A" w:rsidP="00880286">
            <w:pPr>
              <w:pStyle w:val="Paragraphedeliste"/>
              <w:numPr>
                <w:ilvl w:val="0"/>
                <w:numId w:val="11"/>
              </w:num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601"/>
              <w:jc w:val="both"/>
              <w:rPr>
                <w:rFonts w:ascii="Book Antiqua" w:hAnsi="Book Antiqua"/>
              </w:rPr>
            </w:pPr>
            <w:r w:rsidRPr="007E436B">
              <w:rPr>
                <w:rFonts w:ascii="Book Antiqua" w:hAnsi="Book Antiqua"/>
              </w:rPr>
              <w:t>Entreprise d’Économie Sociale</w:t>
            </w:r>
          </w:p>
          <w:p w14:paraId="07AC4BD0" w14:textId="77777777" w:rsidR="00D7524A" w:rsidRPr="007E436B" w:rsidRDefault="00D7524A" w:rsidP="00880286">
            <w:pPr>
              <w:pStyle w:val="Paragraphedeliste"/>
              <w:numPr>
                <w:ilvl w:val="0"/>
                <w:numId w:val="11"/>
              </w:num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601"/>
              <w:jc w:val="both"/>
              <w:rPr>
                <w:rFonts w:ascii="Book Antiqua" w:hAnsi="Book Antiqua"/>
              </w:rPr>
            </w:pPr>
            <w:r w:rsidRPr="007E436B">
              <w:rPr>
                <w:rFonts w:ascii="Book Antiqua" w:hAnsi="Book Antiqua"/>
              </w:rPr>
              <w:t>Études, Recherche et Développement</w:t>
            </w:r>
          </w:p>
          <w:p w14:paraId="5F1366F8" w14:textId="74689023" w:rsidR="00913ABB" w:rsidRPr="00913ABB" w:rsidRDefault="00D7524A" w:rsidP="00880286">
            <w:pPr>
              <w:pStyle w:val="Paragraphedeliste"/>
              <w:numPr>
                <w:ilvl w:val="0"/>
                <w:numId w:val="11"/>
              </w:numPr>
              <w:tabs>
                <w:tab w:val="left" w:pos="-1080"/>
                <w:tab w:val="left" w:pos="-720"/>
                <w:tab w:val="left" w:pos="1"/>
                <w:tab w:val="left" w:pos="77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5489"/>
              <w:jc w:val="center"/>
              <w:rPr>
                <w:rFonts w:ascii="Book Antiqua" w:hAnsi="Book Antiqua"/>
                <w:b/>
              </w:rPr>
            </w:pPr>
            <w:r w:rsidRPr="007E436B">
              <w:rPr>
                <w:rFonts w:ascii="Book Antiqua" w:hAnsi="Book Antiqua"/>
              </w:rPr>
              <w:t>Formation et promotion</w:t>
            </w:r>
          </w:p>
        </w:tc>
      </w:tr>
      <w:tr w:rsidR="00D7524A" w:rsidRPr="007E436B" w14:paraId="738ECF73" w14:textId="77777777" w:rsidTr="005938BE">
        <w:tc>
          <w:tcPr>
            <w:tcW w:w="4350" w:type="dxa"/>
            <w:vMerge/>
          </w:tcPr>
          <w:p w14:paraId="0A911C25" w14:textId="77777777" w:rsidR="00D7524A" w:rsidRPr="007E436B" w:rsidRDefault="00D7524A" w:rsidP="0041412A">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both"/>
              <w:rPr>
                <w:rFonts w:ascii="Book Antiqua" w:hAnsi="Book Antiqua"/>
              </w:rPr>
            </w:pPr>
          </w:p>
        </w:tc>
        <w:tc>
          <w:tcPr>
            <w:tcW w:w="9542" w:type="dxa"/>
          </w:tcPr>
          <w:p w14:paraId="27632199" w14:textId="767B9C76" w:rsidR="00D7524A" w:rsidRPr="007E436B" w:rsidRDefault="00D7524A" w:rsidP="00D7524A">
            <w:p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241"/>
              <w:jc w:val="both"/>
              <w:rPr>
                <w:rFonts w:ascii="Book Antiqua" w:hAnsi="Book Antiqua"/>
                <w:b/>
              </w:rPr>
            </w:pPr>
            <w:r w:rsidRPr="007E436B">
              <w:rPr>
                <w:rFonts w:ascii="Book Antiqua" w:hAnsi="Book Antiqua"/>
                <w:b/>
              </w:rPr>
              <w:t>Subventions provenant du CLE (Centre Local d’Emploi)</w:t>
            </w:r>
          </w:p>
          <w:p w14:paraId="2314E480" w14:textId="1531825F" w:rsidR="00D7524A" w:rsidRPr="007E436B" w:rsidRDefault="00D7524A" w:rsidP="00880286">
            <w:pPr>
              <w:pStyle w:val="Paragraphedeliste"/>
              <w:numPr>
                <w:ilvl w:val="0"/>
                <w:numId w:val="11"/>
              </w:numPr>
              <w:tabs>
                <w:tab w:val="left" w:pos="-1080"/>
                <w:tab w:val="left" w:pos="-720"/>
                <w:tab w:val="left" w:pos="1"/>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601"/>
              <w:jc w:val="both"/>
              <w:rPr>
                <w:rFonts w:ascii="Book Antiqua" w:hAnsi="Book Antiqua"/>
              </w:rPr>
            </w:pPr>
            <w:r w:rsidRPr="007E436B">
              <w:rPr>
                <w:rFonts w:ascii="Book Antiqua" w:hAnsi="Book Antiqua"/>
              </w:rPr>
              <w:t>Soutien au Travail Autonome (STA)</w:t>
            </w:r>
          </w:p>
        </w:tc>
      </w:tr>
    </w:tbl>
    <w:p w14:paraId="48B95D85" w14:textId="77777777" w:rsidR="0041412A" w:rsidRPr="007E436B" w:rsidRDefault="0041412A" w:rsidP="0041412A">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1428"/>
        <w:jc w:val="both"/>
        <w:rPr>
          <w:rFonts w:ascii="Book Antiqua" w:hAnsi="Book Antiqua"/>
        </w:rPr>
      </w:pPr>
    </w:p>
    <w:p w14:paraId="3050D0EA" w14:textId="77777777" w:rsidR="00A3418E" w:rsidRPr="007E436B" w:rsidRDefault="00A3418E" w:rsidP="00DD1B69">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tLeast"/>
        <w:jc w:val="both"/>
        <w:rPr>
          <w:rFonts w:ascii="Book Antiqua" w:hAnsi="Book Antiqua"/>
          <w:sz w:val="24"/>
          <w:szCs w:val="24"/>
        </w:rPr>
      </w:pPr>
    </w:p>
    <w:p w14:paraId="7D419BCD" w14:textId="77777777" w:rsidR="008E022C" w:rsidRPr="007E436B" w:rsidRDefault="008E022C">
      <w:pPr>
        <w:rPr>
          <w:rFonts w:ascii="Book Antiqua" w:hAnsi="Book Antiqua"/>
          <w:sz w:val="24"/>
          <w:szCs w:val="24"/>
        </w:rPr>
      </w:pPr>
      <w:r w:rsidRPr="007E436B">
        <w:rPr>
          <w:rFonts w:ascii="Book Antiqua" w:hAnsi="Book Antiqua"/>
          <w:sz w:val="24"/>
          <w:szCs w:val="24"/>
        </w:rPr>
        <w:br w:type="page"/>
      </w:r>
    </w:p>
    <w:p w14:paraId="4362606A" w14:textId="491C9969" w:rsidR="00997296" w:rsidRPr="00356487" w:rsidRDefault="008E022C" w:rsidP="00880286">
      <w:pPr>
        <w:pStyle w:val="Titre1"/>
        <w:numPr>
          <w:ilvl w:val="0"/>
          <w:numId w:val="10"/>
        </w:numPr>
        <w:pBdr>
          <w:top w:val="single" w:sz="12" w:space="1" w:color="4F81BD"/>
          <w:bottom w:val="single" w:sz="12" w:space="1" w:color="4F81BD"/>
        </w:pBdr>
        <w:shd w:val="clear" w:color="auto" w:fill="8DB3E2" w:themeFill="text2" w:themeFillTint="66"/>
        <w:ind w:hanging="720"/>
      </w:pPr>
      <w:bookmarkStart w:id="4" w:name="_Toc11240185"/>
      <w:r w:rsidRPr="00356487">
        <w:t xml:space="preserve">Priorités </w:t>
      </w:r>
      <w:r w:rsidR="00997296" w:rsidRPr="00356487">
        <w:t>d’investissement et d’accompagnement</w:t>
      </w:r>
      <w:bookmarkEnd w:id="4"/>
    </w:p>
    <w:p w14:paraId="69A68CF8" w14:textId="77777777" w:rsidR="004A0A84" w:rsidRDefault="004A0A84" w:rsidP="004A0A84"/>
    <w:p w14:paraId="6EA4E8AA" w14:textId="16AC4382" w:rsidR="00C30FBF" w:rsidRPr="007E436B" w:rsidRDefault="00C30FBF" w:rsidP="004A3E5F">
      <w:pPr>
        <w:pStyle w:val="Titre2"/>
      </w:pPr>
      <w:bookmarkStart w:id="5" w:name="_Toc11240186"/>
      <w:r w:rsidRPr="007E436B">
        <w:t>Se</w:t>
      </w:r>
      <w:r w:rsidR="007E7BD9" w:rsidRPr="007E436B">
        <w:t>cteurs d’activités prioritaires</w:t>
      </w:r>
      <w:bookmarkEnd w:id="5"/>
    </w:p>
    <w:p w14:paraId="5F795F68" w14:textId="77777777" w:rsidR="00CE07F5" w:rsidRDefault="00CE07F5" w:rsidP="00997296">
      <w:pPr>
        <w:rPr>
          <w:rFonts w:ascii="Book Antiqua" w:hAnsi="Book Antiqua"/>
          <w:sz w:val="24"/>
          <w:szCs w:val="24"/>
        </w:rPr>
      </w:pPr>
    </w:p>
    <w:p w14:paraId="56EB5588" w14:textId="47C158D3" w:rsidR="00997296" w:rsidRPr="007E436B" w:rsidRDefault="00997296" w:rsidP="00997296">
      <w:pPr>
        <w:rPr>
          <w:rFonts w:ascii="Book Antiqua" w:hAnsi="Book Antiqua"/>
          <w:sz w:val="24"/>
          <w:szCs w:val="24"/>
        </w:rPr>
      </w:pPr>
      <w:r w:rsidRPr="007E436B">
        <w:rPr>
          <w:rFonts w:ascii="Book Antiqua" w:hAnsi="Book Antiqua"/>
          <w:sz w:val="24"/>
          <w:szCs w:val="24"/>
        </w:rPr>
        <w:t>Les</w:t>
      </w:r>
      <w:r w:rsidR="00571CBF" w:rsidRPr="007E436B">
        <w:rPr>
          <w:rFonts w:ascii="Book Antiqua" w:hAnsi="Book Antiqua"/>
          <w:sz w:val="24"/>
          <w:szCs w:val="24"/>
        </w:rPr>
        <w:t xml:space="preserve"> secteurs prioritaires suivants guide</w:t>
      </w:r>
      <w:r w:rsidR="00F91AB5" w:rsidRPr="007E436B">
        <w:rPr>
          <w:rFonts w:ascii="Book Antiqua" w:hAnsi="Book Antiqua"/>
          <w:sz w:val="24"/>
          <w:szCs w:val="24"/>
        </w:rPr>
        <w:t>nt</w:t>
      </w:r>
      <w:r w:rsidR="00571CBF" w:rsidRPr="007E436B">
        <w:rPr>
          <w:rFonts w:ascii="Book Antiqua" w:hAnsi="Book Antiqua"/>
          <w:sz w:val="24"/>
          <w:szCs w:val="24"/>
        </w:rPr>
        <w:t xml:space="preserve"> la </w:t>
      </w:r>
      <w:r w:rsidR="00A2093A" w:rsidRPr="007E436B">
        <w:rPr>
          <w:rFonts w:ascii="Book Antiqua" w:hAnsi="Book Antiqua"/>
          <w:sz w:val="24"/>
          <w:szCs w:val="24"/>
        </w:rPr>
        <w:t>pré-</w:t>
      </w:r>
      <w:r w:rsidR="00571CBF" w:rsidRPr="007E436B">
        <w:rPr>
          <w:rFonts w:ascii="Book Antiqua" w:hAnsi="Book Antiqua"/>
          <w:sz w:val="24"/>
          <w:szCs w:val="24"/>
        </w:rPr>
        <w:t>sélection pour l’accès aux services d’accompagnement et l’admissibilité au financement</w:t>
      </w:r>
      <w:r w:rsidR="00397A41" w:rsidRPr="007E436B">
        <w:rPr>
          <w:rFonts w:ascii="Book Antiqua" w:hAnsi="Book Antiqua"/>
          <w:sz w:val="24"/>
          <w:szCs w:val="24"/>
        </w:rPr>
        <w:t xml:space="preserve"> à la MRC de Bonaventure</w:t>
      </w:r>
      <w:r w:rsidR="00571CBF" w:rsidRPr="007E436B">
        <w:rPr>
          <w:rFonts w:ascii="Book Antiqua" w:hAnsi="Book Antiqua"/>
          <w:sz w:val="24"/>
          <w:szCs w:val="24"/>
        </w:rPr>
        <w:t>.</w:t>
      </w:r>
    </w:p>
    <w:p w14:paraId="76CEBD29" w14:textId="77777777" w:rsidR="00786FDC" w:rsidRPr="007E436B" w:rsidRDefault="00786FDC" w:rsidP="00786FDC">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jc w:val="both"/>
        <w:rPr>
          <w:rFonts w:ascii="Book Antiqua" w:hAnsi="Book Antiqua"/>
          <w:sz w:val="24"/>
          <w:szCs w:val="24"/>
        </w:rPr>
      </w:pPr>
      <w:bookmarkStart w:id="6" w:name="_Toc523040788"/>
      <w:bookmarkStart w:id="7" w:name="_Toc523041267"/>
    </w:p>
    <w:tbl>
      <w:tblPr>
        <w:tblStyle w:val="Grilledutableau"/>
        <w:tblW w:w="0" w:type="auto"/>
        <w:tblLook w:val="04A0" w:firstRow="1" w:lastRow="0" w:firstColumn="1" w:lastColumn="0" w:noHBand="0" w:noVBand="1"/>
      </w:tblPr>
      <w:tblGrid>
        <w:gridCol w:w="7083"/>
        <w:gridCol w:w="6843"/>
      </w:tblGrid>
      <w:tr w:rsidR="00986F1A" w:rsidRPr="007E436B" w14:paraId="696F6C95" w14:textId="77777777" w:rsidTr="00354B18">
        <w:trPr>
          <w:trHeight w:val="299"/>
        </w:trPr>
        <w:tc>
          <w:tcPr>
            <w:tcW w:w="7083" w:type="dxa"/>
            <w:shd w:val="clear" w:color="auto" w:fill="DBE5F1" w:themeFill="accent1" w:themeFillTint="33"/>
          </w:tcPr>
          <w:p w14:paraId="167862CA" w14:textId="77777777" w:rsidR="00354B18" w:rsidRPr="00354B18" w:rsidRDefault="00354B18" w:rsidP="00DD0864">
            <w:pPr>
              <w:jc w:val="center"/>
              <w:rPr>
                <w:rFonts w:ascii="Book Antiqua" w:hAnsi="Book Antiqua"/>
                <w:b/>
                <w:sz w:val="16"/>
                <w:szCs w:val="16"/>
              </w:rPr>
            </w:pPr>
          </w:p>
          <w:p w14:paraId="38AD85D1" w14:textId="77777777" w:rsidR="00986F1A" w:rsidRDefault="00986F1A" w:rsidP="00DD0864">
            <w:pPr>
              <w:jc w:val="center"/>
              <w:rPr>
                <w:rFonts w:ascii="Book Antiqua" w:hAnsi="Book Antiqua"/>
                <w:b/>
                <w:sz w:val="24"/>
                <w:szCs w:val="24"/>
              </w:rPr>
            </w:pPr>
            <w:r w:rsidRPr="007E436B">
              <w:rPr>
                <w:rFonts w:ascii="Book Antiqua" w:hAnsi="Book Antiqua"/>
                <w:b/>
                <w:sz w:val="24"/>
                <w:szCs w:val="24"/>
              </w:rPr>
              <w:t>Axes prioritaires d’intervention</w:t>
            </w:r>
          </w:p>
          <w:p w14:paraId="613027EF" w14:textId="1CBA7880" w:rsidR="00354B18" w:rsidRPr="00354B18" w:rsidRDefault="00354B18" w:rsidP="00DD0864">
            <w:pPr>
              <w:jc w:val="center"/>
              <w:rPr>
                <w:rFonts w:ascii="Book Antiqua" w:hAnsi="Book Antiqua"/>
                <w:b/>
                <w:sz w:val="16"/>
                <w:szCs w:val="16"/>
              </w:rPr>
            </w:pPr>
          </w:p>
        </w:tc>
        <w:tc>
          <w:tcPr>
            <w:tcW w:w="6843" w:type="dxa"/>
            <w:shd w:val="clear" w:color="auto" w:fill="DBE5F1" w:themeFill="accent1" w:themeFillTint="33"/>
            <w:vAlign w:val="center"/>
          </w:tcPr>
          <w:p w14:paraId="29EBC975" w14:textId="2BEA04F1" w:rsidR="00986F1A" w:rsidRPr="007E436B" w:rsidRDefault="00986F1A" w:rsidP="001B2C0E">
            <w:pPr>
              <w:jc w:val="center"/>
              <w:rPr>
                <w:rFonts w:ascii="Book Antiqua" w:hAnsi="Book Antiqua"/>
                <w:b/>
                <w:sz w:val="24"/>
                <w:szCs w:val="24"/>
              </w:rPr>
            </w:pPr>
            <w:r w:rsidRPr="007E436B">
              <w:rPr>
                <w:rFonts w:ascii="Book Antiqua" w:hAnsi="Book Antiqua"/>
                <w:b/>
                <w:sz w:val="24"/>
                <w:szCs w:val="24"/>
              </w:rPr>
              <w:t>Secteurs d’activités prioritaires</w:t>
            </w:r>
          </w:p>
        </w:tc>
      </w:tr>
      <w:tr w:rsidR="00986F1A" w:rsidRPr="007E436B" w14:paraId="1A09A395" w14:textId="77777777" w:rsidTr="00986F1A">
        <w:trPr>
          <w:trHeight w:val="281"/>
        </w:trPr>
        <w:tc>
          <w:tcPr>
            <w:tcW w:w="7083" w:type="dxa"/>
          </w:tcPr>
          <w:p w14:paraId="41ACDA61" w14:textId="35703AD8"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7E436B">
              <w:rPr>
                <w:rFonts w:ascii="Book Antiqua" w:hAnsi="Book Antiqua"/>
                <w:lang w:eastAsia="fr-FR"/>
              </w:rPr>
              <w:t xml:space="preserve">Les infrastructures et les services en lien avec </w:t>
            </w:r>
            <w:r w:rsidR="00406679" w:rsidRPr="007E436B">
              <w:rPr>
                <w:rFonts w:ascii="Book Antiqua" w:hAnsi="Book Antiqua"/>
                <w:lang w:eastAsia="fr-FR"/>
              </w:rPr>
              <w:t>les</w:t>
            </w:r>
            <w:r w:rsidRPr="007E436B">
              <w:rPr>
                <w:rFonts w:ascii="Book Antiqua" w:hAnsi="Book Antiqua"/>
                <w:lang w:eastAsia="fr-FR"/>
              </w:rPr>
              <w:t xml:space="preserve"> secteurs d’activités prioritaires ;</w:t>
            </w:r>
          </w:p>
          <w:p w14:paraId="1F4286FE" w14:textId="0590DA1C"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7E436B">
              <w:rPr>
                <w:rFonts w:ascii="Book Antiqua" w:hAnsi="Book Antiqua"/>
                <w:lang w:eastAsia="fr-FR"/>
              </w:rPr>
              <w:t xml:space="preserve">La relève d’entreprise </w:t>
            </w:r>
            <w:r w:rsidR="007A4750">
              <w:rPr>
                <w:rFonts w:ascii="Book Antiqua" w:hAnsi="Book Antiqua"/>
                <w:lang w:eastAsia="fr-FR"/>
              </w:rPr>
              <w:t xml:space="preserve">et l’entreprenariat jeunesse </w:t>
            </w:r>
            <w:r w:rsidRPr="007E436B">
              <w:rPr>
                <w:rFonts w:ascii="Book Antiqua" w:hAnsi="Book Antiqua"/>
                <w:lang w:eastAsia="fr-FR"/>
              </w:rPr>
              <w:t>;</w:t>
            </w:r>
          </w:p>
          <w:p w14:paraId="56418A40" w14:textId="77777777" w:rsidR="00986F1A" w:rsidRPr="00356487"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356487">
              <w:rPr>
                <w:rFonts w:ascii="Book Antiqua" w:hAnsi="Book Antiqua"/>
                <w:lang w:eastAsia="fr-FR"/>
              </w:rPr>
              <w:t>Les innovations ayant une valeur économique ;</w:t>
            </w:r>
          </w:p>
          <w:p w14:paraId="2B619A22" w14:textId="1C126E3F" w:rsidR="00986F1A" w:rsidRPr="00356487" w:rsidRDefault="0023225D"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356487">
              <w:rPr>
                <w:rFonts w:ascii="Book Antiqua" w:hAnsi="Book Antiqua"/>
                <w:lang w:eastAsia="fr-FR"/>
              </w:rPr>
              <w:t>Virage numérique</w:t>
            </w:r>
            <w:r w:rsidR="00986F1A" w:rsidRPr="00356487">
              <w:rPr>
                <w:rFonts w:ascii="Book Antiqua" w:hAnsi="Book Antiqua"/>
                <w:lang w:eastAsia="fr-FR"/>
              </w:rPr>
              <w:t xml:space="preserve"> ;</w:t>
            </w:r>
          </w:p>
          <w:p w14:paraId="5A62DEDF" w14:textId="77777777" w:rsidR="00986F1A" w:rsidRPr="00356487"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356487">
              <w:rPr>
                <w:rFonts w:ascii="Book Antiqua" w:hAnsi="Book Antiqua"/>
                <w:lang w:eastAsia="fr-FR"/>
              </w:rPr>
              <w:t>Deuxième et troisième transformation incluant la transformation artisanale ;</w:t>
            </w:r>
          </w:p>
          <w:p w14:paraId="6FF9861B" w14:textId="0F092014" w:rsidR="00986F1A" w:rsidRPr="00356487"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356487">
              <w:rPr>
                <w:rFonts w:ascii="Book Antiqua" w:hAnsi="Book Antiqua"/>
                <w:lang w:eastAsia="fr-FR"/>
              </w:rPr>
              <w:t>Développement durable</w:t>
            </w:r>
            <w:r w:rsidR="0023225D" w:rsidRPr="00356487">
              <w:rPr>
                <w:rFonts w:ascii="Book Antiqua" w:hAnsi="Book Antiqua"/>
                <w:lang w:eastAsia="fr-FR"/>
              </w:rPr>
              <w:t xml:space="preserve"> </w:t>
            </w:r>
            <w:r w:rsidR="007A4750" w:rsidRPr="00356487">
              <w:rPr>
                <w:rFonts w:ascii="Book Antiqua" w:hAnsi="Book Antiqua"/>
                <w:lang w:eastAsia="fr-FR"/>
              </w:rPr>
              <w:t>;</w:t>
            </w:r>
          </w:p>
          <w:p w14:paraId="5882E167" w14:textId="1DB35D86" w:rsidR="007A4750" w:rsidRPr="00356487" w:rsidRDefault="007A4750"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356487">
              <w:rPr>
                <w:rFonts w:ascii="Book Antiqua" w:hAnsi="Book Antiqua"/>
                <w:lang w:eastAsia="fr-FR"/>
              </w:rPr>
              <w:t>Entreprises d’économie sociale.</w:t>
            </w:r>
          </w:p>
          <w:p w14:paraId="72A57DF9" w14:textId="77777777" w:rsidR="00986F1A" w:rsidRPr="007E436B" w:rsidRDefault="00986F1A" w:rsidP="00C30FBF">
            <w:pPr>
              <w:rPr>
                <w:rFonts w:ascii="Book Antiqua" w:hAnsi="Book Antiqua"/>
                <w:sz w:val="24"/>
                <w:szCs w:val="24"/>
              </w:rPr>
            </w:pPr>
          </w:p>
        </w:tc>
        <w:tc>
          <w:tcPr>
            <w:tcW w:w="6843" w:type="dxa"/>
          </w:tcPr>
          <w:p w14:paraId="40A6F181" w14:textId="70CD9E56"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7E436B">
              <w:rPr>
                <w:rFonts w:ascii="Book Antiqua" w:hAnsi="Book Antiqua"/>
                <w:lang w:eastAsia="fr-FR"/>
              </w:rPr>
              <w:t>L’agriculture et le bioalimentaire</w:t>
            </w:r>
            <w:r w:rsidR="00406679" w:rsidRPr="007E436B">
              <w:rPr>
                <w:rFonts w:ascii="Book Antiqua" w:hAnsi="Book Antiqua"/>
                <w:lang w:eastAsia="fr-FR"/>
              </w:rPr>
              <w:t xml:space="preserve"> </w:t>
            </w:r>
            <w:r w:rsidRPr="007E436B">
              <w:rPr>
                <w:rFonts w:ascii="Book Antiqua" w:hAnsi="Book Antiqua"/>
                <w:lang w:eastAsia="fr-FR"/>
              </w:rPr>
              <w:t>;</w:t>
            </w:r>
          </w:p>
          <w:p w14:paraId="5F8BA73F" w14:textId="77777777"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7E436B">
              <w:rPr>
                <w:rFonts w:ascii="Book Antiqua" w:hAnsi="Book Antiqua"/>
                <w:lang w:eastAsia="fr-FR"/>
              </w:rPr>
              <w:t>L’industrie forestière ;</w:t>
            </w:r>
          </w:p>
          <w:p w14:paraId="7A53E50C" w14:textId="490239E2"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7E436B">
              <w:rPr>
                <w:rFonts w:ascii="Book Antiqua" w:hAnsi="Book Antiqua"/>
                <w:lang w:eastAsia="fr-FR"/>
              </w:rPr>
              <w:t>L’</w:t>
            </w:r>
            <w:r w:rsidR="00406679" w:rsidRPr="007E436B">
              <w:rPr>
                <w:rFonts w:ascii="Book Antiqua" w:hAnsi="Book Antiqua"/>
                <w:lang w:eastAsia="fr-FR"/>
              </w:rPr>
              <w:t>industrie des nouvelles pêches et l</w:t>
            </w:r>
            <w:r w:rsidRPr="007E436B">
              <w:rPr>
                <w:rFonts w:ascii="Book Antiqua" w:hAnsi="Book Antiqua"/>
                <w:lang w:eastAsia="fr-FR"/>
              </w:rPr>
              <w:t>’aquaculture ;</w:t>
            </w:r>
          </w:p>
          <w:p w14:paraId="7F86FEC2" w14:textId="77777777"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7E436B">
              <w:rPr>
                <w:rFonts w:ascii="Book Antiqua" w:hAnsi="Book Antiqua"/>
                <w:lang w:eastAsia="fr-FR"/>
              </w:rPr>
              <w:t>Les entreprises culturelles ;</w:t>
            </w:r>
          </w:p>
          <w:p w14:paraId="78E84CFD" w14:textId="0BA9593F"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lang w:eastAsia="fr-FR"/>
              </w:rPr>
            </w:pPr>
            <w:r w:rsidRPr="007E436B">
              <w:rPr>
                <w:rFonts w:ascii="Book Antiqua" w:hAnsi="Book Antiqua"/>
                <w:lang w:eastAsia="fr-FR"/>
              </w:rPr>
              <w:t>Les entreprises</w:t>
            </w:r>
            <w:r w:rsidR="00406679" w:rsidRPr="007E436B">
              <w:rPr>
                <w:rFonts w:ascii="Book Antiqua" w:hAnsi="Book Antiqua"/>
                <w:lang w:eastAsia="fr-FR"/>
              </w:rPr>
              <w:t xml:space="preserve"> qui favorisent la rétention, </w:t>
            </w:r>
            <w:r w:rsidRPr="007E436B">
              <w:rPr>
                <w:rFonts w:ascii="Book Antiqua" w:hAnsi="Book Antiqua"/>
                <w:lang w:eastAsia="fr-FR"/>
              </w:rPr>
              <w:t>l’attraction des vacanciers, ou le prolongement de la saison touristique</w:t>
            </w:r>
            <w:r w:rsidR="00406679" w:rsidRPr="007E436B">
              <w:rPr>
                <w:rFonts w:ascii="Book Antiqua" w:hAnsi="Book Antiqua"/>
                <w:lang w:eastAsia="fr-FR"/>
              </w:rPr>
              <w:t xml:space="preserve"> </w:t>
            </w:r>
            <w:r w:rsidRPr="007E436B">
              <w:rPr>
                <w:rFonts w:ascii="Book Antiqua" w:hAnsi="Book Antiqua"/>
                <w:lang w:eastAsia="fr-FR"/>
              </w:rPr>
              <w:t>;</w:t>
            </w:r>
          </w:p>
          <w:p w14:paraId="6F95E22F" w14:textId="77777777" w:rsidR="0023225D" w:rsidRDefault="00986F1A" w:rsidP="00880286">
            <w:pPr>
              <w:pStyle w:val="Paragraphedeliste"/>
              <w:numPr>
                <w:ilvl w:val="0"/>
                <w:numId w:val="4"/>
              </w:numPr>
              <w:autoSpaceDE/>
              <w:autoSpaceDN/>
              <w:adjustRightInd/>
              <w:ind w:left="544" w:hanging="187"/>
              <w:jc w:val="both"/>
              <w:rPr>
                <w:rFonts w:ascii="Book Antiqua" w:hAnsi="Book Antiqua"/>
                <w:lang w:eastAsia="fr-FR"/>
              </w:rPr>
            </w:pPr>
            <w:r w:rsidRPr="007E436B">
              <w:rPr>
                <w:rFonts w:ascii="Book Antiqua" w:hAnsi="Book Antiqua"/>
                <w:lang w:eastAsia="fr-FR"/>
              </w:rPr>
              <w:t>L’industrie du savoir</w:t>
            </w:r>
            <w:r w:rsidR="0023225D">
              <w:rPr>
                <w:rFonts w:ascii="Book Antiqua" w:hAnsi="Book Antiqua"/>
                <w:lang w:eastAsia="fr-FR"/>
              </w:rPr>
              <w:t xml:space="preserve"> ;</w:t>
            </w:r>
          </w:p>
          <w:p w14:paraId="02DE7123" w14:textId="01FA0098" w:rsidR="00986F1A" w:rsidRPr="007E436B" w:rsidRDefault="0023225D" w:rsidP="00880286">
            <w:pPr>
              <w:pStyle w:val="Paragraphedeliste"/>
              <w:numPr>
                <w:ilvl w:val="0"/>
                <w:numId w:val="4"/>
              </w:numPr>
              <w:autoSpaceDE/>
              <w:autoSpaceDN/>
              <w:adjustRightInd/>
              <w:ind w:left="544" w:hanging="187"/>
              <w:jc w:val="both"/>
              <w:rPr>
                <w:rFonts w:ascii="Book Antiqua" w:hAnsi="Book Antiqua"/>
                <w:lang w:eastAsia="fr-FR"/>
              </w:rPr>
            </w:pPr>
            <w:r>
              <w:rPr>
                <w:rFonts w:ascii="Book Antiqua" w:hAnsi="Book Antiqua"/>
                <w:lang w:eastAsia="fr-FR"/>
              </w:rPr>
              <w:t>Les secteurs considérés comme prioritaires par le gouvernement du Québec pour la Gaspésie</w:t>
            </w:r>
            <w:r w:rsidR="00986F1A" w:rsidRPr="007E436B">
              <w:rPr>
                <w:rFonts w:ascii="Book Antiqua" w:hAnsi="Book Antiqua"/>
                <w:lang w:eastAsia="fr-FR"/>
              </w:rPr>
              <w:t>.</w:t>
            </w:r>
          </w:p>
          <w:p w14:paraId="64694979" w14:textId="77777777" w:rsidR="00986F1A" w:rsidRPr="007E436B" w:rsidRDefault="00986F1A" w:rsidP="00A02E3B">
            <w:pPr>
              <w:spacing w:line="312" w:lineRule="auto"/>
              <w:jc w:val="both"/>
              <w:rPr>
                <w:rFonts w:ascii="Book Antiqua" w:hAnsi="Book Antiqua"/>
                <w:sz w:val="24"/>
                <w:szCs w:val="24"/>
              </w:rPr>
            </w:pPr>
          </w:p>
        </w:tc>
      </w:tr>
    </w:tbl>
    <w:p w14:paraId="5BDBD9C3" w14:textId="77777777" w:rsidR="007E436B" w:rsidRDefault="007E436B">
      <w:r>
        <w:br w:type="page"/>
      </w:r>
    </w:p>
    <w:tbl>
      <w:tblPr>
        <w:tblStyle w:val="Grilledutableau"/>
        <w:tblW w:w="0" w:type="auto"/>
        <w:tblLook w:val="04A0" w:firstRow="1" w:lastRow="0" w:firstColumn="1" w:lastColumn="0" w:noHBand="0" w:noVBand="1"/>
      </w:tblPr>
      <w:tblGrid>
        <w:gridCol w:w="13926"/>
      </w:tblGrid>
      <w:tr w:rsidR="00986F1A" w:rsidRPr="007E436B" w14:paraId="2BE152E7" w14:textId="77777777" w:rsidTr="00354B18">
        <w:trPr>
          <w:trHeight w:val="281"/>
        </w:trPr>
        <w:tc>
          <w:tcPr>
            <w:tcW w:w="13926" w:type="dxa"/>
            <w:shd w:val="clear" w:color="auto" w:fill="DBE5F1" w:themeFill="accent1" w:themeFillTint="33"/>
          </w:tcPr>
          <w:p w14:paraId="73F22B82" w14:textId="77777777" w:rsidR="00354B18" w:rsidRPr="00354B18" w:rsidRDefault="00354B18" w:rsidP="001B2C0E">
            <w:pPr>
              <w:spacing w:line="204" w:lineRule="auto"/>
              <w:jc w:val="center"/>
              <w:rPr>
                <w:rFonts w:ascii="Book Antiqua" w:hAnsi="Book Antiqua"/>
                <w:b/>
                <w:sz w:val="16"/>
                <w:szCs w:val="16"/>
              </w:rPr>
            </w:pPr>
          </w:p>
          <w:p w14:paraId="53F3F8F7" w14:textId="6DA293E3" w:rsidR="00354B18" w:rsidRDefault="00986F1A" w:rsidP="001B2C0E">
            <w:pPr>
              <w:spacing w:line="204" w:lineRule="auto"/>
              <w:jc w:val="center"/>
              <w:rPr>
                <w:rFonts w:ascii="Book Antiqua" w:hAnsi="Book Antiqua"/>
                <w:b/>
                <w:sz w:val="24"/>
                <w:szCs w:val="24"/>
              </w:rPr>
            </w:pPr>
            <w:r w:rsidRPr="007E436B">
              <w:rPr>
                <w:rFonts w:ascii="Book Antiqua" w:hAnsi="Book Antiqua"/>
                <w:b/>
                <w:sz w:val="24"/>
                <w:szCs w:val="24"/>
              </w:rPr>
              <w:t>Secteurs d’activités non</w:t>
            </w:r>
            <w:r w:rsidR="00366861">
              <w:rPr>
                <w:rFonts w:ascii="Book Antiqua" w:hAnsi="Book Antiqua"/>
                <w:b/>
                <w:sz w:val="24"/>
                <w:szCs w:val="24"/>
              </w:rPr>
              <w:t xml:space="preserve"> </w:t>
            </w:r>
            <w:r w:rsidRPr="007E436B">
              <w:rPr>
                <w:rFonts w:ascii="Book Antiqua" w:hAnsi="Book Antiqua"/>
                <w:b/>
                <w:sz w:val="24"/>
                <w:szCs w:val="24"/>
              </w:rPr>
              <w:t xml:space="preserve">prioritaires </w:t>
            </w:r>
          </w:p>
          <w:p w14:paraId="4A4C0F11" w14:textId="6020589A" w:rsidR="00986F1A" w:rsidRDefault="00986F1A" w:rsidP="001B2C0E">
            <w:pPr>
              <w:spacing w:line="204" w:lineRule="auto"/>
              <w:jc w:val="center"/>
              <w:rPr>
                <w:rFonts w:ascii="Book Antiqua" w:hAnsi="Book Antiqua" w:cs="Arial"/>
                <w:bCs/>
                <w:i/>
                <w:sz w:val="24"/>
                <w:szCs w:val="24"/>
              </w:rPr>
            </w:pPr>
            <w:r w:rsidRPr="007E436B">
              <w:rPr>
                <w:rFonts w:ascii="Book Antiqua" w:hAnsi="Book Antiqua" w:cs="Arial"/>
                <w:bCs/>
                <w:i/>
                <w:sz w:val="24"/>
                <w:szCs w:val="24"/>
              </w:rPr>
              <w:t>Cette liste sera révisée en fonction des besoins du marché de la MRC.</w:t>
            </w:r>
          </w:p>
          <w:p w14:paraId="0724DA8F" w14:textId="07470308" w:rsidR="00354B18" w:rsidRPr="00354B18" w:rsidRDefault="00354B18" w:rsidP="001B2C0E">
            <w:pPr>
              <w:spacing w:line="204" w:lineRule="auto"/>
              <w:jc w:val="center"/>
              <w:rPr>
                <w:rFonts w:ascii="Book Antiqua" w:hAnsi="Book Antiqua"/>
                <w:b/>
                <w:sz w:val="16"/>
                <w:szCs w:val="16"/>
              </w:rPr>
            </w:pPr>
          </w:p>
        </w:tc>
      </w:tr>
      <w:tr w:rsidR="00986F1A" w:rsidRPr="007E436B" w14:paraId="6BEBAEE4" w14:textId="77777777" w:rsidTr="00735AA6">
        <w:trPr>
          <w:trHeight w:val="281"/>
        </w:trPr>
        <w:tc>
          <w:tcPr>
            <w:tcW w:w="13926" w:type="dxa"/>
          </w:tcPr>
          <w:p w14:paraId="1185B7D8" w14:textId="77777777"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Dépanneur et épicerie ;</w:t>
            </w:r>
          </w:p>
          <w:p w14:paraId="51EA8AEC" w14:textId="77777777"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Résidence pour personnes âgées semi-autonomes ;</w:t>
            </w:r>
          </w:p>
          <w:p w14:paraId="2DE05514" w14:textId="59F0D61E"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Restaurant</w:t>
            </w:r>
            <w:r w:rsidR="0023225D">
              <w:rPr>
                <w:rFonts w:ascii="Book Antiqua" w:hAnsi="Book Antiqua" w:cs="Arial"/>
                <w:bCs/>
              </w:rPr>
              <w:t xml:space="preserve"> </w:t>
            </w:r>
            <w:r w:rsidRPr="00D62C1F">
              <w:rPr>
                <w:rFonts w:ascii="Book Antiqua" w:hAnsi="Book Antiqua" w:cs="Arial"/>
                <w:bCs/>
              </w:rPr>
              <w:t>;</w:t>
            </w:r>
          </w:p>
          <w:p w14:paraId="122CB5D6" w14:textId="4D5FA26E"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Commerce de détail</w:t>
            </w:r>
            <w:r w:rsidR="007E436B" w:rsidRPr="007E436B">
              <w:rPr>
                <w:rFonts w:ascii="Book Antiqua" w:hAnsi="Book Antiqua" w:cs="Arial"/>
                <w:bCs/>
              </w:rPr>
              <w:t>s</w:t>
            </w:r>
            <w:r w:rsidRPr="007E436B">
              <w:rPr>
                <w:rFonts w:ascii="Book Antiqua" w:hAnsi="Book Antiqua" w:cs="Arial"/>
                <w:bCs/>
              </w:rPr>
              <w:t xml:space="preserve"> et autres services aux individus ;</w:t>
            </w:r>
          </w:p>
          <w:p w14:paraId="584896DA" w14:textId="77777777"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Station-service, garage, mécanique, atelier ;</w:t>
            </w:r>
          </w:p>
          <w:p w14:paraId="73D0074D" w14:textId="166BE74C"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Entreprise de transport</w:t>
            </w:r>
            <w:r w:rsidR="002477AC" w:rsidRPr="007E436B">
              <w:rPr>
                <w:rFonts w:ascii="Book Antiqua" w:hAnsi="Book Antiqua" w:cs="Arial"/>
                <w:bCs/>
              </w:rPr>
              <w:t xml:space="preserve"> et distribution</w:t>
            </w:r>
            <w:r w:rsidRPr="007E436B">
              <w:rPr>
                <w:rFonts w:ascii="Book Antiqua" w:hAnsi="Book Antiqua" w:cs="Arial"/>
                <w:bCs/>
              </w:rPr>
              <w:t xml:space="preserve"> ;</w:t>
            </w:r>
          </w:p>
          <w:p w14:paraId="0EB51A93" w14:textId="77777777"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Franchise et bannière ;</w:t>
            </w:r>
          </w:p>
          <w:p w14:paraId="54C927C8" w14:textId="273C8CB1" w:rsidR="00986F1A" w:rsidRPr="007E436B" w:rsidRDefault="007E436B"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 xml:space="preserve">Les services de soutien à </w:t>
            </w:r>
            <w:r w:rsidR="0023225D">
              <w:rPr>
                <w:rFonts w:ascii="Book Antiqua" w:hAnsi="Book Antiqua" w:cs="Arial"/>
                <w:bCs/>
              </w:rPr>
              <w:t>domicile ;</w:t>
            </w:r>
          </w:p>
          <w:p w14:paraId="44080E34" w14:textId="3E0CB6FD" w:rsidR="00986F1A"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Activités de profession libérale (avocat, notaire, comptable, médecin, dentiste…) ;</w:t>
            </w:r>
          </w:p>
          <w:p w14:paraId="08D4EA5F" w14:textId="7309AB50" w:rsidR="00F975BD" w:rsidRPr="00356487" w:rsidRDefault="00F975BD" w:rsidP="00880286">
            <w:pPr>
              <w:pStyle w:val="Paragraphedeliste"/>
              <w:numPr>
                <w:ilvl w:val="0"/>
                <w:numId w:val="4"/>
              </w:numPr>
              <w:autoSpaceDE/>
              <w:autoSpaceDN/>
              <w:adjustRightInd/>
              <w:spacing w:line="312" w:lineRule="auto"/>
              <w:ind w:left="544" w:hanging="187"/>
              <w:jc w:val="both"/>
              <w:rPr>
                <w:rFonts w:ascii="Book Antiqua" w:hAnsi="Book Antiqua"/>
              </w:rPr>
            </w:pPr>
            <w:r w:rsidRPr="00356487">
              <w:rPr>
                <w:rFonts w:ascii="Book Antiqua" w:hAnsi="Book Antiqua" w:cs="Arial"/>
                <w:bCs/>
              </w:rPr>
              <w:t>Repré</w:t>
            </w:r>
            <w:r w:rsidR="0023225D" w:rsidRPr="00356487">
              <w:rPr>
                <w:rFonts w:ascii="Book Antiqua" w:hAnsi="Book Antiqua" w:cs="Arial"/>
                <w:bCs/>
              </w:rPr>
              <w:t xml:space="preserve">sentants commerciaux ; </w:t>
            </w:r>
          </w:p>
          <w:p w14:paraId="0415C5F9" w14:textId="77777777"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rPr>
              <w:t>Toute autre entreprise en forte concurrence sur le territoire.</w:t>
            </w:r>
          </w:p>
          <w:p w14:paraId="03D3A9BD" w14:textId="77777777" w:rsidR="00986F1A" w:rsidRPr="007E436B" w:rsidRDefault="00986F1A" w:rsidP="00A02E3B">
            <w:pPr>
              <w:spacing w:line="312" w:lineRule="auto"/>
              <w:rPr>
                <w:rFonts w:ascii="Book Antiqua" w:hAnsi="Book Antiqua"/>
                <w:sz w:val="20"/>
              </w:rPr>
            </w:pPr>
          </w:p>
          <w:p w14:paraId="2B87444D" w14:textId="53859065" w:rsidR="00986F1A" w:rsidRPr="007A4750" w:rsidRDefault="00986F1A" w:rsidP="00986F1A">
            <w:pPr>
              <w:spacing w:line="312" w:lineRule="auto"/>
              <w:rPr>
                <w:rFonts w:ascii="Book Antiqua" w:hAnsi="Book Antiqua"/>
                <w:i/>
                <w:sz w:val="24"/>
                <w:szCs w:val="24"/>
              </w:rPr>
            </w:pPr>
            <w:r w:rsidRPr="007A4750">
              <w:rPr>
                <w:rFonts w:ascii="Book Antiqua" w:hAnsi="Book Antiqua"/>
                <w:i/>
                <w:sz w:val="24"/>
                <w:szCs w:val="24"/>
              </w:rPr>
              <w:t>Les projets s’inscrivant dans ces secteurs d’activités peuvent tout de même être admissibles à de l’aide financière de la MRC, à condition qu’ils répondent à certains des critères suivants :</w:t>
            </w:r>
          </w:p>
          <w:p w14:paraId="7F53F7AA" w14:textId="77777777" w:rsidR="00986F1A" w:rsidRPr="007A4750" w:rsidRDefault="00986F1A" w:rsidP="00880286">
            <w:pPr>
              <w:pStyle w:val="Paragraphedeliste"/>
              <w:numPr>
                <w:ilvl w:val="0"/>
                <w:numId w:val="4"/>
              </w:numPr>
              <w:autoSpaceDE/>
              <w:autoSpaceDN/>
              <w:adjustRightInd/>
              <w:spacing w:line="312" w:lineRule="auto"/>
              <w:ind w:left="544" w:hanging="187"/>
              <w:jc w:val="both"/>
              <w:rPr>
                <w:rFonts w:ascii="Book Antiqua" w:hAnsi="Book Antiqua"/>
                <w:i/>
              </w:rPr>
            </w:pPr>
            <w:r w:rsidRPr="007A4750">
              <w:rPr>
                <w:rFonts w:ascii="Book Antiqua" w:hAnsi="Book Antiqua"/>
                <w:i/>
                <w:lang w:eastAsia="fr-FR"/>
              </w:rPr>
              <w:t>Le</w:t>
            </w:r>
            <w:r w:rsidRPr="007A4750">
              <w:rPr>
                <w:rFonts w:ascii="Book Antiqua" w:hAnsi="Book Antiqua"/>
                <w:i/>
              </w:rPr>
              <w:t xml:space="preserve"> projet est de qualité suffisante et répond aux critères d’évaluation du comité d’investissement (CIC.) ;</w:t>
            </w:r>
          </w:p>
          <w:p w14:paraId="53512FB7" w14:textId="77777777" w:rsidR="00986F1A" w:rsidRPr="007A4750" w:rsidRDefault="00986F1A" w:rsidP="00880286">
            <w:pPr>
              <w:pStyle w:val="Paragraphedeliste"/>
              <w:numPr>
                <w:ilvl w:val="0"/>
                <w:numId w:val="4"/>
              </w:numPr>
              <w:autoSpaceDE/>
              <w:autoSpaceDN/>
              <w:adjustRightInd/>
              <w:spacing w:line="312" w:lineRule="auto"/>
              <w:ind w:left="544" w:hanging="187"/>
              <w:jc w:val="both"/>
              <w:rPr>
                <w:rFonts w:ascii="Book Antiqua" w:hAnsi="Book Antiqua"/>
                <w:i/>
              </w:rPr>
            </w:pPr>
            <w:r w:rsidRPr="007A4750">
              <w:rPr>
                <w:rFonts w:ascii="Book Antiqua" w:hAnsi="Book Antiqua"/>
                <w:i/>
              </w:rPr>
              <w:t>Un potentiel de marché est démontré par le promoteur ;</w:t>
            </w:r>
          </w:p>
          <w:p w14:paraId="6CA05C2A" w14:textId="3912BAEC" w:rsidR="00986F1A" w:rsidRPr="007A4750" w:rsidRDefault="001B2C0E" w:rsidP="00880286">
            <w:pPr>
              <w:pStyle w:val="Paragraphedeliste"/>
              <w:numPr>
                <w:ilvl w:val="0"/>
                <w:numId w:val="4"/>
              </w:numPr>
              <w:autoSpaceDE/>
              <w:autoSpaceDN/>
              <w:adjustRightInd/>
              <w:spacing w:line="312" w:lineRule="auto"/>
              <w:ind w:left="544" w:hanging="187"/>
              <w:jc w:val="both"/>
              <w:rPr>
                <w:rFonts w:ascii="Book Antiqua" w:hAnsi="Book Antiqua"/>
                <w:i/>
              </w:rPr>
            </w:pPr>
            <w:r w:rsidRPr="007A4750">
              <w:rPr>
                <w:rFonts w:ascii="Book Antiqua" w:hAnsi="Book Antiqua"/>
                <w:i/>
              </w:rPr>
              <w:t xml:space="preserve">Dans le cas </w:t>
            </w:r>
            <w:r w:rsidR="007E7BD9" w:rsidRPr="007A4750">
              <w:rPr>
                <w:rFonts w:ascii="Book Antiqua" w:hAnsi="Book Antiqua"/>
                <w:i/>
              </w:rPr>
              <w:t>de subventions pour l</w:t>
            </w:r>
            <w:r w:rsidRPr="007A4750">
              <w:rPr>
                <w:rFonts w:ascii="Book Antiqua" w:hAnsi="Book Antiqua"/>
                <w:i/>
              </w:rPr>
              <w:t>es commerces de détails et de la restauration, l</w:t>
            </w:r>
            <w:r w:rsidR="00986F1A" w:rsidRPr="007A4750">
              <w:rPr>
                <w:rFonts w:ascii="Book Antiqua" w:hAnsi="Book Antiqua"/>
                <w:i/>
              </w:rPr>
              <w:t xml:space="preserve">e service offert est le </w:t>
            </w:r>
            <w:r w:rsidRPr="007A4750">
              <w:rPr>
                <w:rFonts w:ascii="Book Antiqua" w:hAnsi="Book Antiqua"/>
                <w:i/>
              </w:rPr>
              <w:t>seul sur son territoire</w:t>
            </w:r>
            <w:r w:rsidR="00986F1A" w:rsidRPr="007A4750">
              <w:rPr>
                <w:rFonts w:ascii="Book Antiqua" w:hAnsi="Book Antiqua"/>
                <w:i/>
              </w:rPr>
              <w:t xml:space="preserve"> et répond à un besoin essentiel ;</w:t>
            </w:r>
          </w:p>
          <w:p w14:paraId="3474479A" w14:textId="61C2DB5E" w:rsidR="00986F1A" w:rsidRPr="007E436B" w:rsidRDefault="00986F1A" w:rsidP="00880286">
            <w:pPr>
              <w:pStyle w:val="Paragraphedeliste"/>
              <w:numPr>
                <w:ilvl w:val="0"/>
                <w:numId w:val="4"/>
              </w:numPr>
              <w:autoSpaceDE/>
              <w:autoSpaceDN/>
              <w:adjustRightInd/>
              <w:spacing w:line="312" w:lineRule="auto"/>
              <w:ind w:left="544" w:hanging="187"/>
              <w:jc w:val="both"/>
              <w:rPr>
                <w:rFonts w:ascii="Book Antiqua" w:hAnsi="Book Antiqua"/>
              </w:rPr>
            </w:pPr>
            <w:r w:rsidRPr="007A4750">
              <w:rPr>
                <w:rFonts w:ascii="Book Antiqua" w:hAnsi="Book Antiqua"/>
                <w:i/>
              </w:rPr>
              <w:t>L’absence de concurrence déloyale.</w:t>
            </w:r>
          </w:p>
        </w:tc>
      </w:tr>
    </w:tbl>
    <w:p w14:paraId="62D0041D" w14:textId="1F3B4049" w:rsidR="00C30FBF" w:rsidRDefault="00C30FBF" w:rsidP="00C30FBF">
      <w:pPr>
        <w:rPr>
          <w:rFonts w:ascii="Book Antiqua" w:hAnsi="Book Antiqua"/>
        </w:rPr>
      </w:pPr>
    </w:p>
    <w:p w14:paraId="3F1DE20C" w14:textId="1112C783" w:rsidR="0023225D" w:rsidRDefault="0023225D" w:rsidP="00C30FBF">
      <w:pPr>
        <w:rPr>
          <w:rFonts w:ascii="Book Antiqua" w:hAnsi="Book Antiqua"/>
        </w:rPr>
      </w:pPr>
    </w:p>
    <w:p w14:paraId="187CA64A" w14:textId="78956F4C" w:rsidR="0023225D" w:rsidRDefault="0023225D" w:rsidP="00C30FBF">
      <w:pPr>
        <w:rPr>
          <w:rFonts w:ascii="Book Antiqua" w:hAnsi="Book Antiqua"/>
        </w:rPr>
      </w:pPr>
    </w:p>
    <w:p w14:paraId="17DBB23E" w14:textId="538CD755" w:rsidR="0023225D" w:rsidRDefault="0023225D" w:rsidP="00C30FBF">
      <w:pPr>
        <w:rPr>
          <w:rFonts w:ascii="Book Antiqua" w:hAnsi="Book Antiqua"/>
        </w:rPr>
      </w:pPr>
    </w:p>
    <w:p w14:paraId="5D2DB2D7" w14:textId="0B68CCEA" w:rsidR="004A0A84" w:rsidRDefault="004A0A84">
      <w:pPr>
        <w:rPr>
          <w:rFonts w:ascii="Book Antiqua" w:hAnsi="Book Antiqua"/>
        </w:rPr>
      </w:pPr>
      <w:r>
        <w:rPr>
          <w:rFonts w:ascii="Book Antiqua" w:hAnsi="Book Antiqua"/>
        </w:rPr>
        <w:br w:type="page"/>
      </w:r>
    </w:p>
    <w:p w14:paraId="4E89D552" w14:textId="77777777" w:rsidR="0023225D" w:rsidRPr="007E436B" w:rsidRDefault="0023225D" w:rsidP="00C30FBF">
      <w:pPr>
        <w:rPr>
          <w:rFonts w:ascii="Book Antiqua" w:hAnsi="Book Antiqua"/>
        </w:rPr>
      </w:pPr>
    </w:p>
    <w:p w14:paraId="6187612F" w14:textId="343FC9E9" w:rsidR="007E7BD9" w:rsidRPr="007E436B" w:rsidRDefault="007E7BD9" w:rsidP="004A3E5F">
      <w:pPr>
        <w:pStyle w:val="Titre2"/>
      </w:pPr>
      <w:bookmarkStart w:id="8" w:name="_Toc11240187"/>
      <w:bookmarkEnd w:id="6"/>
      <w:bookmarkEnd w:id="7"/>
      <w:r w:rsidRPr="007E436B">
        <w:t>Exclusions</w:t>
      </w:r>
      <w:bookmarkEnd w:id="8"/>
    </w:p>
    <w:p w14:paraId="3EFE6F18" w14:textId="77777777" w:rsidR="00CE07F5" w:rsidRDefault="00CE07F5" w:rsidP="007E7BD9">
      <w:pPr>
        <w:rPr>
          <w:rFonts w:ascii="Book Antiqua" w:hAnsi="Book Antiqua"/>
          <w:sz w:val="24"/>
          <w:szCs w:val="24"/>
        </w:rPr>
      </w:pPr>
    </w:p>
    <w:p w14:paraId="4D4B30DF" w14:textId="55A1E5EC" w:rsidR="007E7BD9" w:rsidRPr="007E436B" w:rsidRDefault="007E7BD9" w:rsidP="007E7BD9">
      <w:pPr>
        <w:rPr>
          <w:rFonts w:ascii="Book Antiqua" w:hAnsi="Book Antiqua"/>
          <w:sz w:val="24"/>
          <w:szCs w:val="24"/>
        </w:rPr>
      </w:pPr>
      <w:r w:rsidRPr="007E436B">
        <w:rPr>
          <w:rFonts w:ascii="Book Antiqua" w:hAnsi="Book Antiqua"/>
          <w:sz w:val="24"/>
          <w:szCs w:val="24"/>
        </w:rPr>
        <w:t>Les secteurs exclus ne peuvent recevoir des services d’accompagnement et du financement</w:t>
      </w:r>
      <w:r w:rsidR="00397A41" w:rsidRPr="007E436B">
        <w:rPr>
          <w:rFonts w:ascii="Book Antiqua" w:hAnsi="Book Antiqua"/>
          <w:sz w:val="24"/>
          <w:szCs w:val="24"/>
        </w:rPr>
        <w:t xml:space="preserve"> à la MRC de Bonaventure.</w:t>
      </w:r>
    </w:p>
    <w:p w14:paraId="6F68FDC4" w14:textId="77777777" w:rsidR="007E7BD9" w:rsidRPr="007E436B" w:rsidRDefault="007E7BD9" w:rsidP="00C30FBF">
      <w:pPr>
        <w:rPr>
          <w:rFonts w:ascii="Book Antiqua" w:hAnsi="Book Antiqua"/>
          <w:b/>
          <w:sz w:val="24"/>
          <w:szCs w:val="24"/>
          <w:u w:val="single"/>
        </w:rPr>
      </w:pPr>
    </w:p>
    <w:tbl>
      <w:tblPr>
        <w:tblStyle w:val="Grilledutableau"/>
        <w:tblW w:w="0" w:type="auto"/>
        <w:tblLook w:val="04A0" w:firstRow="1" w:lastRow="0" w:firstColumn="1" w:lastColumn="0" w:noHBand="0" w:noVBand="1"/>
      </w:tblPr>
      <w:tblGrid>
        <w:gridCol w:w="5098"/>
        <w:gridCol w:w="8894"/>
      </w:tblGrid>
      <w:tr w:rsidR="00933ED5" w:rsidRPr="007E436B" w14:paraId="50F5866B" w14:textId="77777777" w:rsidTr="007A7A6E">
        <w:tc>
          <w:tcPr>
            <w:tcW w:w="5098" w:type="dxa"/>
            <w:shd w:val="clear" w:color="auto" w:fill="DBE5F1" w:themeFill="accent1" w:themeFillTint="33"/>
          </w:tcPr>
          <w:p w14:paraId="11CD7C33" w14:textId="77777777" w:rsidR="007A7A6E" w:rsidRPr="007A7A6E" w:rsidRDefault="007A7A6E" w:rsidP="00A02E3B">
            <w:pPr>
              <w:jc w:val="center"/>
              <w:rPr>
                <w:rFonts w:ascii="Book Antiqua" w:hAnsi="Book Antiqua"/>
                <w:b/>
                <w:sz w:val="14"/>
                <w:szCs w:val="14"/>
              </w:rPr>
            </w:pPr>
          </w:p>
          <w:p w14:paraId="10953792" w14:textId="6BBB76E7" w:rsidR="00933ED5" w:rsidRPr="007E436B" w:rsidRDefault="00933ED5" w:rsidP="00A02E3B">
            <w:pPr>
              <w:jc w:val="center"/>
              <w:rPr>
                <w:rFonts w:ascii="Book Antiqua" w:hAnsi="Book Antiqua"/>
              </w:rPr>
            </w:pPr>
            <w:r w:rsidRPr="007E436B">
              <w:rPr>
                <w:rFonts w:ascii="Book Antiqua" w:hAnsi="Book Antiqua"/>
                <w:b/>
              </w:rPr>
              <w:t>Secteurs d’activités exclus en tout temps</w:t>
            </w:r>
          </w:p>
        </w:tc>
        <w:tc>
          <w:tcPr>
            <w:tcW w:w="8894" w:type="dxa"/>
            <w:shd w:val="clear" w:color="auto" w:fill="DBE5F1" w:themeFill="accent1" w:themeFillTint="33"/>
          </w:tcPr>
          <w:p w14:paraId="28401CAB" w14:textId="59FEE631" w:rsidR="00933ED5" w:rsidRPr="007E436B" w:rsidRDefault="00933ED5" w:rsidP="00A02E3B">
            <w:pPr>
              <w:jc w:val="center"/>
              <w:rPr>
                <w:rFonts w:ascii="Book Antiqua" w:hAnsi="Book Antiqua"/>
                <w:b/>
              </w:rPr>
            </w:pPr>
            <w:r w:rsidRPr="007E436B">
              <w:rPr>
                <w:rFonts w:ascii="Book Antiqua" w:hAnsi="Book Antiqua"/>
                <w:b/>
              </w:rPr>
              <w:t>Exclusions régulières</w:t>
            </w:r>
          </w:p>
          <w:p w14:paraId="4781931C" w14:textId="691A5614" w:rsidR="00933ED5" w:rsidRPr="007E436B" w:rsidRDefault="00933ED5" w:rsidP="00933ED5">
            <w:pPr>
              <w:spacing w:line="312" w:lineRule="auto"/>
              <w:rPr>
                <w:rFonts w:ascii="Book Antiqua" w:hAnsi="Book Antiqua" w:cs="Arial"/>
                <w:bCs/>
                <w:i/>
                <w:sz w:val="24"/>
                <w:szCs w:val="24"/>
              </w:rPr>
            </w:pPr>
            <w:r w:rsidRPr="007E436B">
              <w:rPr>
                <w:rFonts w:ascii="Book Antiqua" w:hAnsi="Book Antiqua" w:cs="Arial"/>
                <w:bCs/>
                <w:i/>
                <w:sz w:val="24"/>
                <w:szCs w:val="24"/>
              </w:rPr>
              <w:t>Cette liste sera révisée occasionnellement en fonction des besoins du marché de la MRC.</w:t>
            </w:r>
          </w:p>
        </w:tc>
      </w:tr>
      <w:tr w:rsidR="00933ED5" w:rsidRPr="007E436B" w14:paraId="7280F72C" w14:textId="77777777" w:rsidTr="00A02E3B">
        <w:tc>
          <w:tcPr>
            <w:tcW w:w="5098" w:type="dxa"/>
          </w:tcPr>
          <w:p w14:paraId="35C53E87" w14:textId="77777777" w:rsidR="00933ED5" w:rsidRPr="007E436B" w:rsidRDefault="00933ED5" w:rsidP="00880286">
            <w:pPr>
              <w:pStyle w:val="Paragraphedeliste"/>
              <w:numPr>
                <w:ilvl w:val="0"/>
                <w:numId w:val="4"/>
              </w:numPr>
              <w:autoSpaceDE/>
              <w:autoSpaceDN/>
              <w:adjustRightInd/>
              <w:spacing w:line="312" w:lineRule="auto"/>
              <w:ind w:left="164" w:hanging="187"/>
              <w:jc w:val="both"/>
              <w:rPr>
                <w:rFonts w:ascii="Book Antiqua" w:hAnsi="Book Antiqua" w:cs="Arial"/>
                <w:bCs/>
              </w:rPr>
            </w:pPr>
            <w:r w:rsidRPr="007E436B">
              <w:rPr>
                <w:rFonts w:ascii="Book Antiqua" w:hAnsi="Book Antiqua"/>
                <w:lang w:eastAsia="fr-FR"/>
              </w:rPr>
              <w:t>L</w:t>
            </w:r>
            <w:r w:rsidRPr="007E436B">
              <w:rPr>
                <w:rFonts w:ascii="Book Antiqua" w:hAnsi="Book Antiqua" w:cs="Arial"/>
                <w:bCs/>
              </w:rPr>
              <w:t>'industrie du jeu ;</w:t>
            </w:r>
          </w:p>
          <w:p w14:paraId="6AFC8A65" w14:textId="7FD76A39" w:rsidR="00933ED5" w:rsidRDefault="00933ED5" w:rsidP="00880286">
            <w:pPr>
              <w:pStyle w:val="Paragraphedeliste"/>
              <w:numPr>
                <w:ilvl w:val="0"/>
                <w:numId w:val="4"/>
              </w:numPr>
              <w:autoSpaceDE/>
              <w:autoSpaceDN/>
              <w:adjustRightInd/>
              <w:spacing w:line="312" w:lineRule="auto"/>
              <w:ind w:left="164" w:hanging="187"/>
              <w:jc w:val="both"/>
              <w:rPr>
                <w:rFonts w:ascii="Book Antiqua" w:hAnsi="Book Antiqua" w:cs="Arial"/>
                <w:bCs/>
              </w:rPr>
            </w:pPr>
            <w:r w:rsidRPr="007E436B">
              <w:rPr>
                <w:rFonts w:ascii="Book Antiqua" w:hAnsi="Book Antiqua" w:cs="Arial"/>
                <w:bCs/>
              </w:rPr>
              <w:t>L'industrie du sexe ;</w:t>
            </w:r>
          </w:p>
          <w:p w14:paraId="06130C3D" w14:textId="2BDE13EE" w:rsidR="00D62C1F" w:rsidRPr="00356487" w:rsidRDefault="00D62C1F" w:rsidP="00880286">
            <w:pPr>
              <w:pStyle w:val="Paragraphedeliste"/>
              <w:numPr>
                <w:ilvl w:val="0"/>
                <w:numId w:val="4"/>
              </w:numPr>
              <w:autoSpaceDE/>
              <w:autoSpaceDN/>
              <w:adjustRightInd/>
              <w:spacing w:line="312" w:lineRule="auto"/>
              <w:ind w:left="164" w:hanging="187"/>
              <w:jc w:val="both"/>
              <w:rPr>
                <w:rFonts w:ascii="Book Antiqua" w:hAnsi="Book Antiqua" w:cs="Arial"/>
                <w:bCs/>
              </w:rPr>
            </w:pPr>
            <w:r w:rsidRPr="00356487">
              <w:rPr>
                <w:rFonts w:ascii="Book Antiqua" w:hAnsi="Book Antiqua" w:cs="Arial"/>
                <w:bCs/>
              </w:rPr>
              <w:t>L’industrie du tabac ou du cannabis ;</w:t>
            </w:r>
          </w:p>
          <w:p w14:paraId="01AF4E28" w14:textId="62372C23" w:rsidR="00D62C1F" w:rsidRPr="00356487" w:rsidRDefault="00D62C1F" w:rsidP="00880286">
            <w:pPr>
              <w:pStyle w:val="Paragraphedeliste"/>
              <w:numPr>
                <w:ilvl w:val="0"/>
                <w:numId w:val="4"/>
              </w:numPr>
              <w:autoSpaceDE/>
              <w:autoSpaceDN/>
              <w:adjustRightInd/>
              <w:spacing w:line="312" w:lineRule="auto"/>
              <w:ind w:left="164" w:hanging="187"/>
              <w:jc w:val="both"/>
              <w:rPr>
                <w:rFonts w:ascii="Book Antiqua" w:hAnsi="Book Antiqua" w:cs="Arial"/>
                <w:bCs/>
              </w:rPr>
            </w:pPr>
            <w:r w:rsidRPr="00356487">
              <w:rPr>
                <w:rFonts w:ascii="Book Antiqua" w:hAnsi="Book Antiqua" w:cs="Arial"/>
                <w:bCs/>
              </w:rPr>
              <w:t>L’industrie d’armements (10% ou plus des ventes brutes)</w:t>
            </w:r>
          </w:p>
          <w:p w14:paraId="75563E39" w14:textId="4577B4A3" w:rsidR="00933ED5" w:rsidRPr="00356487" w:rsidRDefault="00933ED5" w:rsidP="00D62C1F">
            <w:pPr>
              <w:pStyle w:val="Paragraphedeliste"/>
              <w:numPr>
                <w:ilvl w:val="0"/>
                <w:numId w:val="4"/>
              </w:numPr>
              <w:autoSpaceDE/>
              <w:autoSpaceDN/>
              <w:adjustRightInd/>
              <w:spacing w:line="312" w:lineRule="auto"/>
              <w:ind w:left="164" w:hanging="187"/>
              <w:jc w:val="both"/>
              <w:rPr>
                <w:rFonts w:ascii="Book Antiqua" w:hAnsi="Book Antiqua" w:cs="Arial"/>
                <w:bCs/>
              </w:rPr>
            </w:pPr>
            <w:r w:rsidRPr="00356487">
              <w:rPr>
                <w:rFonts w:ascii="Book Antiqua" w:hAnsi="Book Antiqua" w:cs="Arial"/>
                <w:bCs/>
              </w:rPr>
              <w:t>Les activités à caractère religieux</w:t>
            </w:r>
            <w:r w:rsidR="00D62C1F" w:rsidRPr="00356487">
              <w:rPr>
                <w:rFonts w:ascii="Book Antiqua" w:hAnsi="Book Antiqua" w:cs="Arial"/>
                <w:bCs/>
              </w:rPr>
              <w:t>, politique, portant à controverse ou pouvant porter préjudice à la réputation de la MRC ;</w:t>
            </w:r>
          </w:p>
          <w:p w14:paraId="76328A43" w14:textId="12417549" w:rsidR="00FE2D58" w:rsidRPr="0023225D" w:rsidRDefault="00933ED5" w:rsidP="00880286">
            <w:pPr>
              <w:pStyle w:val="Paragraphedeliste"/>
              <w:numPr>
                <w:ilvl w:val="0"/>
                <w:numId w:val="4"/>
              </w:numPr>
              <w:autoSpaceDE/>
              <w:autoSpaceDN/>
              <w:adjustRightInd/>
              <w:spacing w:line="312" w:lineRule="auto"/>
              <w:ind w:left="164" w:hanging="187"/>
              <w:jc w:val="both"/>
              <w:rPr>
                <w:rFonts w:ascii="Book Antiqua" w:hAnsi="Book Antiqua" w:cs="Arial"/>
                <w:bCs/>
              </w:rPr>
            </w:pPr>
            <w:r w:rsidRPr="007E436B">
              <w:rPr>
                <w:rFonts w:ascii="Book Antiqua" w:hAnsi="Book Antiqua" w:cs="Arial"/>
                <w:bCs/>
              </w:rPr>
              <w:t>En aucun cas, la MRC ne peut se substituer à l’État</w:t>
            </w:r>
            <w:r w:rsidR="0023225D">
              <w:rPr>
                <w:rFonts w:ascii="Book Antiqua" w:hAnsi="Book Antiqua" w:cs="Arial"/>
                <w:bCs/>
              </w:rPr>
              <w:t>.</w:t>
            </w:r>
          </w:p>
        </w:tc>
        <w:tc>
          <w:tcPr>
            <w:tcW w:w="8894" w:type="dxa"/>
          </w:tcPr>
          <w:p w14:paraId="38A5D6A0" w14:textId="77777777"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Centre de beauté (salon de coiffure, salon de massage, salon d'esthétique...) ;</w:t>
            </w:r>
          </w:p>
          <w:p w14:paraId="4D279928" w14:textId="7FD4271D"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G</w:t>
            </w:r>
            <w:r w:rsidR="00366861">
              <w:rPr>
                <w:rFonts w:ascii="Book Antiqua" w:hAnsi="Book Antiqua" w:cs="Arial"/>
                <w:bCs/>
              </w:rPr>
              <w:t>i</w:t>
            </w:r>
            <w:r w:rsidRPr="007E436B">
              <w:rPr>
                <w:rFonts w:ascii="Book Antiqua" w:hAnsi="Book Antiqua" w:cs="Arial"/>
                <w:bCs/>
              </w:rPr>
              <w:t>te du passant ;</w:t>
            </w:r>
          </w:p>
          <w:p w14:paraId="355A3850" w14:textId="77777777"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Immobilier ;</w:t>
            </w:r>
          </w:p>
          <w:p w14:paraId="612F20E4" w14:textId="77777777"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Service de garde public ou privé ;</w:t>
            </w:r>
          </w:p>
          <w:p w14:paraId="680DB4C6" w14:textId="77777777"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Entreprise en construction, rénovation ;</w:t>
            </w:r>
          </w:p>
          <w:p w14:paraId="70DD09FC" w14:textId="77777777"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Excavation et déneigement ;</w:t>
            </w:r>
          </w:p>
          <w:p w14:paraId="6AD504A0" w14:textId="07D26215"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Les services éducatifs et psychosocia</w:t>
            </w:r>
            <w:r w:rsidR="00366861">
              <w:rPr>
                <w:rFonts w:ascii="Book Antiqua" w:hAnsi="Book Antiqua" w:cs="Arial"/>
                <w:bCs/>
              </w:rPr>
              <w:t>ux</w:t>
            </w:r>
            <w:r w:rsidRPr="007E436B">
              <w:rPr>
                <w:rFonts w:ascii="Book Antiqua" w:hAnsi="Book Antiqua" w:cs="Arial"/>
                <w:bCs/>
              </w:rPr>
              <w:t xml:space="preserve"> ;</w:t>
            </w:r>
          </w:p>
          <w:p w14:paraId="091F668A" w14:textId="77777777"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Industrie du voyage ;</w:t>
            </w:r>
          </w:p>
          <w:p w14:paraId="14AD6BB7" w14:textId="77777777"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Ventes pyramidales ;</w:t>
            </w:r>
          </w:p>
          <w:p w14:paraId="5C0A0C11" w14:textId="14056EBA" w:rsidR="00933ED5" w:rsidRDefault="00933ED5" w:rsidP="00880286">
            <w:pPr>
              <w:pStyle w:val="Paragraphedeliste"/>
              <w:numPr>
                <w:ilvl w:val="0"/>
                <w:numId w:val="4"/>
              </w:numPr>
              <w:autoSpaceDE/>
              <w:autoSpaceDN/>
              <w:adjustRightInd/>
              <w:spacing w:line="312" w:lineRule="auto"/>
              <w:ind w:left="544" w:hanging="187"/>
              <w:jc w:val="both"/>
              <w:rPr>
                <w:rFonts w:ascii="Book Antiqua" w:hAnsi="Book Antiqua" w:cs="Arial"/>
                <w:bCs/>
              </w:rPr>
            </w:pPr>
            <w:r w:rsidRPr="007E436B">
              <w:rPr>
                <w:rFonts w:ascii="Book Antiqua" w:hAnsi="Book Antiqua" w:cs="Arial"/>
                <w:bCs/>
              </w:rPr>
              <w:t>Services financiers ;</w:t>
            </w:r>
          </w:p>
          <w:p w14:paraId="0BEF32EA" w14:textId="2BA0D15A" w:rsidR="00933ED5" w:rsidRPr="007E436B" w:rsidRDefault="00933ED5" w:rsidP="00880286">
            <w:pPr>
              <w:pStyle w:val="Paragraphedeliste"/>
              <w:numPr>
                <w:ilvl w:val="0"/>
                <w:numId w:val="4"/>
              </w:numPr>
              <w:autoSpaceDE/>
              <w:autoSpaceDN/>
              <w:adjustRightInd/>
              <w:spacing w:line="312" w:lineRule="auto"/>
              <w:ind w:left="544" w:hanging="187"/>
              <w:jc w:val="both"/>
              <w:rPr>
                <w:rFonts w:ascii="Book Antiqua" w:hAnsi="Book Antiqua"/>
              </w:rPr>
            </w:pPr>
            <w:r w:rsidRPr="007E436B">
              <w:rPr>
                <w:rFonts w:ascii="Book Antiqua" w:hAnsi="Book Antiqua" w:cs="Arial"/>
                <w:bCs/>
              </w:rPr>
              <w:t>L’impartition dans un contexte où il y a un client unique (sous-traitance)</w:t>
            </w:r>
            <w:r w:rsidR="00D62C1F">
              <w:rPr>
                <w:rFonts w:ascii="Book Antiqua" w:hAnsi="Book Antiqua" w:cs="Arial"/>
                <w:bCs/>
              </w:rPr>
              <w:t xml:space="preserve"> ou privatisation des emplois</w:t>
            </w:r>
            <w:r w:rsidRPr="007E436B">
              <w:rPr>
                <w:rFonts w:ascii="Book Antiqua" w:hAnsi="Book Antiqua" w:cs="Arial"/>
                <w:bCs/>
              </w:rPr>
              <w:t>.</w:t>
            </w:r>
          </w:p>
        </w:tc>
      </w:tr>
    </w:tbl>
    <w:p w14:paraId="35A4B7D2" w14:textId="77777777" w:rsidR="00C30FBF" w:rsidRPr="007E436B" w:rsidRDefault="00C30FBF" w:rsidP="00C30FBF">
      <w:pPr>
        <w:rPr>
          <w:rFonts w:ascii="Book Antiqua" w:hAnsi="Book Antiqua"/>
          <w:sz w:val="20"/>
        </w:rPr>
      </w:pPr>
    </w:p>
    <w:p w14:paraId="247B9FB7" w14:textId="77777777" w:rsidR="00686D71" w:rsidRPr="007E436B" w:rsidRDefault="00686D71" w:rsidP="007E436B">
      <w:pPr>
        <w:keepLines/>
        <w:tabs>
          <w:tab w:val="left" w:pos="0"/>
        </w:tabs>
        <w:suppressAutoHyphens/>
        <w:jc w:val="both"/>
        <w:rPr>
          <w:rFonts w:ascii="Book Antiqua" w:hAnsi="Book Antiqua" w:cs="Arial"/>
          <w:color w:val="000000"/>
          <w:spacing w:val="-3"/>
          <w:sz w:val="24"/>
          <w:szCs w:val="24"/>
        </w:rPr>
      </w:pPr>
      <w:r w:rsidRPr="007E436B">
        <w:rPr>
          <w:rFonts w:ascii="Book Antiqua" w:hAnsi="Book Antiqua" w:cs="Arial"/>
          <w:color w:val="000000"/>
          <w:spacing w:val="-3"/>
          <w:sz w:val="24"/>
          <w:szCs w:val="24"/>
        </w:rPr>
        <w:t>Les FL n’interviennent dans aucun projet d’habitation. Par contre, dans le cadre de développement de services aux locataires ou résidants, les FL peuvent financer, par exemple, des projets d’achat d’</w:t>
      </w:r>
      <w:bookmarkStart w:id="9" w:name="_DV_C261"/>
      <w:r w:rsidRPr="007E436B">
        <w:rPr>
          <w:rFonts w:ascii="Book Antiqua" w:hAnsi="Book Antiqua" w:cs="Arial"/>
          <w:color w:val="000000"/>
          <w:spacing w:val="-3"/>
          <w:sz w:val="24"/>
          <w:szCs w:val="24"/>
        </w:rPr>
        <w:t xml:space="preserve">équipements </w:t>
      </w:r>
      <w:bookmarkEnd w:id="9"/>
      <w:r w:rsidRPr="007E436B">
        <w:rPr>
          <w:rFonts w:ascii="Book Antiqua" w:hAnsi="Book Antiqua" w:cs="Arial"/>
          <w:color w:val="000000"/>
          <w:spacing w:val="-3"/>
          <w:sz w:val="24"/>
          <w:szCs w:val="24"/>
        </w:rPr>
        <w:t>ou de mise en place d’</w:t>
      </w:r>
      <w:bookmarkStart w:id="10" w:name="_DV_C263"/>
      <w:r w:rsidRPr="007E436B">
        <w:rPr>
          <w:rFonts w:ascii="Book Antiqua" w:hAnsi="Book Antiqua" w:cs="Arial"/>
          <w:color w:val="000000"/>
          <w:spacing w:val="-3"/>
          <w:sz w:val="24"/>
          <w:szCs w:val="24"/>
        </w:rPr>
        <w:t xml:space="preserve">immobilisations </w:t>
      </w:r>
      <w:bookmarkEnd w:id="10"/>
      <w:r w:rsidRPr="007E436B">
        <w:rPr>
          <w:rFonts w:ascii="Book Antiqua" w:hAnsi="Book Antiqua" w:cs="Arial"/>
          <w:color w:val="000000"/>
          <w:spacing w:val="-3"/>
          <w:sz w:val="24"/>
          <w:szCs w:val="24"/>
        </w:rPr>
        <w:t>permettant un meilleur cadre de vie.</w:t>
      </w:r>
    </w:p>
    <w:p w14:paraId="35AAEAE6" w14:textId="1E28A5BF" w:rsidR="004842CD" w:rsidRDefault="004842CD">
      <w:pPr>
        <w:rPr>
          <w:rFonts w:ascii="Book Antiqua" w:hAnsi="Book Antiqua"/>
        </w:rPr>
      </w:pPr>
      <w:r>
        <w:rPr>
          <w:rFonts w:ascii="Book Antiqua" w:hAnsi="Book Antiqua"/>
        </w:rPr>
        <w:br w:type="page"/>
      </w:r>
    </w:p>
    <w:p w14:paraId="186B4BCF" w14:textId="77777777" w:rsidR="00686D71" w:rsidRDefault="00686D71" w:rsidP="00686D71">
      <w:pPr>
        <w:rPr>
          <w:rFonts w:ascii="Book Antiqua" w:hAnsi="Book Antiqua"/>
        </w:rPr>
      </w:pPr>
    </w:p>
    <w:p w14:paraId="5888B10D" w14:textId="32CE4124" w:rsidR="004842CD" w:rsidRPr="00356487" w:rsidRDefault="004842CD" w:rsidP="00880286">
      <w:pPr>
        <w:pStyle w:val="Titre1"/>
        <w:numPr>
          <w:ilvl w:val="0"/>
          <w:numId w:val="10"/>
        </w:numPr>
        <w:pBdr>
          <w:top w:val="single" w:sz="12" w:space="1" w:color="4F81BD"/>
          <w:bottom w:val="single" w:sz="12" w:space="1" w:color="4F81BD"/>
        </w:pBdr>
        <w:shd w:val="clear" w:color="auto" w:fill="8DB3E2" w:themeFill="text2" w:themeFillTint="66"/>
        <w:ind w:hanging="720"/>
      </w:pPr>
      <w:bookmarkStart w:id="11" w:name="_Toc11240188"/>
      <w:r w:rsidRPr="00356487">
        <w:t>Critères d’admissibilité</w:t>
      </w:r>
      <w:bookmarkEnd w:id="11"/>
    </w:p>
    <w:p w14:paraId="34042E6B" w14:textId="1AD87955" w:rsidR="004842CD" w:rsidRDefault="004842CD" w:rsidP="00686D71">
      <w:pPr>
        <w:rPr>
          <w:rFonts w:ascii="Book Antiqua" w:hAnsi="Book Antiqua"/>
        </w:rPr>
      </w:pPr>
    </w:p>
    <w:p w14:paraId="0D650715" w14:textId="3961C48A" w:rsidR="004842CD" w:rsidRDefault="007E2724" w:rsidP="004A3E5F">
      <w:pPr>
        <w:pStyle w:val="Titre2"/>
      </w:pPr>
      <w:bookmarkStart w:id="12" w:name="_DV_M411"/>
      <w:bookmarkStart w:id="13" w:name="_Toc11240189"/>
      <w:bookmarkStart w:id="14" w:name="_Toc523040824"/>
      <w:bookmarkStart w:id="15" w:name="_Toc523041302"/>
      <w:bookmarkEnd w:id="12"/>
      <w:r>
        <w:t>Promoteurs admissibles</w:t>
      </w:r>
      <w:bookmarkEnd w:id="13"/>
    </w:p>
    <w:p w14:paraId="46AE6084" w14:textId="4C719E20" w:rsidR="004842CD" w:rsidRPr="007E436B" w:rsidRDefault="004842CD" w:rsidP="004A0A84"/>
    <w:p w14:paraId="2AB984F1" w14:textId="77777777" w:rsidR="004842CD" w:rsidRPr="007E436B" w:rsidRDefault="004842CD" w:rsidP="00880286">
      <w:pPr>
        <w:pStyle w:val="Paragraphedeliste"/>
        <w:keepLines/>
        <w:numPr>
          <w:ilvl w:val="0"/>
          <w:numId w:val="12"/>
        </w:numPr>
        <w:tabs>
          <w:tab w:val="left" w:pos="0"/>
        </w:tabs>
        <w:suppressAutoHyphens/>
        <w:ind w:left="1134"/>
        <w:jc w:val="both"/>
        <w:rPr>
          <w:rFonts w:ascii="Book Antiqua" w:hAnsi="Book Antiqua" w:cs="Arial"/>
          <w:color w:val="000000"/>
          <w:spacing w:val="-3"/>
        </w:rPr>
      </w:pPr>
      <w:r w:rsidRPr="007E436B">
        <w:rPr>
          <w:rFonts w:ascii="Book Antiqua" w:hAnsi="Book Antiqua" w:cs="Arial"/>
          <w:color w:val="000000"/>
          <w:spacing w:val="-3"/>
        </w:rPr>
        <w:t>Présente un profil entrepreneurial concluant et démontre les connaissances et aptitudes de gestion nécessaires pour mener à terme son projet ;</w:t>
      </w:r>
    </w:p>
    <w:p w14:paraId="6FFB7949" w14:textId="77777777" w:rsidR="000D21B0" w:rsidRPr="000D21B0" w:rsidRDefault="004842CD" w:rsidP="00880286">
      <w:pPr>
        <w:pStyle w:val="Paragraphedeliste"/>
        <w:numPr>
          <w:ilvl w:val="0"/>
          <w:numId w:val="3"/>
        </w:numPr>
        <w:ind w:left="1134"/>
        <w:jc w:val="both"/>
        <w:rPr>
          <w:rFonts w:ascii="Book Antiqua" w:hAnsi="Book Antiqua"/>
        </w:rPr>
      </w:pPr>
      <w:r w:rsidRPr="007E436B">
        <w:rPr>
          <w:rFonts w:ascii="Book Antiqua" w:hAnsi="Book Antiqua" w:cs="Arial"/>
          <w:color w:val="000000"/>
          <w:spacing w:val="-3"/>
        </w:rPr>
        <w:t>Être libéré de tout jugement de faillite et produire le certificat de libération</w:t>
      </w:r>
      <w:bookmarkStart w:id="16" w:name="_Toc523040830"/>
      <w:bookmarkStart w:id="17" w:name="_Toc523041306"/>
      <w:r w:rsidR="000D21B0">
        <w:rPr>
          <w:rFonts w:ascii="Book Antiqua" w:hAnsi="Book Antiqua" w:cs="Arial"/>
          <w:color w:val="000000"/>
          <w:spacing w:val="-3"/>
        </w:rPr>
        <w:t xml:space="preserve"> ;</w:t>
      </w:r>
    </w:p>
    <w:p w14:paraId="044CD2E8" w14:textId="7EF7490D" w:rsidR="000D21B0" w:rsidRPr="007E436B" w:rsidRDefault="000D21B0" w:rsidP="00880286">
      <w:pPr>
        <w:pStyle w:val="Paragraphedeliste"/>
        <w:numPr>
          <w:ilvl w:val="0"/>
          <w:numId w:val="3"/>
        </w:numPr>
        <w:ind w:left="1134"/>
        <w:jc w:val="both"/>
        <w:rPr>
          <w:rFonts w:ascii="Book Antiqua" w:hAnsi="Book Antiqua"/>
        </w:rPr>
      </w:pPr>
      <w:r w:rsidRPr="007E436B">
        <w:rPr>
          <w:rFonts w:ascii="Book Antiqua" w:hAnsi="Book Antiqua"/>
        </w:rPr>
        <w:t>Être citoyen canadien ou immigrant reçu, et résidant permanent du Québec</w:t>
      </w:r>
      <w:r w:rsidR="00356487">
        <w:rPr>
          <w:rFonts w:ascii="Book Antiqua" w:hAnsi="Book Antiqua"/>
        </w:rPr>
        <w:t xml:space="preserve"> </w:t>
      </w:r>
      <w:r w:rsidRPr="007E436B">
        <w:rPr>
          <w:rFonts w:ascii="Book Antiqua" w:hAnsi="Book Antiqua"/>
        </w:rPr>
        <w:t>;</w:t>
      </w:r>
      <w:bookmarkEnd w:id="16"/>
      <w:bookmarkEnd w:id="17"/>
    </w:p>
    <w:p w14:paraId="1243BCBD" w14:textId="1AA30FEF" w:rsidR="000D21B0" w:rsidRPr="007E436B" w:rsidRDefault="000D21B0" w:rsidP="00880286">
      <w:pPr>
        <w:pStyle w:val="Paragraphedeliste"/>
        <w:numPr>
          <w:ilvl w:val="0"/>
          <w:numId w:val="3"/>
        </w:numPr>
        <w:ind w:left="1134"/>
        <w:jc w:val="both"/>
        <w:rPr>
          <w:rFonts w:ascii="Book Antiqua" w:hAnsi="Book Antiqua"/>
        </w:rPr>
      </w:pPr>
      <w:bookmarkStart w:id="18" w:name="_Toc523040831"/>
      <w:bookmarkStart w:id="19" w:name="_Toc523041307"/>
      <w:r w:rsidRPr="007E436B">
        <w:rPr>
          <w:rFonts w:ascii="Book Antiqua" w:hAnsi="Book Antiqua"/>
        </w:rPr>
        <w:t>Être âgé de 18 ans minimum</w:t>
      </w:r>
      <w:bookmarkEnd w:id="18"/>
      <w:bookmarkEnd w:id="19"/>
      <w:r w:rsidR="000E086C">
        <w:rPr>
          <w:rFonts w:ascii="Book Antiqua" w:hAnsi="Book Antiqua"/>
        </w:rPr>
        <w:t>.</w:t>
      </w:r>
    </w:p>
    <w:p w14:paraId="2A2DD4FD" w14:textId="77777777" w:rsidR="004842CD" w:rsidRPr="007E436B" w:rsidRDefault="004842CD" w:rsidP="003016C6">
      <w:pPr>
        <w:pStyle w:val="Paragraphedeliste"/>
        <w:keepLines/>
        <w:tabs>
          <w:tab w:val="left" w:pos="0"/>
        </w:tabs>
        <w:suppressAutoHyphens/>
        <w:ind w:left="1428"/>
        <w:jc w:val="both"/>
        <w:rPr>
          <w:rFonts w:ascii="Book Antiqua" w:hAnsi="Book Antiqua" w:cs="Arial"/>
          <w:color w:val="000000"/>
          <w:spacing w:val="-3"/>
        </w:rPr>
      </w:pPr>
    </w:p>
    <w:p w14:paraId="55088581" w14:textId="79E7D19E" w:rsidR="000D21B0" w:rsidRPr="000E086C" w:rsidRDefault="00FE2D58" w:rsidP="000E086C">
      <w:pPr>
        <w:rPr>
          <w:rFonts w:ascii="Book Antiqua" w:hAnsi="Book Antiqua"/>
          <w:b/>
          <w:i/>
          <w:sz w:val="24"/>
          <w:szCs w:val="24"/>
          <w:u w:val="single"/>
        </w:rPr>
      </w:pPr>
      <w:r w:rsidRPr="000E086C">
        <w:rPr>
          <w:rFonts w:ascii="Book Antiqua" w:hAnsi="Book Antiqua"/>
          <w:b/>
          <w:i/>
          <w:sz w:val="24"/>
          <w:szCs w:val="24"/>
          <w:u w:val="single"/>
        </w:rPr>
        <w:t>Conditions spécifiques aux</w:t>
      </w:r>
      <w:r w:rsidR="000D21B0" w:rsidRPr="000E086C">
        <w:rPr>
          <w:rFonts w:ascii="Book Antiqua" w:hAnsi="Book Antiqua"/>
          <w:b/>
          <w:i/>
          <w:sz w:val="24"/>
          <w:szCs w:val="24"/>
          <w:u w:val="single"/>
        </w:rPr>
        <w:t xml:space="preserve"> subvention</w:t>
      </w:r>
      <w:r w:rsidRPr="000E086C">
        <w:rPr>
          <w:rFonts w:ascii="Book Antiqua" w:hAnsi="Book Antiqua"/>
          <w:b/>
          <w:i/>
          <w:sz w:val="24"/>
          <w:szCs w:val="24"/>
          <w:u w:val="single"/>
        </w:rPr>
        <w:t>s</w:t>
      </w:r>
      <w:r w:rsidR="000D21B0" w:rsidRPr="000E086C">
        <w:rPr>
          <w:rFonts w:ascii="Book Antiqua" w:hAnsi="Book Antiqua"/>
          <w:b/>
          <w:i/>
          <w:sz w:val="24"/>
          <w:szCs w:val="24"/>
          <w:u w:val="single"/>
        </w:rPr>
        <w:t> :</w:t>
      </w:r>
    </w:p>
    <w:p w14:paraId="0F0606F3" w14:textId="24E738E9" w:rsidR="000D21B0" w:rsidRPr="007E436B" w:rsidRDefault="000D21B0" w:rsidP="00880286">
      <w:pPr>
        <w:pStyle w:val="Paragraphedeliste"/>
        <w:numPr>
          <w:ilvl w:val="0"/>
          <w:numId w:val="3"/>
        </w:numPr>
        <w:tabs>
          <w:tab w:val="clear" w:pos="1428"/>
        </w:tabs>
        <w:ind w:left="1134"/>
        <w:jc w:val="both"/>
        <w:rPr>
          <w:rFonts w:ascii="Book Antiqua" w:hAnsi="Book Antiqua"/>
        </w:rPr>
      </w:pPr>
      <w:bookmarkStart w:id="20" w:name="_Toc523040833"/>
      <w:bookmarkStart w:id="21" w:name="_Toc523041309"/>
      <w:r w:rsidRPr="007E436B">
        <w:rPr>
          <w:rFonts w:ascii="Book Antiqua" w:hAnsi="Book Antiqua"/>
          <w:color w:val="000000"/>
        </w:rPr>
        <w:t>S’engager à travailler à temps plein dans l’entreprise</w:t>
      </w:r>
      <w:bookmarkEnd w:id="20"/>
      <w:bookmarkEnd w:id="21"/>
      <w:r w:rsidR="008E03FF">
        <w:rPr>
          <w:rFonts w:ascii="Book Antiqua" w:hAnsi="Book Antiqua"/>
          <w:color w:val="000000"/>
        </w:rPr>
        <w:t xml:space="preserve"> pendant la durée du contrat</w:t>
      </w:r>
      <w:r w:rsidRPr="007E436B">
        <w:rPr>
          <w:rFonts w:ascii="Book Antiqua" w:hAnsi="Book Antiqua"/>
          <w:color w:val="000000"/>
        </w:rPr>
        <w:t xml:space="preserve">. </w:t>
      </w:r>
      <w:r w:rsidRPr="007E436B">
        <w:rPr>
          <w:rFonts w:ascii="Book Antiqua" w:hAnsi="Book Antiqua"/>
        </w:rPr>
        <w:t>De plus, le candidat ne doit pas exercer d’autres activités (études, travail ou autre entreprise) à temps complet*.</w:t>
      </w:r>
    </w:p>
    <w:p w14:paraId="630D6A1A" w14:textId="24E2A1DA" w:rsidR="007E2724" w:rsidRPr="00AC6F1A" w:rsidRDefault="007E2724" w:rsidP="004A0A84"/>
    <w:p w14:paraId="1735CE75" w14:textId="77777777" w:rsidR="007E2724" w:rsidRPr="007E2724" w:rsidRDefault="007E2724" w:rsidP="00880286">
      <w:pPr>
        <w:pStyle w:val="Paragraphedeliste"/>
        <w:keepNext/>
        <w:numPr>
          <w:ilvl w:val="0"/>
          <w:numId w:val="19"/>
        </w:numPr>
        <w:autoSpaceDE/>
        <w:autoSpaceDN/>
        <w:adjustRightInd/>
        <w:contextualSpacing w:val="0"/>
        <w:outlineLvl w:val="2"/>
        <w:rPr>
          <w:rFonts w:ascii="Book Antiqua" w:hAnsi="Book Antiqua" w:cs="Arial"/>
          <w:b/>
          <w:bCs/>
          <w:vanish/>
          <w:sz w:val="26"/>
          <w:szCs w:val="26"/>
          <w:lang w:eastAsia="fr-FR"/>
        </w:rPr>
      </w:pPr>
    </w:p>
    <w:p w14:paraId="16F6D3D7" w14:textId="77777777" w:rsidR="007E2724" w:rsidRPr="007E2724" w:rsidRDefault="007E2724" w:rsidP="00880286">
      <w:pPr>
        <w:pStyle w:val="Paragraphedeliste"/>
        <w:keepNext/>
        <w:numPr>
          <w:ilvl w:val="0"/>
          <w:numId w:val="19"/>
        </w:numPr>
        <w:autoSpaceDE/>
        <w:autoSpaceDN/>
        <w:adjustRightInd/>
        <w:contextualSpacing w:val="0"/>
        <w:outlineLvl w:val="2"/>
        <w:rPr>
          <w:rFonts w:ascii="Book Antiqua" w:hAnsi="Book Antiqua" w:cs="Arial"/>
          <w:b/>
          <w:bCs/>
          <w:vanish/>
          <w:sz w:val="26"/>
          <w:szCs w:val="26"/>
          <w:lang w:eastAsia="fr-FR"/>
        </w:rPr>
      </w:pPr>
    </w:p>
    <w:p w14:paraId="55CC1A13" w14:textId="77777777" w:rsidR="007E2724" w:rsidRPr="007E2724" w:rsidRDefault="007E2724" w:rsidP="00880286">
      <w:pPr>
        <w:pStyle w:val="Paragraphedeliste"/>
        <w:keepNext/>
        <w:numPr>
          <w:ilvl w:val="0"/>
          <w:numId w:val="19"/>
        </w:numPr>
        <w:autoSpaceDE/>
        <w:autoSpaceDN/>
        <w:adjustRightInd/>
        <w:contextualSpacing w:val="0"/>
        <w:outlineLvl w:val="2"/>
        <w:rPr>
          <w:rFonts w:ascii="Book Antiqua" w:hAnsi="Book Antiqua" w:cs="Arial"/>
          <w:b/>
          <w:bCs/>
          <w:vanish/>
          <w:sz w:val="26"/>
          <w:szCs w:val="26"/>
          <w:lang w:eastAsia="fr-FR"/>
        </w:rPr>
      </w:pPr>
    </w:p>
    <w:p w14:paraId="0B3FB917" w14:textId="4B74E93A" w:rsidR="003016C6" w:rsidRPr="003016C6" w:rsidRDefault="003016C6" w:rsidP="000E086C">
      <w:pPr>
        <w:ind w:left="1134"/>
        <w:jc w:val="both"/>
        <w:rPr>
          <w:rFonts w:ascii="Book Antiqua" w:hAnsi="Book Antiqua"/>
        </w:rPr>
      </w:pPr>
      <w:r w:rsidRPr="003016C6">
        <w:rPr>
          <w:rFonts w:ascii="Book Antiqua" w:hAnsi="Book Antiqua"/>
        </w:rPr>
        <w:t>*Dans le cas d’entreprises dites saisonnières œuvrant dans les secteurs agricole ou touristique, la MRC tiendra compte de ce</w:t>
      </w:r>
      <w:r w:rsidR="00366861">
        <w:rPr>
          <w:rFonts w:ascii="Book Antiqua" w:hAnsi="Book Antiqua"/>
        </w:rPr>
        <w:t>s</w:t>
      </w:r>
      <w:r w:rsidRPr="003016C6">
        <w:rPr>
          <w:rFonts w:ascii="Book Antiqua" w:hAnsi="Book Antiqua"/>
        </w:rPr>
        <w:t xml:space="preserve"> caractéristique</w:t>
      </w:r>
      <w:r w:rsidR="00366861">
        <w:rPr>
          <w:rFonts w:ascii="Book Antiqua" w:hAnsi="Book Antiqua"/>
        </w:rPr>
        <w:t>s</w:t>
      </w:r>
      <w:r w:rsidRPr="003016C6">
        <w:rPr>
          <w:rFonts w:ascii="Book Antiqua" w:hAnsi="Book Antiqua"/>
        </w:rPr>
        <w:t xml:space="preserve"> particulière</w:t>
      </w:r>
      <w:r w:rsidR="00564B62">
        <w:rPr>
          <w:rFonts w:ascii="Book Antiqua" w:hAnsi="Book Antiqua"/>
        </w:rPr>
        <w:t>s</w:t>
      </w:r>
      <w:r w:rsidRPr="003016C6">
        <w:rPr>
          <w:rFonts w:ascii="Book Antiqua" w:hAnsi="Book Antiqua"/>
        </w:rPr>
        <w:t xml:space="preserve"> au sein de ces entreprises et ne les pénalisera pas dans son analyse.</w:t>
      </w:r>
    </w:p>
    <w:p w14:paraId="30F22EA8" w14:textId="77777777" w:rsidR="00953644" w:rsidRPr="007E436B" w:rsidRDefault="00953644" w:rsidP="00953644">
      <w:pPr>
        <w:rPr>
          <w:rFonts w:ascii="Book Antiqua" w:hAnsi="Book Antiqua"/>
        </w:rPr>
      </w:pPr>
    </w:p>
    <w:p w14:paraId="47089BFC" w14:textId="11442289" w:rsidR="007E2724" w:rsidRPr="007E436B" w:rsidRDefault="007E2724" w:rsidP="000E086C"/>
    <w:p w14:paraId="1B901537" w14:textId="1C230FB4" w:rsidR="007E2724" w:rsidRDefault="007E2724" w:rsidP="004A3E5F">
      <w:pPr>
        <w:pStyle w:val="Titre2"/>
      </w:pPr>
      <w:bookmarkStart w:id="22" w:name="_Toc11240190"/>
      <w:r>
        <w:t>Entreprises admissibles</w:t>
      </w:r>
      <w:bookmarkEnd w:id="22"/>
    </w:p>
    <w:p w14:paraId="7A83FC59" w14:textId="77777777" w:rsidR="00CD06CB" w:rsidRDefault="00CD06CB" w:rsidP="004842CD">
      <w:pPr>
        <w:keepLines/>
        <w:tabs>
          <w:tab w:val="left" w:pos="0"/>
        </w:tabs>
        <w:suppressAutoHyphens/>
        <w:ind w:left="708"/>
        <w:jc w:val="both"/>
        <w:rPr>
          <w:rFonts w:ascii="Book Antiqua" w:hAnsi="Book Antiqua" w:cs="Arial"/>
          <w:color w:val="000000"/>
          <w:spacing w:val="-3"/>
          <w:sz w:val="24"/>
          <w:szCs w:val="24"/>
        </w:rPr>
      </w:pPr>
      <w:bookmarkStart w:id="23" w:name="_DV_M384"/>
      <w:bookmarkStart w:id="24" w:name="_DV_M385"/>
      <w:bookmarkEnd w:id="23"/>
      <w:bookmarkEnd w:id="24"/>
    </w:p>
    <w:p w14:paraId="624347ED" w14:textId="6C138F2D" w:rsidR="004842CD" w:rsidRDefault="004842CD" w:rsidP="00264C17">
      <w:pPr>
        <w:keepLines/>
        <w:tabs>
          <w:tab w:val="left" w:pos="0"/>
        </w:tabs>
        <w:suppressAutoHyphens/>
        <w:jc w:val="both"/>
        <w:rPr>
          <w:rFonts w:ascii="Book Antiqua" w:hAnsi="Book Antiqua" w:cs="Arial"/>
          <w:color w:val="000000"/>
          <w:spacing w:val="-3"/>
          <w:sz w:val="24"/>
          <w:szCs w:val="24"/>
        </w:rPr>
      </w:pPr>
      <w:r w:rsidRPr="007E436B">
        <w:rPr>
          <w:rFonts w:ascii="Book Antiqua" w:hAnsi="Book Antiqua" w:cs="Arial"/>
          <w:color w:val="000000"/>
          <w:spacing w:val="-3"/>
          <w:sz w:val="24"/>
          <w:szCs w:val="24"/>
        </w:rPr>
        <w:t xml:space="preserve">Toute entreprise légalement constituée, faisant affaire sur le territoire de la </w:t>
      </w:r>
      <w:r w:rsidRPr="007E436B">
        <w:rPr>
          <w:rFonts w:ascii="Book Antiqua" w:hAnsi="Book Antiqua" w:cs="Arial"/>
          <w:spacing w:val="-3"/>
          <w:sz w:val="24"/>
          <w:szCs w:val="24"/>
        </w:rPr>
        <w:t xml:space="preserve">MRC </w:t>
      </w:r>
      <w:bookmarkStart w:id="25" w:name="_DV_M386"/>
      <w:bookmarkEnd w:id="25"/>
      <w:r w:rsidRPr="007E436B">
        <w:rPr>
          <w:rFonts w:ascii="Book Antiqua" w:hAnsi="Book Antiqua" w:cs="Arial"/>
          <w:spacing w:val="-3"/>
          <w:sz w:val="24"/>
          <w:szCs w:val="24"/>
        </w:rPr>
        <w:t>et dont le siège social est au Québec</w:t>
      </w:r>
      <w:bookmarkStart w:id="26" w:name="_DV_M387"/>
      <w:bookmarkEnd w:id="26"/>
      <w:r w:rsidR="00B774FC">
        <w:rPr>
          <w:rFonts w:ascii="Book Antiqua" w:hAnsi="Book Antiqua" w:cs="Arial"/>
          <w:spacing w:val="-3"/>
          <w:sz w:val="24"/>
          <w:szCs w:val="24"/>
        </w:rPr>
        <w:t>, est admissible</w:t>
      </w:r>
      <w:r w:rsidRPr="007E436B">
        <w:rPr>
          <w:rFonts w:ascii="Book Antiqua" w:hAnsi="Book Antiqua" w:cs="Arial"/>
          <w:spacing w:val="-3"/>
          <w:sz w:val="24"/>
          <w:szCs w:val="24"/>
        </w:rPr>
        <w:t xml:space="preserve"> en au</w:t>
      </w:r>
      <w:r w:rsidRPr="007E436B">
        <w:rPr>
          <w:rFonts w:ascii="Book Antiqua" w:hAnsi="Book Antiqua" w:cs="Arial"/>
          <w:color w:val="000000"/>
          <w:spacing w:val="-3"/>
          <w:sz w:val="24"/>
          <w:szCs w:val="24"/>
        </w:rPr>
        <w:t xml:space="preserve">tant qu’elle soit inscrite au </w:t>
      </w:r>
      <w:r w:rsidRPr="007E436B">
        <w:rPr>
          <w:rFonts w:ascii="Book Antiqua" w:hAnsi="Book Antiqua" w:cs="Arial"/>
          <w:i/>
          <w:color w:val="000000"/>
          <w:spacing w:val="-3"/>
          <w:sz w:val="24"/>
          <w:szCs w:val="24"/>
        </w:rPr>
        <w:t>Registre des entreprises du Québec</w:t>
      </w:r>
      <w:r w:rsidRPr="007E436B">
        <w:rPr>
          <w:rFonts w:ascii="Book Antiqua" w:hAnsi="Book Antiqua" w:cs="Arial"/>
          <w:color w:val="000000"/>
          <w:spacing w:val="-3"/>
          <w:sz w:val="24"/>
          <w:szCs w:val="24"/>
        </w:rPr>
        <w:t xml:space="preserve"> (REQ). En ce sens, toute forme juridique est admissible.</w:t>
      </w:r>
    </w:p>
    <w:p w14:paraId="4A2B2C02" w14:textId="7377B9E0" w:rsidR="004842CD" w:rsidRDefault="004842CD" w:rsidP="00264C17">
      <w:pPr>
        <w:keepLines/>
        <w:tabs>
          <w:tab w:val="left" w:pos="0"/>
        </w:tabs>
        <w:suppressAutoHyphens/>
        <w:jc w:val="both"/>
        <w:rPr>
          <w:rFonts w:ascii="Book Antiqua" w:hAnsi="Book Antiqua" w:cs="Arial"/>
          <w:color w:val="000000"/>
          <w:spacing w:val="-3"/>
          <w:sz w:val="24"/>
          <w:szCs w:val="24"/>
        </w:rPr>
      </w:pPr>
    </w:p>
    <w:p w14:paraId="060960C1" w14:textId="77777777" w:rsidR="004842CD" w:rsidRPr="007E436B" w:rsidRDefault="004842CD" w:rsidP="00264C17">
      <w:pPr>
        <w:keepLines/>
        <w:tabs>
          <w:tab w:val="left" w:pos="0"/>
        </w:tabs>
        <w:suppressAutoHyphens/>
        <w:jc w:val="both"/>
        <w:rPr>
          <w:rFonts w:ascii="Book Antiqua" w:hAnsi="Book Antiqua" w:cs="Arial"/>
          <w:i/>
          <w:color w:val="000000"/>
          <w:spacing w:val="-3"/>
          <w:sz w:val="24"/>
          <w:szCs w:val="24"/>
          <w:u w:val="single"/>
        </w:rPr>
      </w:pPr>
      <w:bookmarkStart w:id="27" w:name="_DV_M388"/>
      <w:bookmarkEnd w:id="27"/>
      <w:r w:rsidRPr="007E436B">
        <w:rPr>
          <w:rFonts w:ascii="Book Antiqua" w:hAnsi="Book Antiqua" w:cs="Arial"/>
          <w:i/>
          <w:color w:val="000000"/>
          <w:spacing w:val="-3"/>
          <w:sz w:val="24"/>
          <w:szCs w:val="24"/>
          <w:u w:val="single"/>
        </w:rPr>
        <w:t>Prêt direct aux promoteurs</w:t>
      </w:r>
    </w:p>
    <w:p w14:paraId="30D18882" w14:textId="77777777" w:rsidR="004842CD" w:rsidRPr="007E436B" w:rsidRDefault="004842CD" w:rsidP="00264C17">
      <w:pPr>
        <w:keepLines/>
        <w:tabs>
          <w:tab w:val="left" w:pos="0"/>
        </w:tabs>
        <w:suppressAutoHyphens/>
        <w:jc w:val="both"/>
        <w:rPr>
          <w:rFonts w:ascii="Book Antiqua" w:hAnsi="Book Antiqua" w:cs="Arial"/>
          <w:color w:val="000000"/>
          <w:spacing w:val="-3"/>
          <w:sz w:val="24"/>
          <w:szCs w:val="24"/>
        </w:rPr>
      </w:pPr>
      <w:bookmarkStart w:id="28" w:name="_DV_M389"/>
      <w:bookmarkEnd w:id="28"/>
      <w:r w:rsidRPr="007E436B">
        <w:rPr>
          <w:rFonts w:ascii="Book Antiqua" w:hAnsi="Book Antiqua" w:cs="Arial"/>
          <w:color w:val="000000"/>
          <w:spacing w:val="-3"/>
          <w:sz w:val="24"/>
          <w:szCs w:val="24"/>
        </w:rPr>
        <w:t>Les FL interviennent financièrement seulement dans des entreprises. Par conséquent, les FL ne peuvent être utilisés pour f</w:t>
      </w:r>
      <w:r>
        <w:rPr>
          <w:rFonts w:ascii="Book Antiqua" w:hAnsi="Book Antiqua" w:cs="Arial"/>
          <w:color w:val="000000"/>
          <w:spacing w:val="-3"/>
          <w:sz w:val="24"/>
          <w:szCs w:val="24"/>
        </w:rPr>
        <w:t>inancer directement un individu, à l’exception de projet de relève. Le simple rachat d’entreprise ne s’applique par pour des prêts à l’individu.</w:t>
      </w:r>
    </w:p>
    <w:p w14:paraId="716EA623" w14:textId="5AB1566A" w:rsidR="00E4120C" w:rsidRDefault="00E4120C">
      <w:pPr>
        <w:rPr>
          <w:rFonts w:ascii="Book Antiqua" w:hAnsi="Book Antiqua" w:cs="Arial"/>
          <w:i/>
          <w:color w:val="000000"/>
          <w:spacing w:val="-3"/>
          <w:sz w:val="24"/>
          <w:szCs w:val="24"/>
          <w:u w:val="single"/>
        </w:rPr>
      </w:pPr>
      <w:bookmarkStart w:id="29" w:name="_DV_M390"/>
      <w:bookmarkEnd w:id="29"/>
      <w:r>
        <w:rPr>
          <w:rFonts w:ascii="Book Antiqua" w:hAnsi="Book Antiqua" w:cs="Arial"/>
          <w:i/>
          <w:color w:val="000000"/>
          <w:spacing w:val="-3"/>
          <w:sz w:val="24"/>
          <w:szCs w:val="24"/>
          <w:u w:val="single"/>
        </w:rPr>
        <w:br w:type="page"/>
      </w:r>
    </w:p>
    <w:p w14:paraId="0CF7C5FF" w14:textId="34C88FD5" w:rsidR="00FE2D58" w:rsidRPr="00356487" w:rsidRDefault="00CD06CB" w:rsidP="00264C17">
      <w:pPr>
        <w:keepLines/>
        <w:tabs>
          <w:tab w:val="left" w:pos="0"/>
        </w:tabs>
        <w:suppressAutoHyphens/>
        <w:jc w:val="both"/>
        <w:rPr>
          <w:rFonts w:ascii="Book Antiqua" w:hAnsi="Book Antiqua" w:cs="Arial"/>
          <w:i/>
          <w:color w:val="000000"/>
          <w:spacing w:val="-3"/>
          <w:sz w:val="24"/>
          <w:szCs w:val="24"/>
          <w:u w:val="single"/>
        </w:rPr>
      </w:pPr>
      <w:r w:rsidRPr="00356487">
        <w:rPr>
          <w:rFonts w:ascii="Book Antiqua" w:hAnsi="Book Antiqua" w:cs="Arial"/>
          <w:i/>
          <w:color w:val="000000"/>
          <w:spacing w:val="-3"/>
          <w:sz w:val="24"/>
          <w:szCs w:val="24"/>
          <w:u w:val="single"/>
        </w:rPr>
        <w:t>Subventions</w:t>
      </w:r>
      <w:r w:rsidR="00A8006C" w:rsidRPr="00356487">
        <w:rPr>
          <w:rFonts w:ascii="Book Antiqua" w:hAnsi="Book Antiqua" w:cs="Arial"/>
          <w:i/>
          <w:color w:val="000000"/>
          <w:spacing w:val="-3"/>
          <w:sz w:val="24"/>
          <w:szCs w:val="24"/>
          <w:u w:val="single"/>
        </w:rPr>
        <w:t xml:space="preserve"> aux promoteurs</w:t>
      </w:r>
    </w:p>
    <w:p w14:paraId="67A72581" w14:textId="17AB2837" w:rsidR="00FE2D58" w:rsidRDefault="00FE2D58" w:rsidP="00264C17">
      <w:pPr>
        <w:keepLines/>
        <w:tabs>
          <w:tab w:val="left" w:pos="0"/>
        </w:tabs>
        <w:suppressAutoHyphens/>
        <w:jc w:val="both"/>
        <w:rPr>
          <w:rFonts w:ascii="Book Antiqua" w:hAnsi="Book Antiqua" w:cs="Arial"/>
          <w:color w:val="000000"/>
          <w:spacing w:val="-3"/>
          <w:sz w:val="24"/>
          <w:szCs w:val="24"/>
        </w:rPr>
      </w:pPr>
      <w:r w:rsidRPr="00356487">
        <w:rPr>
          <w:rFonts w:ascii="Book Antiqua" w:hAnsi="Book Antiqua" w:cs="Arial"/>
          <w:color w:val="000000"/>
          <w:spacing w:val="-3"/>
          <w:sz w:val="24"/>
          <w:szCs w:val="24"/>
        </w:rPr>
        <w:t>La MRC peut faire une subvention directement au promoteur s</w:t>
      </w:r>
      <w:r w:rsidR="00E4120C" w:rsidRPr="00356487">
        <w:rPr>
          <w:rFonts w:ascii="Book Antiqua" w:hAnsi="Book Antiqua" w:cs="Arial"/>
          <w:color w:val="000000"/>
          <w:spacing w:val="-3"/>
          <w:sz w:val="24"/>
          <w:szCs w:val="24"/>
        </w:rPr>
        <w:t>’</w:t>
      </w:r>
      <w:r w:rsidRPr="00356487">
        <w:rPr>
          <w:rFonts w:ascii="Book Antiqua" w:hAnsi="Book Antiqua" w:cs="Arial"/>
          <w:color w:val="000000"/>
          <w:spacing w:val="-3"/>
          <w:sz w:val="24"/>
          <w:szCs w:val="24"/>
        </w:rPr>
        <w:t>il répond aux critères d’admissibilité.</w:t>
      </w:r>
    </w:p>
    <w:p w14:paraId="7A36E0A1" w14:textId="77777777" w:rsidR="00F603BC" w:rsidRDefault="00F603BC" w:rsidP="00264C17">
      <w:pPr>
        <w:jc w:val="both"/>
        <w:rPr>
          <w:rFonts w:ascii="Book Antiqua" w:hAnsi="Book Antiqua"/>
          <w:sz w:val="24"/>
          <w:szCs w:val="24"/>
        </w:rPr>
      </w:pPr>
    </w:p>
    <w:p w14:paraId="4D7CFAD1" w14:textId="3DA190A5" w:rsidR="00CD06CB" w:rsidRPr="007E436B" w:rsidRDefault="00CD06CB" w:rsidP="00264C17">
      <w:pPr>
        <w:jc w:val="both"/>
        <w:rPr>
          <w:rFonts w:ascii="Book Antiqua" w:hAnsi="Book Antiqua"/>
          <w:sz w:val="24"/>
          <w:szCs w:val="24"/>
        </w:rPr>
      </w:pPr>
      <w:r w:rsidRPr="007E436B">
        <w:rPr>
          <w:rFonts w:ascii="Book Antiqua" w:hAnsi="Book Antiqua"/>
          <w:sz w:val="24"/>
          <w:szCs w:val="24"/>
        </w:rPr>
        <w:t>Les subventions provenant du FDT ne peuvent être utilisées pour soutenir un projet dans le domaine du commerce de détail ou de la restauration, même s’il y a un marché suffisant pour faire un prêt.  Par contre, une entreprise offrant un service de proximité quotidien dans les communautés mal desservies pourrait faire l’objet d’une exception.</w:t>
      </w:r>
    </w:p>
    <w:p w14:paraId="21B77C28" w14:textId="77777777" w:rsidR="00FE2D58" w:rsidRPr="00744D5E" w:rsidRDefault="00FE2D58" w:rsidP="00264C17">
      <w:pPr>
        <w:keepLines/>
        <w:tabs>
          <w:tab w:val="left" w:pos="0"/>
        </w:tabs>
        <w:suppressAutoHyphens/>
        <w:jc w:val="both"/>
        <w:rPr>
          <w:rFonts w:ascii="Book Antiqua" w:hAnsi="Book Antiqua" w:cs="Arial"/>
          <w:color w:val="000000"/>
          <w:spacing w:val="-3"/>
          <w:sz w:val="18"/>
          <w:szCs w:val="18"/>
        </w:rPr>
      </w:pPr>
    </w:p>
    <w:p w14:paraId="3CE86E6C" w14:textId="77777777" w:rsidR="004842CD" w:rsidRPr="007E436B" w:rsidRDefault="004842CD" w:rsidP="00264C17">
      <w:pPr>
        <w:rPr>
          <w:rFonts w:ascii="Book Antiqua" w:hAnsi="Book Antiqua" w:cs="Arial"/>
          <w:i/>
          <w:color w:val="000000"/>
          <w:spacing w:val="-3"/>
          <w:sz w:val="24"/>
          <w:szCs w:val="24"/>
          <w:u w:val="single"/>
        </w:rPr>
      </w:pPr>
      <w:r w:rsidRPr="007E436B">
        <w:rPr>
          <w:rFonts w:ascii="Book Antiqua" w:hAnsi="Book Antiqua" w:cs="Arial"/>
          <w:i/>
          <w:color w:val="000000"/>
          <w:spacing w:val="-3"/>
          <w:sz w:val="24"/>
          <w:szCs w:val="24"/>
          <w:u w:val="single"/>
        </w:rPr>
        <w:t>Entreprises d’Économie Sociale (EES)</w:t>
      </w:r>
    </w:p>
    <w:p w14:paraId="3BE0F9AE" w14:textId="6315C8DE" w:rsidR="004842CD" w:rsidRPr="007E436B" w:rsidRDefault="004842CD" w:rsidP="00264C17">
      <w:pPr>
        <w:keepLines/>
        <w:tabs>
          <w:tab w:val="left" w:pos="0"/>
        </w:tabs>
        <w:suppressAutoHyphens/>
        <w:jc w:val="both"/>
        <w:rPr>
          <w:rFonts w:ascii="Book Antiqua" w:hAnsi="Book Antiqua" w:cs="Arial"/>
          <w:color w:val="000000"/>
          <w:spacing w:val="-3"/>
          <w:sz w:val="24"/>
          <w:szCs w:val="24"/>
        </w:rPr>
      </w:pPr>
      <w:bookmarkStart w:id="30" w:name="_DV_M391"/>
      <w:bookmarkEnd w:id="30"/>
      <w:r w:rsidRPr="007E436B">
        <w:rPr>
          <w:rFonts w:ascii="Book Antiqua" w:hAnsi="Book Antiqua" w:cs="Arial"/>
          <w:color w:val="000000"/>
          <w:spacing w:val="-3"/>
          <w:sz w:val="24"/>
          <w:szCs w:val="24"/>
        </w:rPr>
        <w:t xml:space="preserve">En ce qui concerne les organismes à but non lucratif (OBNL) créés selon la partie III de </w:t>
      </w:r>
      <w:r w:rsidRPr="007E436B">
        <w:rPr>
          <w:rFonts w:ascii="Book Antiqua" w:hAnsi="Book Antiqua" w:cs="Arial"/>
          <w:i/>
          <w:color w:val="000000"/>
          <w:spacing w:val="-3"/>
          <w:sz w:val="24"/>
          <w:szCs w:val="24"/>
        </w:rPr>
        <w:t>Loi sur les compagnies du Québec</w:t>
      </w:r>
      <w:r w:rsidRPr="007E436B">
        <w:rPr>
          <w:rFonts w:ascii="Book Antiqua" w:hAnsi="Book Antiqua" w:cs="Arial"/>
          <w:color w:val="000000"/>
          <w:spacing w:val="-3"/>
          <w:sz w:val="24"/>
          <w:szCs w:val="24"/>
        </w:rPr>
        <w:t>, seules les entreprises d’économie sociale sont admissibles en autant que celles-ci respectent les conditions suivantes :</w:t>
      </w:r>
    </w:p>
    <w:p w14:paraId="40D756E3" w14:textId="77777777" w:rsidR="004842CD" w:rsidRPr="00744D5E" w:rsidRDefault="004842CD" w:rsidP="004842CD">
      <w:pPr>
        <w:rPr>
          <w:rStyle w:val="DeltaViewDeletion"/>
          <w:rFonts w:ascii="Book Antiqua" w:hAnsi="Book Antiqua" w:cs="Arial"/>
          <w:strike w:val="0"/>
          <w:spacing w:val="-3"/>
          <w:sz w:val="18"/>
          <w:szCs w:val="18"/>
        </w:rPr>
      </w:pPr>
      <w:bookmarkStart w:id="31" w:name="_DV_M392"/>
      <w:bookmarkEnd w:id="31"/>
    </w:p>
    <w:p w14:paraId="1D697707" w14:textId="77777777" w:rsidR="00264C17" w:rsidRDefault="004842CD" w:rsidP="00880286">
      <w:pPr>
        <w:pStyle w:val="Paragraphedeliste"/>
        <w:keepLines/>
        <w:numPr>
          <w:ilvl w:val="0"/>
          <w:numId w:val="23"/>
        </w:numPr>
        <w:tabs>
          <w:tab w:val="clear" w:pos="1068"/>
          <w:tab w:val="left" w:pos="0"/>
          <w:tab w:val="num" w:pos="709"/>
        </w:tabs>
        <w:suppressAutoHyphens/>
        <w:ind w:left="1134"/>
        <w:jc w:val="both"/>
        <w:rPr>
          <w:rFonts w:ascii="Book Antiqua" w:hAnsi="Book Antiqua" w:cs="Arial"/>
          <w:color w:val="000000"/>
          <w:spacing w:val="-3"/>
        </w:rPr>
      </w:pPr>
      <w:bookmarkStart w:id="32" w:name="_DV_M394"/>
      <w:bookmarkEnd w:id="32"/>
      <w:r w:rsidRPr="00264C17">
        <w:rPr>
          <w:rFonts w:ascii="Book Antiqua" w:hAnsi="Book Antiqua" w:cs="Arial"/>
          <w:color w:val="000000"/>
          <w:spacing w:val="-3"/>
        </w:rPr>
        <w:t>Production de biens et de services répondant à des besoins économiques et sociaux, individuels ou collectifs ;</w:t>
      </w:r>
      <w:bookmarkStart w:id="33" w:name="_DV_M395"/>
      <w:bookmarkEnd w:id="33"/>
    </w:p>
    <w:p w14:paraId="7C0B805E" w14:textId="2A731E98" w:rsidR="004842CD" w:rsidRPr="00264C17" w:rsidRDefault="004842CD" w:rsidP="00880286">
      <w:pPr>
        <w:pStyle w:val="Paragraphedeliste"/>
        <w:keepLines/>
        <w:numPr>
          <w:ilvl w:val="0"/>
          <w:numId w:val="23"/>
        </w:numPr>
        <w:tabs>
          <w:tab w:val="clear" w:pos="1068"/>
          <w:tab w:val="left" w:pos="0"/>
          <w:tab w:val="num" w:pos="709"/>
        </w:tabs>
        <w:suppressAutoHyphens/>
        <w:ind w:left="1134"/>
        <w:jc w:val="both"/>
        <w:rPr>
          <w:rFonts w:ascii="Book Antiqua" w:hAnsi="Book Antiqua" w:cs="Arial"/>
          <w:color w:val="000000"/>
          <w:spacing w:val="-3"/>
        </w:rPr>
      </w:pPr>
      <w:r w:rsidRPr="00264C17">
        <w:rPr>
          <w:rFonts w:ascii="Book Antiqua" w:hAnsi="Book Antiqua" w:cs="Arial"/>
          <w:color w:val="000000"/>
          <w:spacing w:val="-3"/>
        </w:rPr>
        <w:t>Processus de gestion démocratique ;</w:t>
      </w:r>
    </w:p>
    <w:p w14:paraId="60489FA4"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34" w:name="_DV_M396"/>
      <w:bookmarkEnd w:id="34"/>
      <w:r w:rsidRPr="007E436B">
        <w:rPr>
          <w:rFonts w:ascii="Book Antiqua" w:hAnsi="Book Antiqua" w:cs="Arial"/>
          <w:color w:val="000000"/>
          <w:spacing w:val="-3"/>
          <w:sz w:val="24"/>
          <w:szCs w:val="24"/>
        </w:rPr>
        <w:t>Primauté de la personne sur le capital</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w:t>
      </w:r>
    </w:p>
    <w:p w14:paraId="5D213C67"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35" w:name="_DV_M397"/>
      <w:bookmarkEnd w:id="35"/>
      <w:r w:rsidRPr="007E436B">
        <w:rPr>
          <w:rFonts w:ascii="Book Antiqua" w:hAnsi="Book Antiqua" w:cs="Arial"/>
          <w:color w:val="000000"/>
          <w:spacing w:val="-3"/>
          <w:sz w:val="24"/>
          <w:szCs w:val="24"/>
        </w:rPr>
        <w:t>Prise en charge collective</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w:t>
      </w:r>
    </w:p>
    <w:p w14:paraId="5F1735D9"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36" w:name="_DV_M398"/>
      <w:bookmarkEnd w:id="36"/>
      <w:r w:rsidRPr="007E436B">
        <w:rPr>
          <w:rFonts w:ascii="Book Antiqua" w:hAnsi="Book Antiqua" w:cs="Arial"/>
          <w:color w:val="000000"/>
          <w:spacing w:val="-3"/>
          <w:sz w:val="24"/>
          <w:szCs w:val="24"/>
        </w:rPr>
        <w:t>Incidence sur le développement local et des collectivités, notamment la création d’emplois durables, le développement de l’offre de nouveaux services et l’amélioration de la qualité de vie</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w:t>
      </w:r>
    </w:p>
    <w:p w14:paraId="1879BE65"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37" w:name="_DV_M399"/>
      <w:bookmarkEnd w:id="37"/>
      <w:r w:rsidRPr="007E436B">
        <w:rPr>
          <w:rFonts w:ascii="Book Antiqua" w:hAnsi="Book Antiqua" w:cs="Arial"/>
          <w:color w:val="000000"/>
          <w:spacing w:val="-3"/>
          <w:sz w:val="24"/>
          <w:szCs w:val="24"/>
        </w:rPr>
        <w:t>Gestion selon une philosophie entrepreneuriale</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w:t>
      </w:r>
    </w:p>
    <w:p w14:paraId="1189E623"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38" w:name="_DV_M400"/>
      <w:bookmarkEnd w:id="38"/>
      <w:r w:rsidRPr="007E436B">
        <w:rPr>
          <w:rFonts w:ascii="Book Antiqua" w:hAnsi="Book Antiqua" w:cs="Arial"/>
          <w:color w:val="000000"/>
          <w:spacing w:val="-3"/>
          <w:sz w:val="24"/>
          <w:szCs w:val="24"/>
        </w:rPr>
        <w:t>Opérer dans un contexte d’économie marchande</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w:t>
      </w:r>
    </w:p>
    <w:p w14:paraId="724E7E17"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39" w:name="_DV_M401"/>
      <w:bookmarkEnd w:id="39"/>
      <w:r w:rsidRPr="007E436B">
        <w:rPr>
          <w:rFonts w:ascii="Book Antiqua" w:hAnsi="Book Antiqua" w:cs="Arial"/>
          <w:color w:val="000000"/>
          <w:spacing w:val="-3"/>
          <w:sz w:val="24"/>
          <w:szCs w:val="24"/>
        </w:rPr>
        <w:t>Avoir terminé sa phase d’implantation et de démarrage</w:t>
      </w:r>
      <w:r>
        <w:rPr>
          <w:rFonts w:ascii="Book Antiqua" w:hAnsi="Book Antiqua" w:cs="Arial"/>
          <w:color w:val="000000"/>
          <w:spacing w:val="-3"/>
          <w:sz w:val="24"/>
          <w:szCs w:val="24"/>
        </w:rPr>
        <w:t xml:space="preserve"> (exclusif au FLS) </w:t>
      </w:r>
      <w:r w:rsidRPr="007E436B">
        <w:rPr>
          <w:rFonts w:ascii="Book Antiqua" w:hAnsi="Book Antiqua" w:cs="Arial"/>
          <w:color w:val="000000"/>
          <w:spacing w:val="-3"/>
          <w:sz w:val="24"/>
          <w:szCs w:val="24"/>
        </w:rPr>
        <w:t>;</w:t>
      </w:r>
    </w:p>
    <w:p w14:paraId="48482D18"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40" w:name="_DV_M402"/>
      <w:bookmarkEnd w:id="40"/>
      <w:r w:rsidRPr="007E436B">
        <w:rPr>
          <w:rFonts w:ascii="Book Antiqua" w:hAnsi="Book Antiqua" w:cs="Arial"/>
          <w:color w:val="000000"/>
          <w:spacing w:val="-3"/>
          <w:sz w:val="24"/>
          <w:szCs w:val="24"/>
        </w:rPr>
        <w:t>Être en phase d’expansion</w:t>
      </w:r>
      <w:r>
        <w:rPr>
          <w:rFonts w:ascii="Book Antiqua" w:hAnsi="Book Antiqua" w:cs="Arial"/>
          <w:color w:val="000000"/>
          <w:spacing w:val="-3"/>
          <w:sz w:val="24"/>
          <w:szCs w:val="24"/>
        </w:rPr>
        <w:t xml:space="preserve"> (exclusif au FLS) </w:t>
      </w:r>
      <w:r w:rsidRPr="007E436B">
        <w:rPr>
          <w:rFonts w:ascii="Book Antiqua" w:hAnsi="Book Antiqua" w:cs="Arial"/>
          <w:color w:val="000000"/>
          <w:spacing w:val="-3"/>
          <w:sz w:val="24"/>
          <w:szCs w:val="24"/>
        </w:rPr>
        <w:t>;</w:t>
      </w:r>
    </w:p>
    <w:p w14:paraId="13F6CB90"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41" w:name="_DV_M403"/>
      <w:bookmarkEnd w:id="41"/>
      <w:r w:rsidRPr="007E436B">
        <w:rPr>
          <w:rFonts w:ascii="Book Antiqua" w:hAnsi="Book Antiqua" w:cs="Arial"/>
          <w:color w:val="000000"/>
          <w:spacing w:val="-3"/>
          <w:sz w:val="24"/>
          <w:szCs w:val="24"/>
        </w:rPr>
        <w:t>Compter une majorité d’emplois permanents (non subventionnés par des programmes ponctuels)</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 xml:space="preserve">; </w:t>
      </w:r>
    </w:p>
    <w:p w14:paraId="7DEBFE9E" w14:textId="75CEA1BB"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42" w:name="_DV_M404"/>
      <w:bookmarkEnd w:id="42"/>
      <w:r w:rsidRPr="007E436B">
        <w:rPr>
          <w:rFonts w:ascii="Book Antiqua" w:hAnsi="Book Antiqua" w:cs="Arial"/>
          <w:color w:val="000000"/>
          <w:spacing w:val="-3"/>
          <w:sz w:val="24"/>
          <w:szCs w:val="24"/>
        </w:rPr>
        <w:t xml:space="preserve">S’assurer, qu’en plus de la qualité des emplois, </w:t>
      </w:r>
      <w:r w:rsidR="00E4120C">
        <w:rPr>
          <w:rFonts w:ascii="Book Antiqua" w:hAnsi="Book Antiqua" w:cs="Arial"/>
          <w:color w:val="000000"/>
          <w:spacing w:val="-3"/>
          <w:sz w:val="24"/>
          <w:szCs w:val="24"/>
        </w:rPr>
        <w:t xml:space="preserve">que </w:t>
      </w:r>
      <w:r w:rsidRPr="007E436B">
        <w:rPr>
          <w:rFonts w:ascii="Book Antiqua" w:hAnsi="Book Antiqua" w:cs="Arial"/>
          <w:color w:val="000000"/>
          <w:spacing w:val="-3"/>
          <w:sz w:val="24"/>
          <w:szCs w:val="24"/>
        </w:rPr>
        <w:t>ceux-ci ne doivent pas être une substitution des emplois du secteur public et parapublic</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w:t>
      </w:r>
    </w:p>
    <w:p w14:paraId="6193F326"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43" w:name="_DV_M405"/>
      <w:bookmarkEnd w:id="43"/>
      <w:r w:rsidRPr="007E436B">
        <w:rPr>
          <w:rFonts w:ascii="Book Antiqua" w:hAnsi="Book Antiqua" w:cs="Arial"/>
          <w:color w:val="000000"/>
          <w:spacing w:val="-3"/>
          <w:sz w:val="24"/>
          <w:szCs w:val="24"/>
        </w:rPr>
        <w:t>Détenir un avoir net correspondant à au moins 15 % de l’actif total</w:t>
      </w:r>
      <w:r>
        <w:rPr>
          <w:rFonts w:ascii="Book Antiqua" w:hAnsi="Book Antiqua" w:cs="Arial"/>
          <w:color w:val="000000"/>
          <w:spacing w:val="-3"/>
          <w:sz w:val="24"/>
          <w:szCs w:val="24"/>
        </w:rPr>
        <w:t xml:space="preserve"> </w:t>
      </w:r>
      <w:r w:rsidRPr="007E436B">
        <w:rPr>
          <w:rFonts w:ascii="Book Antiqua" w:hAnsi="Book Antiqua" w:cs="Arial"/>
          <w:color w:val="000000"/>
          <w:spacing w:val="-3"/>
          <w:sz w:val="24"/>
          <w:szCs w:val="24"/>
        </w:rPr>
        <w:t>;</w:t>
      </w:r>
    </w:p>
    <w:p w14:paraId="03E3ED79" w14:textId="77777777" w:rsidR="004842CD" w:rsidRPr="007E436B" w:rsidRDefault="004842CD" w:rsidP="00880286">
      <w:pPr>
        <w:keepLines/>
        <w:numPr>
          <w:ilvl w:val="0"/>
          <w:numId w:val="23"/>
        </w:numPr>
        <w:tabs>
          <w:tab w:val="clear" w:pos="1068"/>
          <w:tab w:val="left" w:pos="0"/>
          <w:tab w:val="num" w:pos="709"/>
        </w:tabs>
        <w:suppressAutoHyphens/>
        <w:autoSpaceDE w:val="0"/>
        <w:autoSpaceDN w:val="0"/>
        <w:adjustRightInd w:val="0"/>
        <w:ind w:left="1134"/>
        <w:jc w:val="both"/>
        <w:rPr>
          <w:rFonts w:ascii="Book Antiqua" w:hAnsi="Book Antiqua" w:cs="Arial"/>
          <w:color w:val="000000"/>
          <w:spacing w:val="-3"/>
          <w:sz w:val="24"/>
          <w:szCs w:val="24"/>
        </w:rPr>
      </w:pPr>
      <w:bookmarkStart w:id="44" w:name="_DV_M406"/>
      <w:bookmarkEnd w:id="44"/>
      <w:r w:rsidRPr="007E436B">
        <w:rPr>
          <w:rFonts w:ascii="Book Antiqua" w:hAnsi="Book Antiqua" w:cs="Arial"/>
          <w:color w:val="000000"/>
          <w:spacing w:val="-3"/>
          <w:sz w:val="24"/>
          <w:szCs w:val="24"/>
        </w:rPr>
        <w:t>S’autofinancer à 60 % (les revenus autonomes représentent 60 % des revenus totaux et peuvent comprendre les ententes contractuelles gouvernementales).</w:t>
      </w:r>
    </w:p>
    <w:p w14:paraId="5A19E750" w14:textId="77777777" w:rsidR="004842CD" w:rsidRPr="00744D5E" w:rsidRDefault="004842CD" w:rsidP="004842CD">
      <w:pPr>
        <w:rPr>
          <w:rFonts w:ascii="Book Antiqua" w:hAnsi="Book Antiqua"/>
          <w:sz w:val="18"/>
          <w:szCs w:val="18"/>
        </w:rPr>
      </w:pPr>
    </w:p>
    <w:p w14:paraId="2ECBD649" w14:textId="5336ED3D" w:rsidR="004842CD" w:rsidRDefault="004842CD" w:rsidP="00264C17">
      <w:pPr>
        <w:keepLines/>
        <w:tabs>
          <w:tab w:val="left" w:pos="0"/>
        </w:tabs>
        <w:suppressAutoHyphens/>
        <w:jc w:val="both"/>
        <w:rPr>
          <w:rFonts w:ascii="Book Antiqua" w:hAnsi="Book Antiqua" w:cs="Arial"/>
          <w:color w:val="000000"/>
          <w:spacing w:val="-3"/>
          <w:sz w:val="24"/>
          <w:szCs w:val="24"/>
        </w:rPr>
      </w:pPr>
      <w:bookmarkStart w:id="45" w:name="_DV_M407"/>
      <w:bookmarkEnd w:id="45"/>
      <w:r w:rsidRPr="00E4120C">
        <w:rPr>
          <w:rFonts w:ascii="Book Antiqua" w:hAnsi="Book Antiqua" w:cs="Arial"/>
          <w:color w:val="000000"/>
          <w:spacing w:val="-3"/>
          <w:sz w:val="24"/>
          <w:szCs w:val="24"/>
        </w:rPr>
        <w:t>Le portefeuille du FL doit être composé d’au plus 25 % d’entreprises d’économie sociale.</w:t>
      </w:r>
    </w:p>
    <w:p w14:paraId="7D3811D3" w14:textId="77777777" w:rsidR="00744D5E" w:rsidRPr="00744D5E" w:rsidRDefault="00744D5E" w:rsidP="00264C17">
      <w:pPr>
        <w:keepLines/>
        <w:tabs>
          <w:tab w:val="left" w:pos="0"/>
        </w:tabs>
        <w:suppressAutoHyphens/>
        <w:jc w:val="both"/>
        <w:rPr>
          <w:rFonts w:ascii="Book Antiqua" w:hAnsi="Book Antiqua" w:cs="Arial"/>
          <w:color w:val="000000"/>
          <w:spacing w:val="-3"/>
          <w:sz w:val="18"/>
          <w:szCs w:val="18"/>
        </w:rPr>
      </w:pPr>
    </w:p>
    <w:p w14:paraId="220D8B02" w14:textId="128B1FE2" w:rsidR="00CD06CB" w:rsidRDefault="00CD06CB" w:rsidP="00264C17">
      <w:pPr>
        <w:keepLines/>
        <w:suppressAutoHyphens/>
        <w:jc w:val="both"/>
        <w:rPr>
          <w:rFonts w:ascii="Book Antiqua" w:hAnsi="Book Antiqua" w:cs="Arial"/>
          <w:color w:val="000000"/>
          <w:spacing w:val="-3"/>
          <w:sz w:val="24"/>
          <w:szCs w:val="24"/>
        </w:rPr>
      </w:pPr>
      <w:bookmarkStart w:id="46" w:name="_DV_M408"/>
      <w:bookmarkStart w:id="47" w:name="_DV_M412"/>
      <w:bookmarkEnd w:id="14"/>
      <w:bookmarkEnd w:id="15"/>
      <w:bookmarkEnd w:id="46"/>
      <w:bookmarkEnd w:id="47"/>
      <w:r w:rsidRPr="007E436B">
        <w:rPr>
          <w:rFonts w:ascii="Book Antiqua" w:hAnsi="Book Antiqua" w:cs="Arial"/>
          <w:color w:val="000000"/>
          <w:spacing w:val="-3"/>
          <w:sz w:val="24"/>
          <w:szCs w:val="24"/>
        </w:rPr>
        <w:t>Aussi, les organismes relevant du gouvernement du Québec ou ayant à gérer un programme relevant du gouvernement du Québec ne sont pas admissibles, notamment : les Centres de la petite enfance (CPE), les services de soutien à domicile, les centres de périnatalité, les services éducatifs, l’habitation, les Carrefours Jeunesse Emploi (CJE), les Municipalités régionales de comté (MRC ou l’équivalent), etc.</w:t>
      </w:r>
    </w:p>
    <w:p w14:paraId="7E52D938" w14:textId="5F6885FD" w:rsidR="00C511C8" w:rsidRDefault="00C511C8" w:rsidP="00264C17">
      <w:pPr>
        <w:keepLines/>
        <w:suppressAutoHyphens/>
        <w:jc w:val="both"/>
        <w:rPr>
          <w:rFonts w:ascii="Book Antiqua" w:hAnsi="Book Antiqua" w:cs="Arial"/>
          <w:color w:val="000000"/>
          <w:spacing w:val="-3"/>
          <w:sz w:val="24"/>
          <w:szCs w:val="24"/>
        </w:rPr>
      </w:pPr>
    </w:p>
    <w:p w14:paraId="1196BE14" w14:textId="77777777" w:rsidR="00C511C8" w:rsidRDefault="00C511C8" w:rsidP="00264C17">
      <w:pPr>
        <w:keepLines/>
        <w:suppressAutoHyphens/>
        <w:jc w:val="both"/>
        <w:rPr>
          <w:rFonts w:ascii="Book Antiqua" w:hAnsi="Book Antiqua" w:cs="Arial"/>
          <w:color w:val="000000"/>
          <w:spacing w:val="-3"/>
          <w:sz w:val="24"/>
          <w:szCs w:val="24"/>
        </w:rPr>
      </w:pPr>
    </w:p>
    <w:p w14:paraId="47E93472" w14:textId="3875930A" w:rsidR="00C511C8" w:rsidRPr="007E436B" w:rsidRDefault="00C511C8" w:rsidP="00264C17">
      <w:pPr>
        <w:keepLines/>
        <w:suppressAutoHyphens/>
        <w:jc w:val="both"/>
        <w:rPr>
          <w:rFonts w:ascii="Book Antiqua" w:hAnsi="Book Antiqua" w:cs="Arial"/>
          <w:color w:val="000000"/>
          <w:spacing w:val="-3"/>
          <w:sz w:val="24"/>
          <w:szCs w:val="24"/>
        </w:rPr>
      </w:pPr>
      <w:r w:rsidRPr="00356487">
        <w:rPr>
          <w:rFonts w:ascii="Book Antiqua" w:hAnsi="Book Antiqua" w:cs="Arial"/>
          <w:color w:val="000000"/>
          <w:spacing w:val="-3"/>
          <w:sz w:val="24"/>
          <w:szCs w:val="24"/>
        </w:rPr>
        <w:t>Également sont non-admissibles les entreprises ayant un comportement non-responsable au plan environnemental et ayant un historique de non-respect des normes du travail.</w:t>
      </w:r>
    </w:p>
    <w:p w14:paraId="5CE86969" w14:textId="77777777" w:rsidR="004842CD" w:rsidRPr="00E4120C" w:rsidRDefault="004842CD" w:rsidP="004842CD">
      <w:pPr>
        <w:rPr>
          <w:rFonts w:ascii="Book Antiqua" w:hAnsi="Book Antiqua"/>
          <w:bCs/>
          <w:sz w:val="24"/>
          <w:szCs w:val="28"/>
        </w:rPr>
      </w:pPr>
    </w:p>
    <w:p w14:paraId="42279BC1" w14:textId="0801631B" w:rsidR="007E2724" w:rsidRDefault="007E2724" w:rsidP="004A3E5F">
      <w:pPr>
        <w:pStyle w:val="Titre2"/>
      </w:pPr>
      <w:bookmarkStart w:id="48" w:name="_Toc11240191"/>
      <w:r>
        <w:t>Projets admissibles</w:t>
      </w:r>
      <w:bookmarkEnd w:id="48"/>
    </w:p>
    <w:p w14:paraId="161EB444" w14:textId="77777777" w:rsidR="004842CD" w:rsidRPr="007E436B" w:rsidRDefault="004842CD" w:rsidP="004842CD">
      <w:pPr>
        <w:rPr>
          <w:rFonts w:ascii="Book Antiqua" w:hAnsi="Book Antiqua"/>
          <w:lang w:val="fr-FR"/>
        </w:rPr>
      </w:pPr>
    </w:p>
    <w:p w14:paraId="17DF18D7" w14:textId="0A5B848E" w:rsidR="002E1F3F" w:rsidRPr="00356487" w:rsidRDefault="002E1F3F" w:rsidP="00880286">
      <w:pPr>
        <w:pStyle w:val="Paragraphedeliste"/>
        <w:keepLines/>
        <w:numPr>
          <w:ilvl w:val="0"/>
          <w:numId w:val="16"/>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Prédémarrage</w:t>
      </w:r>
    </w:p>
    <w:p w14:paraId="32F661A8" w14:textId="73C99827" w:rsidR="004842CD" w:rsidRPr="00356487" w:rsidRDefault="004842CD" w:rsidP="00880286">
      <w:pPr>
        <w:pStyle w:val="Paragraphedeliste"/>
        <w:keepLines/>
        <w:numPr>
          <w:ilvl w:val="0"/>
          <w:numId w:val="16"/>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Démarrage</w:t>
      </w:r>
    </w:p>
    <w:p w14:paraId="310D326A" w14:textId="49AF452C" w:rsidR="004842CD" w:rsidRPr="00356487" w:rsidRDefault="004842CD" w:rsidP="00880286">
      <w:pPr>
        <w:pStyle w:val="Paragraphedeliste"/>
        <w:keepLines/>
        <w:numPr>
          <w:ilvl w:val="0"/>
          <w:numId w:val="16"/>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Expansion</w:t>
      </w:r>
      <w:r w:rsidR="002E1F3F" w:rsidRPr="00356487">
        <w:rPr>
          <w:rFonts w:ascii="Book Antiqua" w:hAnsi="Book Antiqua" w:cs="Arial"/>
          <w:color w:val="000000"/>
          <w:spacing w:val="-3"/>
        </w:rPr>
        <w:t xml:space="preserve"> et innovation</w:t>
      </w:r>
    </w:p>
    <w:p w14:paraId="6253D1D1" w14:textId="2098B825" w:rsidR="004842CD" w:rsidRPr="00356487" w:rsidRDefault="00B774FC" w:rsidP="00880286">
      <w:pPr>
        <w:pStyle w:val="Paragraphedeliste"/>
        <w:keepLines/>
        <w:numPr>
          <w:ilvl w:val="0"/>
          <w:numId w:val="16"/>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Relève/A</w:t>
      </w:r>
      <w:r w:rsidR="004842CD" w:rsidRPr="00356487">
        <w:rPr>
          <w:rFonts w:ascii="Book Antiqua" w:hAnsi="Book Antiqua" w:cs="Arial"/>
          <w:color w:val="000000"/>
          <w:spacing w:val="-3"/>
        </w:rPr>
        <w:t>cquisition d’entreprise</w:t>
      </w:r>
    </w:p>
    <w:p w14:paraId="44A51970" w14:textId="18BDD1A3" w:rsidR="004842CD" w:rsidRPr="00356487" w:rsidRDefault="004842CD" w:rsidP="00880286">
      <w:pPr>
        <w:pStyle w:val="Paragraphedeliste"/>
        <w:keepLines/>
        <w:numPr>
          <w:ilvl w:val="0"/>
          <w:numId w:val="16"/>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Achat ou renouv</w:t>
      </w:r>
      <w:r w:rsidR="00366861" w:rsidRPr="00356487">
        <w:rPr>
          <w:rFonts w:ascii="Book Antiqua" w:hAnsi="Book Antiqua" w:cs="Arial"/>
          <w:color w:val="000000"/>
          <w:spacing w:val="-3"/>
        </w:rPr>
        <w:t>el</w:t>
      </w:r>
      <w:r w:rsidRPr="00356487">
        <w:rPr>
          <w:rFonts w:ascii="Book Antiqua" w:hAnsi="Book Antiqua" w:cs="Arial"/>
          <w:color w:val="000000"/>
          <w:spacing w:val="-3"/>
        </w:rPr>
        <w:t>lement d’équipement</w:t>
      </w:r>
    </w:p>
    <w:p w14:paraId="0CCDC7B7" w14:textId="205F2F17" w:rsidR="004842CD" w:rsidRPr="00356487" w:rsidRDefault="004842CD" w:rsidP="00880286">
      <w:pPr>
        <w:pStyle w:val="Paragraphedeliste"/>
        <w:keepLines/>
        <w:numPr>
          <w:ilvl w:val="0"/>
          <w:numId w:val="16"/>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Financement de contrat (prêt-pont en attente d’une source de revenu</w:t>
      </w:r>
      <w:r w:rsidR="00366861" w:rsidRPr="00356487">
        <w:rPr>
          <w:rFonts w:ascii="Book Antiqua" w:hAnsi="Book Antiqua" w:cs="Arial"/>
          <w:color w:val="000000"/>
          <w:spacing w:val="-3"/>
        </w:rPr>
        <w:t>s</w:t>
      </w:r>
      <w:r w:rsidRPr="00356487">
        <w:rPr>
          <w:rFonts w:ascii="Book Antiqua" w:hAnsi="Book Antiqua" w:cs="Arial"/>
          <w:color w:val="000000"/>
          <w:spacing w:val="-3"/>
        </w:rPr>
        <w:t xml:space="preserve"> de confiance)</w:t>
      </w:r>
    </w:p>
    <w:p w14:paraId="103A2DAF" w14:textId="21ECD3A7" w:rsidR="002E1F3F" w:rsidRPr="00356487" w:rsidRDefault="002E1F3F" w:rsidP="00880286">
      <w:pPr>
        <w:pStyle w:val="Paragraphedeliste"/>
        <w:keepLines/>
        <w:numPr>
          <w:ilvl w:val="0"/>
          <w:numId w:val="16"/>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Interventions spécifiques</w:t>
      </w:r>
      <w:r w:rsidR="004A0A84" w:rsidRPr="00356487">
        <w:rPr>
          <w:rFonts w:ascii="Book Antiqua" w:hAnsi="Book Antiqua" w:cs="Arial"/>
          <w:color w:val="000000"/>
          <w:spacing w:val="-3"/>
        </w:rPr>
        <w:t xml:space="preserve"> (ex. diagnostiques, coû</w:t>
      </w:r>
      <w:r w:rsidRPr="00356487">
        <w:rPr>
          <w:rFonts w:ascii="Book Antiqua" w:hAnsi="Book Antiqua" w:cs="Arial"/>
          <w:color w:val="000000"/>
          <w:spacing w:val="-3"/>
        </w:rPr>
        <w:t>t de revient, planification, etc.)</w:t>
      </w:r>
    </w:p>
    <w:p w14:paraId="4D736BC8" w14:textId="77777777" w:rsidR="004842CD" w:rsidRPr="00356487" w:rsidRDefault="004842CD" w:rsidP="004842CD">
      <w:pPr>
        <w:keepLines/>
        <w:suppressAutoHyphens/>
        <w:jc w:val="both"/>
        <w:rPr>
          <w:rFonts w:ascii="Book Antiqua" w:hAnsi="Book Antiqua" w:cs="Arial"/>
          <w:color w:val="000000"/>
          <w:spacing w:val="-3"/>
        </w:rPr>
      </w:pPr>
    </w:p>
    <w:p w14:paraId="5FFAA940" w14:textId="2D6AC00C" w:rsidR="004842CD" w:rsidRPr="00356487" w:rsidRDefault="004842CD" w:rsidP="004842CD">
      <w:pPr>
        <w:keepLines/>
        <w:suppressAutoHyphens/>
        <w:jc w:val="both"/>
        <w:rPr>
          <w:rFonts w:ascii="Book Antiqua" w:hAnsi="Book Antiqua" w:cs="Arial"/>
          <w:color w:val="000000"/>
          <w:spacing w:val="-3"/>
          <w:sz w:val="24"/>
          <w:szCs w:val="24"/>
        </w:rPr>
      </w:pPr>
      <w:r w:rsidRPr="00356487">
        <w:rPr>
          <w:rFonts w:ascii="Book Antiqua" w:hAnsi="Book Antiqua" w:cs="Arial"/>
          <w:color w:val="000000"/>
          <w:spacing w:val="-3"/>
          <w:sz w:val="24"/>
          <w:szCs w:val="24"/>
        </w:rPr>
        <w:t>Les projets de</w:t>
      </w:r>
      <w:r w:rsidR="00CA5564" w:rsidRPr="00356487">
        <w:rPr>
          <w:rFonts w:ascii="Book Antiqua" w:hAnsi="Book Antiqua" w:cs="Arial"/>
          <w:color w:val="000000"/>
          <w:spacing w:val="-3"/>
          <w:sz w:val="24"/>
          <w:szCs w:val="24"/>
        </w:rPr>
        <w:t xml:space="preserve"> prédémarrage ne sont pas admissibles pour des prêt</w:t>
      </w:r>
      <w:r w:rsidR="00366861" w:rsidRPr="00356487">
        <w:rPr>
          <w:rFonts w:ascii="Book Antiqua" w:hAnsi="Book Antiqua" w:cs="Arial"/>
          <w:color w:val="000000"/>
          <w:spacing w:val="-3"/>
          <w:sz w:val="24"/>
          <w:szCs w:val="24"/>
        </w:rPr>
        <w:t>s</w:t>
      </w:r>
      <w:r w:rsidR="00CA5564" w:rsidRPr="00356487">
        <w:rPr>
          <w:rFonts w:ascii="Book Antiqua" w:hAnsi="Book Antiqua" w:cs="Arial"/>
          <w:color w:val="000000"/>
          <w:spacing w:val="-3"/>
          <w:sz w:val="24"/>
          <w:szCs w:val="24"/>
        </w:rPr>
        <w:t xml:space="preserve"> avec les</w:t>
      </w:r>
      <w:r w:rsidRPr="00356487">
        <w:rPr>
          <w:rFonts w:ascii="Book Antiqua" w:hAnsi="Book Antiqua" w:cs="Arial"/>
          <w:color w:val="000000"/>
          <w:spacing w:val="-3"/>
          <w:sz w:val="24"/>
          <w:szCs w:val="24"/>
        </w:rPr>
        <w:t xml:space="preserve"> FL. </w:t>
      </w:r>
    </w:p>
    <w:p w14:paraId="6DA1276B" w14:textId="36845379" w:rsidR="00AC6F1A" w:rsidRPr="00356487" w:rsidRDefault="00AC6F1A" w:rsidP="004842CD">
      <w:pPr>
        <w:keepLines/>
        <w:suppressAutoHyphens/>
        <w:jc w:val="both"/>
        <w:rPr>
          <w:rFonts w:ascii="Book Antiqua" w:hAnsi="Book Antiqua" w:cs="Arial"/>
          <w:color w:val="000000"/>
          <w:spacing w:val="-3"/>
        </w:rPr>
      </w:pPr>
    </w:p>
    <w:p w14:paraId="4D342C9E" w14:textId="2D1D2D5E" w:rsidR="004842CD" w:rsidRPr="00356487" w:rsidRDefault="004842CD" w:rsidP="00880286">
      <w:pPr>
        <w:pStyle w:val="Paragraphedeliste"/>
        <w:keepLines/>
        <w:numPr>
          <w:ilvl w:val="0"/>
          <w:numId w:val="17"/>
        </w:numPr>
        <w:suppressAutoHyphens/>
        <w:ind w:left="1134"/>
        <w:jc w:val="both"/>
        <w:rPr>
          <w:rFonts w:ascii="Book Antiqua" w:hAnsi="Book Antiqua" w:cs="Arial"/>
          <w:color w:val="000000"/>
          <w:spacing w:val="-3"/>
        </w:rPr>
      </w:pPr>
      <w:r w:rsidRPr="00356487">
        <w:rPr>
          <w:rFonts w:ascii="Book Antiqua" w:hAnsi="Book Antiqua" w:cs="Arial"/>
          <w:color w:val="000000"/>
          <w:spacing w:val="-3"/>
        </w:rPr>
        <w:t>Consolidation</w:t>
      </w:r>
      <w:r w:rsidR="00255E9B" w:rsidRPr="00356487">
        <w:rPr>
          <w:rFonts w:ascii="Book Antiqua" w:hAnsi="Book Antiqua" w:cs="Arial"/>
          <w:color w:val="000000"/>
          <w:spacing w:val="-3"/>
        </w:rPr>
        <w:t>/Redressement</w:t>
      </w:r>
      <w:r w:rsidR="00116AFB" w:rsidRPr="00356487">
        <w:rPr>
          <w:rFonts w:ascii="Book Antiqua" w:hAnsi="Book Antiqua" w:cs="Arial"/>
          <w:color w:val="000000"/>
          <w:spacing w:val="-3"/>
        </w:rPr>
        <w:t xml:space="preserve"> </w:t>
      </w:r>
    </w:p>
    <w:p w14:paraId="65A074C6" w14:textId="6E6CE935" w:rsidR="004842CD" w:rsidRPr="00356487" w:rsidRDefault="00BD5926" w:rsidP="00E4120C">
      <w:pPr>
        <w:keepLines/>
        <w:suppressAutoHyphens/>
        <w:ind w:left="1134"/>
        <w:jc w:val="both"/>
        <w:rPr>
          <w:rFonts w:ascii="Book Antiqua" w:hAnsi="Book Antiqua" w:cs="Arial"/>
          <w:color w:val="000000"/>
          <w:spacing w:val="-3"/>
          <w:sz w:val="24"/>
          <w:szCs w:val="24"/>
        </w:rPr>
      </w:pPr>
      <w:r w:rsidRPr="00356487">
        <w:rPr>
          <w:rFonts w:ascii="Book Antiqua" w:hAnsi="Book Antiqua" w:cs="Arial"/>
          <w:color w:val="000000"/>
          <w:spacing w:val="-3"/>
          <w:sz w:val="24"/>
          <w:szCs w:val="24"/>
        </w:rPr>
        <w:t>En ce qui concerne les prêts,</w:t>
      </w:r>
      <w:r w:rsidR="00255E9B" w:rsidRPr="00356487">
        <w:rPr>
          <w:rFonts w:ascii="Book Antiqua" w:hAnsi="Book Antiqua" w:cs="Arial"/>
          <w:color w:val="000000"/>
          <w:spacing w:val="-3"/>
          <w:sz w:val="24"/>
          <w:szCs w:val="24"/>
        </w:rPr>
        <w:t xml:space="preserve"> uniquement </w:t>
      </w:r>
      <w:r w:rsidRPr="00356487">
        <w:rPr>
          <w:rFonts w:ascii="Book Antiqua" w:hAnsi="Book Antiqua" w:cs="Arial"/>
          <w:color w:val="000000"/>
          <w:spacing w:val="-3"/>
          <w:sz w:val="24"/>
          <w:szCs w:val="24"/>
        </w:rPr>
        <w:t>l</w:t>
      </w:r>
      <w:r w:rsidR="00E4120C" w:rsidRPr="00356487">
        <w:rPr>
          <w:rFonts w:ascii="Book Antiqua" w:hAnsi="Book Antiqua" w:cs="Arial"/>
          <w:color w:val="000000"/>
          <w:spacing w:val="-3"/>
          <w:sz w:val="24"/>
          <w:szCs w:val="24"/>
        </w:rPr>
        <w:t>es projets de consolidation</w:t>
      </w:r>
      <w:r w:rsidR="004842CD" w:rsidRPr="00356487">
        <w:rPr>
          <w:rFonts w:ascii="Book Antiqua" w:hAnsi="Book Antiqua" w:cs="Arial"/>
          <w:color w:val="000000"/>
          <w:spacing w:val="-3"/>
          <w:sz w:val="24"/>
          <w:szCs w:val="24"/>
        </w:rPr>
        <w:t xml:space="preserve"> sont autorisés dans la mesure où l’équilibre du portefeuille du FL le permet. Par contre, en aucun temps, le FL interviendra dans une entreprise dont l’équité (avoir net) est négative après le financement du projet.</w:t>
      </w:r>
      <w:r w:rsidR="00F420D7" w:rsidRPr="00356487">
        <w:rPr>
          <w:rFonts w:ascii="Book Antiqua" w:hAnsi="Book Antiqua" w:cs="Arial"/>
          <w:color w:val="000000"/>
          <w:spacing w:val="-3"/>
          <w:sz w:val="24"/>
          <w:szCs w:val="24"/>
        </w:rPr>
        <w:t xml:space="preserve"> </w:t>
      </w:r>
    </w:p>
    <w:p w14:paraId="57ACC5CA" w14:textId="72E764D4" w:rsidR="004842CD" w:rsidRPr="00356487" w:rsidRDefault="004842CD" w:rsidP="004842CD">
      <w:pPr>
        <w:keepLines/>
        <w:suppressAutoHyphens/>
        <w:jc w:val="both"/>
        <w:rPr>
          <w:rFonts w:ascii="Book Antiqua" w:hAnsi="Book Antiqua" w:cs="Arial"/>
          <w:color w:val="000000"/>
          <w:spacing w:val="-3"/>
          <w:sz w:val="24"/>
          <w:szCs w:val="24"/>
        </w:rPr>
      </w:pPr>
    </w:p>
    <w:p w14:paraId="49A96112" w14:textId="77777777" w:rsidR="00330E83" w:rsidRPr="00356487" w:rsidRDefault="00330E83" w:rsidP="00330E83">
      <w:pPr>
        <w:rPr>
          <w:rFonts w:ascii="Book Antiqua" w:hAnsi="Book Antiqua"/>
          <w:b/>
          <w:i/>
          <w:sz w:val="24"/>
          <w:szCs w:val="24"/>
          <w:u w:val="single"/>
        </w:rPr>
      </w:pPr>
      <w:r w:rsidRPr="00356487">
        <w:rPr>
          <w:rFonts w:ascii="Book Antiqua" w:hAnsi="Book Antiqua"/>
          <w:b/>
          <w:i/>
          <w:sz w:val="24"/>
          <w:szCs w:val="24"/>
          <w:u w:val="single"/>
        </w:rPr>
        <w:t>Conditions particulières</w:t>
      </w:r>
    </w:p>
    <w:p w14:paraId="01FDB8E6" w14:textId="77777777" w:rsidR="00330E83" w:rsidRPr="00356487" w:rsidRDefault="00330E83" w:rsidP="00330E83">
      <w:pPr>
        <w:keepLines/>
        <w:suppressAutoHyphens/>
        <w:jc w:val="both"/>
        <w:rPr>
          <w:rFonts w:ascii="Book Antiqua" w:hAnsi="Book Antiqua" w:cs="Arial"/>
          <w:color w:val="000000"/>
          <w:spacing w:val="-3"/>
          <w:sz w:val="24"/>
          <w:szCs w:val="24"/>
        </w:rPr>
      </w:pPr>
      <w:r w:rsidRPr="00356487">
        <w:rPr>
          <w:rFonts w:ascii="Book Antiqua" w:hAnsi="Book Antiqua" w:cs="Arial"/>
          <w:color w:val="000000"/>
          <w:spacing w:val="-3"/>
          <w:sz w:val="24"/>
          <w:szCs w:val="24"/>
        </w:rPr>
        <w:t>L’entreprise en consolidation/redressement doit répondre aux critères suivants pour être admissible :</w:t>
      </w:r>
    </w:p>
    <w:p w14:paraId="7DAAFC5C" w14:textId="77777777" w:rsidR="00330E83" w:rsidRPr="00356487" w:rsidRDefault="00330E83" w:rsidP="00330E83">
      <w:pPr>
        <w:pStyle w:val="Paragraphedeliste"/>
        <w:keepLines/>
        <w:numPr>
          <w:ilvl w:val="0"/>
          <w:numId w:val="40"/>
        </w:numPr>
        <w:suppressAutoHyphens/>
        <w:ind w:left="1418"/>
        <w:jc w:val="both"/>
        <w:rPr>
          <w:rFonts w:ascii="Book Antiqua" w:hAnsi="Book Antiqua" w:cs="Arial"/>
          <w:color w:val="000000"/>
          <w:spacing w:val="-3"/>
        </w:rPr>
      </w:pPr>
      <w:r w:rsidRPr="00356487">
        <w:rPr>
          <w:rFonts w:ascii="Book Antiqua" w:hAnsi="Book Antiqua" w:cs="Arial"/>
          <w:color w:val="000000"/>
          <w:spacing w:val="-3"/>
        </w:rPr>
        <w:t>vit une crise ponctuelle et non cruciale ;</w:t>
      </w:r>
    </w:p>
    <w:p w14:paraId="23A04718" w14:textId="0C469130" w:rsidR="00330E83" w:rsidRPr="00356487" w:rsidRDefault="00330E83" w:rsidP="00330E83">
      <w:pPr>
        <w:pStyle w:val="Paragraphedeliste"/>
        <w:keepLines/>
        <w:numPr>
          <w:ilvl w:val="0"/>
          <w:numId w:val="40"/>
        </w:numPr>
        <w:suppressAutoHyphens/>
        <w:ind w:left="1418"/>
        <w:jc w:val="both"/>
        <w:rPr>
          <w:rFonts w:ascii="Book Antiqua" w:hAnsi="Book Antiqua" w:cs="Arial"/>
          <w:color w:val="000000"/>
          <w:spacing w:val="-3"/>
        </w:rPr>
      </w:pPr>
      <w:r w:rsidRPr="00356487">
        <w:rPr>
          <w:rFonts w:ascii="Book Antiqua" w:hAnsi="Book Antiqua" w:cs="Arial"/>
          <w:color w:val="000000"/>
          <w:spacing w:val="-3"/>
        </w:rPr>
        <w:t>s’appuie sur un</w:t>
      </w:r>
      <w:r w:rsidR="00CC11CB" w:rsidRPr="00356487">
        <w:rPr>
          <w:rFonts w:ascii="Book Antiqua" w:hAnsi="Book Antiqua" w:cs="Arial"/>
          <w:color w:val="000000"/>
          <w:spacing w:val="-3"/>
        </w:rPr>
        <w:t>e équipe de gestion compétente</w:t>
      </w:r>
      <w:r w:rsidRPr="00356487">
        <w:rPr>
          <w:rFonts w:ascii="Book Antiqua" w:hAnsi="Book Antiqua" w:cs="Arial"/>
          <w:color w:val="000000"/>
          <w:spacing w:val="-3"/>
        </w:rPr>
        <w:t xml:space="preserve"> ;</w:t>
      </w:r>
    </w:p>
    <w:p w14:paraId="56D41CE3" w14:textId="77777777" w:rsidR="00330E83" w:rsidRPr="00356487" w:rsidRDefault="00330E83" w:rsidP="00330E83">
      <w:pPr>
        <w:pStyle w:val="Paragraphedeliste"/>
        <w:keepLines/>
        <w:numPr>
          <w:ilvl w:val="0"/>
          <w:numId w:val="40"/>
        </w:numPr>
        <w:suppressAutoHyphens/>
        <w:ind w:left="1418"/>
        <w:jc w:val="both"/>
        <w:rPr>
          <w:rFonts w:ascii="Book Antiqua" w:hAnsi="Book Antiqua" w:cs="Arial"/>
          <w:color w:val="000000"/>
          <w:spacing w:val="-3"/>
        </w:rPr>
      </w:pPr>
      <w:r w:rsidRPr="00356487">
        <w:rPr>
          <w:rFonts w:ascii="Book Antiqua" w:hAnsi="Book Antiqua" w:cs="Arial"/>
          <w:color w:val="000000"/>
          <w:spacing w:val="-3"/>
        </w:rPr>
        <w:t>ne dépend pas d’un marché en déclin ou d’un seul client ;</w:t>
      </w:r>
    </w:p>
    <w:p w14:paraId="22652102" w14:textId="77777777" w:rsidR="00330E83" w:rsidRPr="00356487" w:rsidRDefault="00330E83" w:rsidP="00330E83">
      <w:pPr>
        <w:pStyle w:val="Paragraphedeliste"/>
        <w:keepLines/>
        <w:numPr>
          <w:ilvl w:val="0"/>
          <w:numId w:val="40"/>
        </w:numPr>
        <w:suppressAutoHyphens/>
        <w:ind w:left="1418"/>
        <w:jc w:val="both"/>
        <w:rPr>
          <w:rFonts w:ascii="Book Antiqua" w:hAnsi="Book Antiqua" w:cs="Arial"/>
          <w:color w:val="000000"/>
          <w:spacing w:val="-3"/>
        </w:rPr>
      </w:pPr>
      <w:r w:rsidRPr="00356487">
        <w:rPr>
          <w:rFonts w:ascii="Book Antiqua" w:hAnsi="Book Antiqua" w:cs="Arial"/>
          <w:color w:val="000000"/>
          <w:spacing w:val="-3"/>
        </w:rPr>
        <w:t>a élaboré et mis en place un plan de redressement ;</w:t>
      </w:r>
    </w:p>
    <w:p w14:paraId="1CB01CD3" w14:textId="77777777" w:rsidR="00330E83" w:rsidRPr="00356487" w:rsidRDefault="00330E83" w:rsidP="00330E83">
      <w:pPr>
        <w:pStyle w:val="Paragraphedeliste"/>
        <w:keepLines/>
        <w:numPr>
          <w:ilvl w:val="0"/>
          <w:numId w:val="40"/>
        </w:numPr>
        <w:suppressAutoHyphens/>
        <w:ind w:left="1418"/>
        <w:jc w:val="both"/>
        <w:rPr>
          <w:rFonts w:ascii="Book Antiqua" w:hAnsi="Book Antiqua" w:cs="Arial"/>
          <w:color w:val="000000"/>
          <w:spacing w:val="-3"/>
        </w:rPr>
      </w:pPr>
      <w:r w:rsidRPr="00356487">
        <w:rPr>
          <w:rFonts w:ascii="Book Antiqua" w:hAnsi="Book Antiqua" w:cs="Arial"/>
          <w:color w:val="000000"/>
          <w:spacing w:val="-3"/>
        </w:rPr>
        <w:t>a mobilisé un maximum de partenaires autour de son redressement ;</w:t>
      </w:r>
    </w:p>
    <w:p w14:paraId="2B4E8EFD" w14:textId="77777777" w:rsidR="00330E83" w:rsidRPr="00356487" w:rsidRDefault="00330E83" w:rsidP="00330E83">
      <w:pPr>
        <w:pStyle w:val="Paragraphedeliste"/>
        <w:keepLines/>
        <w:numPr>
          <w:ilvl w:val="0"/>
          <w:numId w:val="40"/>
        </w:numPr>
        <w:suppressAutoHyphens/>
        <w:ind w:left="1418"/>
        <w:jc w:val="both"/>
        <w:rPr>
          <w:rFonts w:ascii="Book Antiqua" w:hAnsi="Book Antiqua" w:cs="Arial"/>
          <w:color w:val="000000"/>
          <w:spacing w:val="-3"/>
        </w:rPr>
      </w:pPr>
      <w:r w:rsidRPr="00356487">
        <w:rPr>
          <w:rFonts w:ascii="Book Antiqua" w:hAnsi="Book Antiqua" w:cs="Arial"/>
          <w:color w:val="000000"/>
          <w:spacing w:val="-3"/>
        </w:rPr>
        <w:t xml:space="preserve">est supportée par la majorité de ses créanciers.  </w:t>
      </w:r>
    </w:p>
    <w:p w14:paraId="321415C6" w14:textId="77777777" w:rsidR="00330E83" w:rsidRPr="00356487" w:rsidRDefault="00330E83" w:rsidP="004842CD">
      <w:pPr>
        <w:keepLines/>
        <w:suppressAutoHyphens/>
        <w:jc w:val="both"/>
        <w:rPr>
          <w:rFonts w:ascii="Book Antiqua" w:hAnsi="Book Antiqua" w:cs="Arial"/>
          <w:color w:val="000000"/>
          <w:spacing w:val="-3"/>
          <w:sz w:val="24"/>
          <w:szCs w:val="24"/>
        </w:rPr>
      </w:pPr>
    </w:p>
    <w:p w14:paraId="2AA74ACC" w14:textId="77777777" w:rsidR="004842CD" w:rsidRPr="00356487" w:rsidRDefault="004842CD" w:rsidP="004842CD">
      <w:pPr>
        <w:rPr>
          <w:rFonts w:ascii="Book Antiqua" w:hAnsi="Book Antiqua"/>
        </w:rPr>
      </w:pPr>
    </w:p>
    <w:p w14:paraId="6EED2F86" w14:textId="23D3913C" w:rsidR="004842CD" w:rsidRPr="00356487" w:rsidRDefault="007E2724" w:rsidP="004A3E5F">
      <w:pPr>
        <w:pStyle w:val="Titre2"/>
      </w:pPr>
      <w:bookmarkStart w:id="49" w:name="_Toc11240192"/>
      <w:r w:rsidRPr="00356487">
        <w:t>Dépenses admissibles</w:t>
      </w:r>
      <w:bookmarkEnd w:id="49"/>
    </w:p>
    <w:p w14:paraId="1C452975" w14:textId="77777777" w:rsidR="004842CD" w:rsidRPr="00356487" w:rsidRDefault="004842CD" w:rsidP="004842CD">
      <w:pPr>
        <w:rPr>
          <w:rFonts w:ascii="Book Antiqua" w:hAnsi="Book Antiqua"/>
        </w:rPr>
      </w:pPr>
    </w:p>
    <w:p w14:paraId="2454380F" w14:textId="77777777" w:rsidR="004842CD" w:rsidRPr="00356487" w:rsidRDefault="004842CD" w:rsidP="004842CD">
      <w:pPr>
        <w:jc w:val="both"/>
        <w:rPr>
          <w:rFonts w:ascii="Book Antiqua" w:hAnsi="Book Antiqua"/>
          <w:b/>
          <w:i/>
          <w:sz w:val="24"/>
          <w:szCs w:val="24"/>
        </w:rPr>
      </w:pPr>
      <w:r w:rsidRPr="00356487">
        <w:rPr>
          <w:rFonts w:ascii="Book Antiqua" w:hAnsi="Book Antiqua"/>
          <w:b/>
          <w:i/>
          <w:sz w:val="24"/>
          <w:szCs w:val="24"/>
        </w:rPr>
        <w:t>Les coûts admissibles du projet sont :</w:t>
      </w:r>
    </w:p>
    <w:p w14:paraId="4DF76706" w14:textId="77777777" w:rsidR="004842CD" w:rsidRPr="00356487" w:rsidRDefault="004842CD" w:rsidP="004842CD">
      <w:pPr>
        <w:rPr>
          <w:rFonts w:ascii="Book Antiqua" w:hAnsi="Book Antiqua"/>
        </w:rPr>
      </w:pPr>
    </w:p>
    <w:p w14:paraId="27382746" w14:textId="613E48EA" w:rsidR="004842CD" w:rsidRPr="00356487" w:rsidRDefault="004842CD" w:rsidP="00880286">
      <w:pPr>
        <w:pStyle w:val="Paragraphedeliste"/>
        <w:keepLines/>
        <w:numPr>
          <w:ilvl w:val="0"/>
          <w:numId w:val="24"/>
        </w:numPr>
        <w:tabs>
          <w:tab w:val="left" w:pos="0"/>
        </w:tabs>
        <w:suppressAutoHyphens/>
        <w:ind w:left="1134"/>
        <w:jc w:val="both"/>
        <w:rPr>
          <w:rFonts w:ascii="Book Antiqua" w:hAnsi="Book Antiqua"/>
        </w:rPr>
      </w:pPr>
      <w:r w:rsidRPr="00356487">
        <w:rPr>
          <w:rFonts w:ascii="Book Antiqua" w:hAnsi="Book Antiqua" w:cs="Arial"/>
          <w:color w:val="000000"/>
          <w:spacing w:val="-3"/>
        </w:rPr>
        <w:t>L</w:t>
      </w:r>
      <w:r w:rsidRPr="00356487">
        <w:rPr>
          <w:rFonts w:ascii="Book Antiqua" w:hAnsi="Book Antiqua"/>
        </w:rPr>
        <w:t>es besoins de fonds de roulement se rapportant strictement aux opérations de l’entreprise pour la première année d’opération</w:t>
      </w:r>
      <w:r w:rsidR="002139DC" w:rsidRPr="00356487">
        <w:rPr>
          <w:rFonts w:ascii="Book Antiqua" w:hAnsi="Book Antiqua"/>
        </w:rPr>
        <w:t>, d</w:t>
      </w:r>
      <w:r w:rsidR="000B4A55" w:rsidRPr="00356487">
        <w:rPr>
          <w:rFonts w:ascii="Book Antiqua" w:hAnsi="Book Antiqua"/>
        </w:rPr>
        <w:t xml:space="preserve">’implantation du projet </w:t>
      </w:r>
      <w:r w:rsidR="002139DC" w:rsidRPr="00356487">
        <w:rPr>
          <w:rFonts w:ascii="Book Antiqua" w:hAnsi="Book Antiqua"/>
        </w:rPr>
        <w:t xml:space="preserve">ou pour la période de redressement selon la situation </w:t>
      </w:r>
      <w:r w:rsidR="000B4A55" w:rsidRPr="00356487">
        <w:rPr>
          <w:rFonts w:ascii="Book Antiqua" w:hAnsi="Book Antiqua"/>
        </w:rPr>
        <w:t>;</w:t>
      </w:r>
    </w:p>
    <w:p w14:paraId="304776F5" w14:textId="77777777" w:rsidR="004842CD" w:rsidRPr="00356487" w:rsidRDefault="004842CD" w:rsidP="00880286">
      <w:pPr>
        <w:pStyle w:val="Paragraphedeliste"/>
        <w:keepLines/>
        <w:numPr>
          <w:ilvl w:val="0"/>
          <w:numId w:val="24"/>
        </w:numPr>
        <w:tabs>
          <w:tab w:val="left" w:pos="0"/>
        </w:tabs>
        <w:suppressAutoHyphens/>
        <w:ind w:left="1134"/>
        <w:jc w:val="both"/>
        <w:rPr>
          <w:rFonts w:ascii="Book Antiqua" w:hAnsi="Book Antiqua"/>
        </w:rPr>
      </w:pPr>
      <w:r w:rsidRPr="00356487">
        <w:rPr>
          <w:rFonts w:ascii="Book Antiqua" w:hAnsi="Book Antiqua"/>
        </w:rPr>
        <w:t xml:space="preserve">Les dépenses en capital, telles que terrain, bâtiment, équipement, machinerie, matériel roulant, frais d’incorporation et toutes autres dépenses de même nature ; </w:t>
      </w:r>
    </w:p>
    <w:p w14:paraId="40AB5644" w14:textId="77777777" w:rsidR="004842CD" w:rsidRPr="00356487" w:rsidRDefault="004842CD" w:rsidP="00880286">
      <w:pPr>
        <w:pStyle w:val="Paragraphedeliste"/>
        <w:keepLines/>
        <w:numPr>
          <w:ilvl w:val="0"/>
          <w:numId w:val="24"/>
        </w:numPr>
        <w:tabs>
          <w:tab w:val="left" w:pos="0"/>
        </w:tabs>
        <w:suppressAutoHyphens/>
        <w:ind w:left="1134"/>
        <w:jc w:val="both"/>
        <w:rPr>
          <w:rFonts w:ascii="Book Antiqua" w:hAnsi="Book Antiqua"/>
        </w:rPr>
      </w:pPr>
      <w:r w:rsidRPr="00356487">
        <w:rPr>
          <w:rFonts w:ascii="Book Antiqua" w:hAnsi="Book Antiqua"/>
        </w:rPr>
        <w:t>Les acquisitions de technologies, de logiciels, de progiciels, de brevets et toutes autres dépenses de même nature ;</w:t>
      </w:r>
    </w:p>
    <w:p w14:paraId="3F763355" w14:textId="3D350196" w:rsidR="000B4A55" w:rsidRPr="00356487" w:rsidRDefault="004842CD" w:rsidP="00880286">
      <w:pPr>
        <w:pStyle w:val="Paragraphedeliste"/>
        <w:keepLines/>
        <w:numPr>
          <w:ilvl w:val="0"/>
          <w:numId w:val="24"/>
        </w:numPr>
        <w:tabs>
          <w:tab w:val="left" w:pos="0"/>
        </w:tabs>
        <w:suppressAutoHyphens/>
        <w:ind w:left="1134"/>
        <w:jc w:val="both"/>
        <w:rPr>
          <w:rFonts w:ascii="Book Antiqua" w:hAnsi="Book Antiqua"/>
        </w:rPr>
      </w:pPr>
      <w:r w:rsidRPr="00356487">
        <w:rPr>
          <w:rFonts w:ascii="Book Antiqua" w:hAnsi="Book Antiqua"/>
        </w:rPr>
        <w:t>Les dépenses d’acquis</w:t>
      </w:r>
      <w:r w:rsidR="002139DC" w:rsidRPr="00356487">
        <w:rPr>
          <w:rFonts w:ascii="Book Antiqua" w:hAnsi="Book Antiqua"/>
        </w:rPr>
        <w:t>ition d</w:t>
      </w:r>
      <w:r w:rsidRPr="00356487">
        <w:rPr>
          <w:rFonts w:ascii="Book Antiqua" w:hAnsi="Book Antiqua"/>
        </w:rPr>
        <w:t>’entreprise (actions votantes ou parts ou actifs)</w:t>
      </w:r>
      <w:r w:rsidR="00B774FC" w:rsidRPr="00356487">
        <w:rPr>
          <w:rFonts w:ascii="Book Antiqua" w:hAnsi="Book Antiqua"/>
        </w:rPr>
        <w:t xml:space="preserve"> ;</w:t>
      </w:r>
    </w:p>
    <w:p w14:paraId="2C0F9999" w14:textId="7D4493B1" w:rsidR="00B774FC" w:rsidRPr="00356487" w:rsidRDefault="00B774FC" w:rsidP="00880286">
      <w:pPr>
        <w:pStyle w:val="Paragraphedeliste"/>
        <w:keepLines/>
        <w:numPr>
          <w:ilvl w:val="0"/>
          <w:numId w:val="24"/>
        </w:numPr>
        <w:tabs>
          <w:tab w:val="left" w:pos="0"/>
        </w:tabs>
        <w:suppressAutoHyphens/>
        <w:ind w:left="1134"/>
        <w:jc w:val="both"/>
        <w:rPr>
          <w:rFonts w:ascii="Book Antiqua" w:hAnsi="Book Antiqua"/>
        </w:rPr>
      </w:pPr>
      <w:r w:rsidRPr="00356487">
        <w:rPr>
          <w:rFonts w:ascii="Book Antiqua" w:hAnsi="Book Antiqua"/>
        </w:rPr>
        <w:t>Les frais de professionnels reliés au projet.</w:t>
      </w:r>
    </w:p>
    <w:p w14:paraId="4E346054" w14:textId="77777777" w:rsidR="004842CD" w:rsidRPr="00356487" w:rsidRDefault="004842CD" w:rsidP="004842CD">
      <w:pPr>
        <w:keepLines/>
        <w:tabs>
          <w:tab w:val="left" w:pos="0"/>
        </w:tabs>
        <w:suppressAutoHyphens/>
        <w:autoSpaceDE w:val="0"/>
        <w:autoSpaceDN w:val="0"/>
        <w:adjustRightInd w:val="0"/>
        <w:jc w:val="both"/>
        <w:rPr>
          <w:rFonts w:ascii="Book Antiqua" w:hAnsi="Book Antiqua"/>
          <w:sz w:val="24"/>
          <w:szCs w:val="24"/>
        </w:rPr>
      </w:pPr>
    </w:p>
    <w:p w14:paraId="6ECEC402" w14:textId="4BA6A23B" w:rsidR="004842CD" w:rsidRPr="00356487" w:rsidRDefault="004842CD" w:rsidP="004842CD">
      <w:pPr>
        <w:rPr>
          <w:rFonts w:ascii="Book Antiqua" w:hAnsi="Book Antiqua"/>
          <w:b/>
          <w:i/>
          <w:sz w:val="24"/>
          <w:szCs w:val="24"/>
        </w:rPr>
      </w:pPr>
      <w:bookmarkStart w:id="50" w:name="_Toc523040891"/>
      <w:bookmarkStart w:id="51" w:name="_Toc523041365"/>
      <w:r w:rsidRPr="00356487">
        <w:rPr>
          <w:rFonts w:ascii="Book Antiqua" w:hAnsi="Book Antiqua"/>
          <w:b/>
          <w:i/>
          <w:sz w:val="24"/>
          <w:szCs w:val="24"/>
        </w:rPr>
        <w:t>L’aide financière ne peut servir :</w:t>
      </w:r>
    </w:p>
    <w:p w14:paraId="0D4279AA" w14:textId="77777777" w:rsidR="004842CD" w:rsidRPr="00356487" w:rsidRDefault="004842CD" w:rsidP="004842CD">
      <w:pPr>
        <w:rPr>
          <w:rFonts w:ascii="Book Antiqua" w:hAnsi="Book Antiqua"/>
        </w:rPr>
      </w:pPr>
    </w:p>
    <w:bookmarkEnd w:id="50"/>
    <w:bookmarkEnd w:id="51"/>
    <w:p w14:paraId="4A4228D4" w14:textId="77777777" w:rsidR="004842CD" w:rsidRPr="00356487" w:rsidRDefault="004842CD" w:rsidP="00880286">
      <w:pPr>
        <w:keepLines/>
        <w:numPr>
          <w:ilvl w:val="0"/>
          <w:numId w:val="25"/>
        </w:numPr>
        <w:tabs>
          <w:tab w:val="clear" w:pos="1068"/>
          <w:tab w:val="left" w:pos="0"/>
          <w:tab w:val="num" w:pos="709"/>
        </w:tabs>
        <w:suppressAutoHyphens/>
        <w:autoSpaceDE w:val="0"/>
        <w:autoSpaceDN w:val="0"/>
        <w:adjustRightInd w:val="0"/>
        <w:ind w:left="1134"/>
        <w:jc w:val="both"/>
        <w:rPr>
          <w:rFonts w:ascii="Book Antiqua" w:hAnsi="Book Antiqua"/>
          <w:sz w:val="24"/>
          <w:szCs w:val="24"/>
        </w:rPr>
      </w:pPr>
      <w:r w:rsidRPr="00356487">
        <w:rPr>
          <w:rFonts w:ascii="Book Antiqua" w:hAnsi="Book Antiqua"/>
          <w:sz w:val="24"/>
          <w:szCs w:val="24"/>
        </w:rPr>
        <w:t>Au financement de projets ou d’activités dont les dépenses ont été engagées ou concrétisées avant le dépôt du projet à la MRC;</w:t>
      </w:r>
    </w:p>
    <w:p w14:paraId="67251E16" w14:textId="77777777" w:rsidR="004842CD" w:rsidRPr="00356487" w:rsidRDefault="004842CD" w:rsidP="00880286">
      <w:pPr>
        <w:keepLines/>
        <w:numPr>
          <w:ilvl w:val="0"/>
          <w:numId w:val="25"/>
        </w:numPr>
        <w:tabs>
          <w:tab w:val="clear" w:pos="1068"/>
          <w:tab w:val="left" w:pos="0"/>
          <w:tab w:val="num" w:pos="709"/>
        </w:tabs>
        <w:suppressAutoHyphens/>
        <w:autoSpaceDE w:val="0"/>
        <w:autoSpaceDN w:val="0"/>
        <w:adjustRightInd w:val="0"/>
        <w:ind w:left="1134"/>
        <w:jc w:val="both"/>
        <w:rPr>
          <w:rFonts w:ascii="Book Antiqua" w:hAnsi="Book Antiqua"/>
          <w:sz w:val="24"/>
          <w:szCs w:val="24"/>
        </w:rPr>
      </w:pPr>
      <w:r w:rsidRPr="00356487">
        <w:rPr>
          <w:rFonts w:ascii="Book Antiqua" w:hAnsi="Book Antiqua"/>
          <w:sz w:val="24"/>
          <w:szCs w:val="24"/>
        </w:rPr>
        <w:t>Au financement d’un projet déjà réalisé;</w:t>
      </w:r>
    </w:p>
    <w:p w14:paraId="1600205D" w14:textId="77777777" w:rsidR="004842CD" w:rsidRPr="00356487" w:rsidRDefault="004842CD" w:rsidP="00880286">
      <w:pPr>
        <w:keepLines/>
        <w:numPr>
          <w:ilvl w:val="0"/>
          <w:numId w:val="25"/>
        </w:numPr>
        <w:tabs>
          <w:tab w:val="clear" w:pos="1068"/>
          <w:tab w:val="left" w:pos="0"/>
          <w:tab w:val="num" w:pos="709"/>
        </w:tabs>
        <w:suppressAutoHyphens/>
        <w:autoSpaceDE w:val="0"/>
        <w:autoSpaceDN w:val="0"/>
        <w:adjustRightInd w:val="0"/>
        <w:ind w:left="1134"/>
        <w:jc w:val="both"/>
        <w:rPr>
          <w:rFonts w:ascii="Book Antiqua" w:hAnsi="Book Antiqua"/>
          <w:sz w:val="24"/>
          <w:szCs w:val="24"/>
        </w:rPr>
      </w:pPr>
      <w:r w:rsidRPr="00356487">
        <w:rPr>
          <w:rFonts w:ascii="Book Antiqua" w:hAnsi="Book Antiqua"/>
          <w:sz w:val="24"/>
          <w:szCs w:val="24"/>
        </w:rPr>
        <w:t>Au financement des dépenses d’achalandage;</w:t>
      </w:r>
    </w:p>
    <w:p w14:paraId="1DE6589E" w14:textId="77777777" w:rsidR="004842CD" w:rsidRPr="00356487" w:rsidRDefault="004842CD" w:rsidP="00880286">
      <w:pPr>
        <w:keepLines/>
        <w:numPr>
          <w:ilvl w:val="0"/>
          <w:numId w:val="25"/>
        </w:numPr>
        <w:tabs>
          <w:tab w:val="clear" w:pos="1068"/>
          <w:tab w:val="left" w:pos="0"/>
          <w:tab w:val="num" w:pos="709"/>
        </w:tabs>
        <w:suppressAutoHyphens/>
        <w:autoSpaceDE w:val="0"/>
        <w:autoSpaceDN w:val="0"/>
        <w:adjustRightInd w:val="0"/>
        <w:ind w:left="1134"/>
        <w:jc w:val="both"/>
        <w:rPr>
          <w:rFonts w:ascii="Book Antiqua" w:hAnsi="Book Antiqua"/>
          <w:sz w:val="24"/>
          <w:szCs w:val="24"/>
        </w:rPr>
      </w:pPr>
      <w:r w:rsidRPr="00356487">
        <w:rPr>
          <w:rFonts w:ascii="Book Antiqua" w:hAnsi="Book Antiqua"/>
          <w:sz w:val="24"/>
          <w:szCs w:val="24"/>
        </w:rPr>
        <w:t>Au financement d’activités de recherche et de développement</w:t>
      </w:r>
      <w:bookmarkStart w:id="52" w:name="_Toc523040895"/>
      <w:bookmarkStart w:id="53" w:name="_Toc523041369"/>
      <w:r w:rsidRPr="00356487">
        <w:rPr>
          <w:rFonts w:ascii="Book Antiqua" w:hAnsi="Book Antiqua"/>
          <w:sz w:val="24"/>
          <w:szCs w:val="24"/>
        </w:rPr>
        <w:t>;</w:t>
      </w:r>
    </w:p>
    <w:p w14:paraId="28E26E28" w14:textId="6DFA7EC0" w:rsidR="004842CD" w:rsidRPr="00356487" w:rsidRDefault="004842CD" w:rsidP="00880286">
      <w:pPr>
        <w:keepLines/>
        <w:numPr>
          <w:ilvl w:val="0"/>
          <w:numId w:val="25"/>
        </w:numPr>
        <w:tabs>
          <w:tab w:val="clear" w:pos="1068"/>
          <w:tab w:val="left" w:pos="0"/>
          <w:tab w:val="num" w:pos="709"/>
        </w:tabs>
        <w:suppressAutoHyphens/>
        <w:autoSpaceDE w:val="0"/>
        <w:autoSpaceDN w:val="0"/>
        <w:adjustRightInd w:val="0"/>
        <w:ind w:left="1134"/>
        <w:jc w:val="both"/>
        <w:rPr>
          <w:rFonts w:ascii="Book Antiqua" w:hAnsi="Book Antiqua"/>
          <w:sz w:val="24"/>
          <w:szCs w:val="24"/>
        </w:rPr>
      </w:pPr>
      <w:r w:rsidRPr="00356487">
        <w:rPr>
          <w:rFonts w:ascii="Book Antiqua" w:hAnsi="Book Antiqua"/>
          <w:sz w:val="24"/>
          <w:szCs w:val="24"/>
        </w:rPr>
        <w:t>Au financem</w:t>
      </w:r>
      <w:bookmarkStart w:id="54" w:name="_Toc523040896"/>
      <w:bookmarkStart w:id="55" w:name="_Toc523041370"/>
      <w:bookmarkEnd w:id="52"/>
      <w:bookmarkEnd w:id="53"/>
      <w:r w:rsidRPr="00356487">
        <w:rPr>
          <w:rFonts w:ascii="Book Antiqua" w:hAnsi="Book Antiqua"/>
          <w:sz w:val="24"/>
          <w:szCs w:val="24"/>
        </w:rPr>
        <w:t>ent du service de la dette ou au remboursement d’emprunts</w:t>
      </w:r>
      <w:bookmarkEnd w:id="54"/>
      <w:bookmarkEnd w:id="55"/>
      <w:r w:rsidR="002139DC" w:rsidRPr="00356487">
        <w:rPr>
          <w:rFonts w:ascii="Book Antiqua" w:hAnsi="Book Antiqua"/>
          <w:sz w:val="24"/>
          <w:szCs w:val="24"/>
        </w:rPr>
        <w:t xml:space="preserve"> (FLI uniquement)</w:t>
      </w:r>
      <w:r w:rsidR="001447A2" w:rsidRPr="00356487">
        <w:rPr>
          <w:rFonts w:ascii="Book Antiqua" w:hAnsi="Book Antiqua"/>
          <w:sz w:val="24"/>
          <w:szCs w:val="24"/>
        </w:rPr>
        <w:t xml:space="preserve"> </w:t>
      </w:r>
    </w:p>
    <w:p w14:paraId="03E4F8B4" w14:textId="77777777" w:rsidR="007D743D" w:rsidRPr="00356487" w:rsidRDefault="007D743D" w:rsidP="00880286">
      <w:pPr>
        <w:pStyle w:val="Paragraphedeliste"/>
        <w:numPr>
          <w:ilvl w:val="0"/>
          <w:numId w:val="25"/>
        </w:numPr>
        <w:tabs>
          <w:tab w:val="clear" w:pos="1068"/>
          <w:tab w:val="num" w:pos="709"/>
        </w:tabs>
        <w:ind w:left="1134"/>
        <w:jc w:val="both"/>
        <w:rPr>
          <w:rFonts w:ascii="Book Antiqua" w:hAnsi="Book Antiqua"/>
        </w:rPr>
      </w:pPr>
      <w:r w:rsidRPr="00356487">
        <w:rPr>
          <w:rFonts w:ascii="Book Antiqua" w:hAnsi="Book Antiqua"/>
        </w:rPr>
        <w:t>Au financement du fonctionnement régulier à terme d’un organisme;</w:t>
      </w:r>
    </w:p>
    <w:p w14:paraId="38544E30" w14:textId="0E72A74D" w:rsidR="007D743D" w:rsidRPr="00356487" w:rsidRDefault="007D743D" w:rsidP="00880286">
      <w:pPr>
        <w:pStyle w:val="Paragraphedeliste"/>
        <w:numPr>
          <w:ilvl w:val="0"/>
          <w:numId w:val="25"/>
        </w:numPr>
        <w:tabs>
          <w:tab w:val="clear" w:pos="1068"/>
          <w:tab w:val="num" w:pos="709"/>
        </w:tabs>
        <w:ind w:left="1134"/>
        <w:jc w:val="both"/>
        <w:rPr>
          <w:rFonts w:ascii="Book Antiqua" w:hAnsi="Book Antiqua"/>
          <w:b/>
          <w:i/>
        </w:rPr>
      </w:pPr>
      <w:r w:rsidRPr="00356487">
        <w:rPr>
          <w:rFonts w:ascii="Book Antiqua" w:hAnsi="Book Antiqua"/>
        </w:rPr>
        <w:t>Au remplacement de soutien gouvernemental ou de programmes existants, de même qu’à diminuer directement ou indirectement le panier de services de l’état</w:t>
      </w:r>
      <w:r w:rsidRPr="00356487">
        <w:rPr>
          <w:rFonts w:ascii="Book Antiqua" w:hAnsi="Book Antiqua"/>
          <w:b/>
          <w:i/>
        </w:rPr>
        <w:t xml:space="preserve"> ; </w:t>
      </w:r>
    </w:p>
    <w:p w14:paraId="11A8B652" w14:textId="7C553323" w:rsidR="004842CD" w:rsidRPr="00356487" w:rsidRDefault="004842CD" w:rsidP="00880286">
      <w:pPr>
        <w:keepLines/>
        <w:numPr>
          <w:ilvl w:val="0"/>
          <w:numId w:val="25"/>
        </w:numPr>
        <w:tabs>
          <w:tab w:val="clear" w:pos="1068"/>
          <w:tab w:val="left" w:pos="0"/>
          <w:tab w:val="num" w:pos="709"/>
        </w:tabs>
        <w:suppressAutoHyphens/>
        <w:autoSpaceDE w:val="0"/>
        <w:autoSpaceDN w:val="0"/>
        <w:adjustRightInd w:val="0"/>
        <w:ind w:left="1134"/>
        <w:jc w:val="both"/>
        <w:rPr>
          <w:rFonts w:ascii="Book Antiqua" w:hAnsi="Book Antiqua"/>
          <w:sz w:val="24"/>
          <w:szCs w:val="24"/>
        </w:rPr>
      </w:pPr>
      <w:r w:rsidRPr="00356487">
        <w:rPr>
          <w:rFonts w:ascii="Book Antiqua" w:hAnsi="Book Antiqua"/>
          <w:sz w:val="24"/>
          <w:szCs w:val="24"/>
        </w:rPr>
        <w:t xml:space="preserve">Au financement de consolidation ou redressement d’entreprise </w:t>
      </w:r>
      <w:r w:rsidR="00B774FC" w:rsidRPr="00356487">
        <w:rPr>
          <w:rFonts w:ascii="Book Antiqua" w:hAnsi="Book Antiqua"/>
          <w:sz w:val="24"/>
          <w:szCs w:val="24"/>
        </w:rPr>
        <w:t>(</w:t>
      </w:r>
      <w:r w:rsidRPr="00356487">
        <w:rPr>
          <w:rFonts w:ascii="Book Antiqua" w:hAnsi="Book Antiqua"/>
          <w:sz w:val="24"/>
          <w:szCs w:val="24"/>
        </w:rPr>
        <w:t>FLI uniquement)</w:t>
      </w:r>
      <w:r w:rsidR="000E086C" w:rsidRPr="00356487">
        <w:rPr>
          <w:rFonts w:ascii="Book Antiqua" w:hAnsi="Book Antiqua"/>
          <w:sz w:val="24"/>
          <w:szCs w:val="24"/>
        </w:rPr>
        <w:t>.</w:t>
      </w:r>
    </w:p>
    <w:p w14:paraId="45618F20" w14:textId="77777777" w:rsidR="001140EF" w:rsidRPr="00356487" w:rsidRDefault="001140EF" w:rsidP="001140EF">
      <w:pPr>
        <w:rPr>
          <w:rFonts w:ascii="Book Antiqua" w:hAnsi="Book Antiqua"/>
          <w:lang w:val="fr-FR"/>
        </w:rPr>
      </w:pPr>
    </w:p>
    <w:p w14:paraId="36A8FDDD" w14:textId="3F858981" w:rsidR="000D21B0" w:rsidRPr="00356487" w:rsidRDefault="000D21B0" w:rsidP="000D21B0">
      <w:pPr>
        <w:rPr>
          <w:rFonts w:ascii="Book Antiqua" w:hAnsi="Book Antiqua" w:cs="Arial"/>
          <w:b/>
          <w:bCs/>
          <w:sz w:val="26"/>
          <w:szCs w:val="26"/>
        </w:rPr>
      </w:pPr>
      <w:bookmarkStart w:id="56" w:name="_Toc523040890"/>
      <w:bookmarkStart w:id="57" w:name="_Toc523041364"/>
    </w:p>
    <w:bookmarkEnd w:id="56"/>
    <w:bookmarkEnd w:id="57"/>
    <w:p w14:paraId="2D5C7D46" w14:textId="77777777" w:rsidR="000D21B0" w:rsidRPr="00356487" w:rsidRDefault="000D21B0" w:rsidP="000D21B0">
      <w:pPr>
        <w:rPr>
          <w:rFonts w:ascii="Book Antiqua" w:hAnsi="Book Antiqua"/>
        </w:rPr>
      </w:pPr>
    </w:p>
    <w:p w14:paraId="503EB3D4" w14:textId="77777777" w:rsidR="000D21B0" w:rsidRPr="00356487" w:rsidRDefault="000D21B0" w:rsidP="000D21B0">
      <w:pPr>
        <w:rPr>
          <w:rFonts w:ascii="Book Antiqua" w:hAnsi="Book Antiqua"/>
        </w:rPr>
      </w:pPr>
      <w:bookmarkStart w:id="58" w:name="_Toc523041179"/>
      <w:bookmarkStart w:id="59" w:name="_Toc523041653"/>
    </w:p>
    <w:bookmarkEnd w:id="58"/>
    <w:bookmarkEnd w:id="59"/>
    <w:p w14:paraId="11091F59" w14:textId="765DEE6A" w:rsidR="000D21B0" w:rsidRPr="00356487" w:rsidRDefault="000D21B0">
      <w:r w:rsidRPr="00356487">
        <w:br w:type="page"/>
      </w:r>
    </w:p>
    <w:p w14:paraId="0C6996A6" w14:textId="7E19A7E5" w:rsidR="004842CD" w:rsidRPr="00356487" w:rsidRDefault="004842CD" w:rsidP="004842CD"/>
    <w:p w14:paraId="4C0C6C9B" w14:textId="394E29D4" w:rsidR="007E2724" w:rsidRPr="00356487" w:rsidRDefault="007E2724" w:rsidP="00880286">
      <w:pPr>
        <w:pStyle w:val="Titre1"/>
        <w:numPr>
          <w:ilvl w:val="0"/>
          <w:numId w:val="20"/>
        </w:numPr>
        <w:pBdr>
          <w:top w:val="single" w:sz="12" w:space="1" w:color="4F81BD"/>
          <w:bottom w:val="single" w:sz="12" w:space="1" w:color="4F81BD"/>
        </w:pBdr>
        <w:shd w:val="clear" w:color="auto" w:fill="8DB3E2" w:themeFill="text2" w:themeFillTint="66"/>
        <w:ind w:hanging="720"/>
      </w:pPr>
      <w:bookmarkStart w:id="60" w:name="_Toc11240193"/>
      <w:r w:rsidRPr="00356487">
        <w:t>Montants des aides financières</w:t>
      </w:r>
      <w:bookmarkEnd w:id="60"/>
    </w:p>
    <w:p w14:paraId="758A2403" w14:textId="466383EC" w:rsidR="00B774FC" w:rsidRPr="00356487" w:rsidRDefault="00B774FC" w:rsidP="002628EA"/>
    <w:p w14:paraId="010E592A" w14:textId="77777777" w:rsidR="004A0A84" w:rsidRPr="00356487" w:rsidRDefault="004A0A84" w:rsidP="00880286">
      <w:pPr>
        <w:pStyle w:val="Paragraphedeliste"/>
        <w:keepNext/>
        <w:numPr>
          <w:ilvl w:val="0"/>
          <w:numId w:val="10"/>
        </w:numPr>
        <w:autoSpaceDE/>
        <w:autoSpaceDN/>
        <w:adjustRightInd/>
        <w:contextualSpacing w:val="0"/>
        <w:outlineLvl w:val="1"/>
        <w:rPr>
          <w:rFonts w:ascii="Book Antiqua" w:hAnsi="Book Antiqua" w:cs="Arial"/>
          <w:b/>
          <w:bCs/>
          <w:iCs/>
          <w:vanish/>
          <w:sz w:val="28"/>
          <w:szCs w:val="28"/>
          <w:lang w:eastAsia="fr-FR"/>
        </w:rPr>
      </w:pPr>
      <w:bookmarkStart w:id="61" w:name="_Toc8641031"/>
      <w:bookmarkStart w:id="62" w:name="_Toc8650114"/>
      <w:bookmarkStart w:id="63" w:name="_Toc8650952"/>
      <w:bookmarkStart w:id="64" w:name="_Toc8807861"/>
      <w:bookmarkStart w:id="65" w:name="_Toc11240194"/>
      <w:bookmarkEnd w:id="61"/>
      <w:bookmarkEnd w:id="62"/>
      <w:bookmarkEnd w:id="63"/>
      <w:bookmarkEnd w:id="64"/>
      <w:bookmarkEnd w:id="65"/>
    </w:p>
    <w:p w14:paraId="14C08CAA" w14:textId="15C9FD7D" w:rsidR="00004D4A" w:rsidRPr="00356487" w:rsidRDefault="00004D4A" w:rsidP="004A3E5F">
      <w:pPr>
        <w:pStyle w:val="Titre2"/>
      </w:pPr>
      <w:bookmarkStart w:id="66" w:name="_Toc11240195"/>
      <w:r w:rsidRPr="00356487">
        <w:t xml:space="preserve">Résumé des montants </w:t>
      </w:r>
      <w:r w:rsidR="00D579A5" w:rsidRPr="00356487">
        <w:t xml:space="preserve">accordés </w:t>
      </w:r>
      <w:r w:rsidRPr="00356487">
        <w:t>selon les volets d’aides financières</w:t>
      </w:r>
      <w:bookmarkEnd w:id="66"/>
    </w:p>
    <w:p w14:paraId="76789860" w14:textId="10BB83C6" w:rsidR="00004D4A" w:rsidRPr="00356487" w:rsidRDefault="00004D4A" w:rsidP="00004D4A"/>
    <w:p w14:paraId="04BB0F23" w14:textId="41200E4B" w:rsidR="008040F8" w:rsidRPr="00356487" w:rsidRDefault="008040F8" w:rsidP="008040F8">
      <w:pPr>
        <w:jc w:val="both"/>
        <w:rPr>
          <w:rFonts w:ascii="Book Antiqua" w:hAnsi="Book Antiqua"/>
          <w:sz w:val="24"/>
          <w:szCs w:val="24"/>
        </w:rPr>
      </w:pPr>
      <w:r w:rsidRPr="00356487">
        <w:rPr>
          <w:rFonts w:ascii="Book Antiqua" w:hAnsi="Book Antiqua"/>
          <w:sz w:val="24"/>
          <w:szCs w:val="24"/>
        </w:rPr>
        <w:t>La nature de l'aide financière de la MRC est déterminée suite à l’analyse de la demande.</w:t>
      </w:r>
    </w:p>
    <w:p w14:paraId="05D1297E" w14:textId="77777777" w:rsidR="002139DC" w:rsidRPr="00356487" w:rsidRDefault="002139DC" w:rsidP="008040F8">
      <w:pPr>
        <w:jc w:val="both"/>
        <w:rPr>
          <w:rFonts w:ascii="Book Antiqua" w:hAnsi="Book Antiqua"/>
          <w:sz w:val="24"/>
          <w:szCs w:val="24"/>
        </w:rPr>
      </w:pPr>
    </w:p>
    <w:p w14:paraId="00FDE52B" w14:textId="2C5FFD54" w:rsidR="008040F8" w:rsidRDefault="002139DC" w:rsidP="002139DC">
      <w:pPr>
        <w:jc w:val="center"/>
        <w:rPr>
          <w:sz w:val="28"/>
          <w:szCs w:val="28"/>
        </w:rPr>
      </w:pPr>
      <w:r w:rsidRPr="00356487">
        <w:rPr>
          <w:sz w:val="28"/>
          <w:szCs w:val="28"/>
        </w:rPr>
        <w:t>SUBVENTIONS</w:t>
      </w:r>
    </w:p>
    <w:p w14:paraId="7986433F" w14:textId="77777777" w:rsidR="00064AD6" w:rsidRPr="00356487" w:rsidRDefault="00064AD6" w:rsidP="002139DC">
      <w:pPr>
        <w:jc w:val="center"/>
        <w:rPr>
          <w:sz w:val="28"/>
          <w:szCs w:val="28"/>
        </w:rPr>
      </w:pPr>
    </w:p>
    <w:tbl>
      <w:tblPr>
        <w:tblStyle w:val="Grilledutableau"/>
        <w:tblW w:w="0" w:type="auto"/>
        <w:jc w:val="center"/>
        <w:tblLook w:val="01E0" w:firstRow="1" w:lastRow="1" w:firstColumn="1" w:lastColumn="1" w:noHBand="0" w:noVBand="0"/>
      </w:tblPr>
      <w:tblGrid>
        <w:gridCol w:w="4562"/>
        <w:gridCol w:w="2393"/>
        <w:gridCol w:w="1682"/>
        <w:gridCol w:w="1821"/>
        <w:gridCol w:w="1822"/>
      </w:tblGrid>
      <w:tr w:rsidR="00004D4A" w:rsidRPr="00356487" w14:paraId="25CDBF67" w14:textId="0C8ECB34" w:rsidTr="00330E83">
        <w:trPr>
          <w:trHeight w:val="438"/>
          <w:jc w:val="center"/>
        </w:trPr>
        <w:tc>
          <w:tcPr>
            <w:tcW w:w="4562" w:type="dxa"/>
            <w:tcBorders>
              <w:bottom w:val="single" w:sz="4" w:space="0" w:color="auto"/>
            </w:tcBorders>
            <w:shd w:val="clear" w:color="auto" w:fill="8DB3E2" w:themeFill="text2" w:themeFillTint="66"/>
            <w:vAlign w:val="center"/>
          </w:tcPr>
          <w:p w14:paraId="54954080" w14:textId="5924596C" w:rsidR="00004D4A" w:rsidRPr="00356487" w:rsidRDefault="00004D4A" w:rsidP="004C64C8">
            <w:pPr>
              <w:spacing w:line="360" w:lineRule="auto"/>
              <w:jc w:val="center"/>
              <w:rPr>
                <w:rFonts w:ascii="Book Antiqua" w:hAnsi="Book Antiqua"/>
                <w:b/>
                <w:sz w:val="24"/>
                <w:szCs w:val="24"/>
              </w:rPr>
            </w:pPr>
            <w:r w:rsidRPr="00356487">
              <w:rPr>
                <w:rFonts w:ascii="Book Antiqua" w:hAnsi="Book Antiqua"/>
                <w:b/>
                <w:sz w:val="24"/>
                <w:szCs w:val="24"/>
              </w:rPr>
              <w:t>VOLET SUBVENTIONS</w:t>
            </w:r>
          </w:p>
        </w:tc>
        <w:tc>
          <w:tcPr>
            <w:tcW w:w="2393" w:type="dxa"/>
            <w:shd w:val="clear" w:color="auto" w:fill="8DB3E2" w:themeFill="text2" w:themeFillTint="66"/>
            <w:vAlign w:val="center"/>
          </w:tcPr>
          <w:p w14:paraId="7CD860C3" w14:textId="552D9F6B" w:rsidR="00004D4A" w:rsidRPr="00356487" w:rsidRDefault="00004D4A" w:rsidP="004C64C8">
            <w:pPr>
              <w:jc w:val="center"/>
              <w:rPr>
                <w:rFonts w:ascii="Book Antiqua" w:hAnsi="Book Antiqua"/>
                <w:b/>
                <w:sz w:val="24"/>
                <w:szCs w:val="24"/>
              </w:rPr>
            </w:pPr>
            <w:r w:rsidRPr="00356487">
              <w:rPr>
                <w:rFonts w:ascii="Book Antiqua" w:hAnsi="Book Antiqua"/>
                <w:b/>
                <w:sz w:val="24"/>
                <w:szCs w:val="24"/>
              </w:rPr>
              <w:t>Montant maximal par projet</w:t>
            </w:r>
          </w:p>
        </w:tc>
        <w:tc>
          <w:tcPr>
            <w:tcW w:w="1682" w:type="dxa"/>
            <w:tcBorders>
              <w:right w:val="single" w:sz="4" w:space="0" w:color="auto"/>
            </w:tcBorders>
            <w:shd w:val="clear" w:color="auto" w:fill="8DB3E2" w:themeFill="text2" w:themeFillTint="66"/>
            <w:vAlign w:val="center"/>
          </w:tcPr>
          <w:p w14:paraId="1405191F" w14:textId="5417EA60" w:rsidR="00004D4A" w:rsidRPr="00356487" w:rsidRDefault="00004D4A" w:rsidP="004C64C8">
            <w:pPr>
              <w:jc w:val="center"/>
              <w:rPr>
                <w:rFonts w:ascii="Book Antiqua" w:hAnsi="Book Antiqua"/>
                <w:b/>
                <w:sz w:val="24"/>
                <w:szCs w:val="24"/>
              </w:rPr>
            </w:pPr>
            <w:r w:rsidRPr="00356487">
              <w:rPr>
                <w:rFonts w:ascii="Book Antiqua" w:hAnsi="Book Antiqua"/>
                <w:b/>
                <w:sz w:val="24"/>
                <w:szCs w:val="24"/>
              </w:rPr>
              <w:t>% des coûts admissibles</w:t>
            </w:r>
          </w:p>
        </w:tc>
        <w:tc>
          <w:tcPr>
            <w:tcW w:w="1821" w:type="dxa"/>
            <w:tcBorders>
              <w:left w:val="single" w:sz="4" w:space="0" w:color="auto"/>
            </w:tcBorders>
            <w:shd w:val="clear" w:color="auto" w:fill="8DB3E2" w:themeFill="text2" w:themeFillTint="66"/>
            <w:vAlign w:val="center"/>
          </w:tcPr>
          <w:p w14:paraId="22A16C8A" w14:textId="10506EC5" w:rsidR="00004D4A" w:rsidRPr="00356487" w:rsidRDefault="00004D4A" w:rsidP="004C64C8">
            <w:pPr>
              <w:spacing w:line="360" w:lineRule="auto"/>
              <w:jc w:val="center"/>
              <w:rPr>
                <w:rFonts w:ascii="Book Antiqua" w:hAnsi="Book Antiqua"/>
                <w:b/>
                <w:sz w:val="24"/>
                <w:szCs w:val="24"/>
              </w:rPr>
            </w:pPr>
            <w:r w:rsidRPr="00356487">
              <w:rPr>
                <w:rFonts w:ascii="Book Antiqua" w:hAnsi="Book Antiqua"/>
                <w:b/>
                <w:sz w:val="24"/>
                <w:szCs w:val="24"/>
              </w:rPr>
              <w:t>Mise de fonds</w:t>
            </w:r>
          </w:p>
        </w:tc>
        <w:tc>
          <w:tcPr>
            <w:tcW w:w="1822" w:type="dxa"/>
            <w:tcBorders>
              <w:left w:val="single" w:sz="4" w:space="0" w:color="auto"/>
            </w:tcBorders>
            <w:shd w:val="clear" w:color="auto" w:fill="8DB3E2" w:themeFill="text2" w:themeFillTint="66"/>
            <w:vAlign w:val="center"/>
          </w:tcPr>
          <w:p w14:paraId="5D165066" w14:textId="3F1F5E68" w:rsidR="00004D4A" w:rsidRPr="00356487" w:rsidRDefault="00004D4A" w:rsidP="004C64C8">
            <w:pPr>
              <w:jc w:val="center"/>
              <w:rPr>
                <w:rFonts w:ascii="Book Antiqua" w:hAnsi="Book Antiqua"/>
                <w:b/>
                <w:sz w:val="24"/>
                <w:szCs w:val="24"/>
              </w:rPr>
            </w:pPr>
            <w:r w:rsidRPr="00356487">
              <w:rPr>
                <w:rFonts w:ascii="Book Antiqua" w:hAnsi="Book Antiqua"/>
                <w:b/>
                <w:sz w:val="24"/>
                <w:szCs w:val="24"/>
              </w:rPr>
              <w:t>Cumul d’aide maximal</w:t>
            </w:r>
          </w:p>
        </w:tc>
      </w:tr>
      <w:tr w:rsidR="00004D4A" w:rsidRPr="00356487" w14:paraId="1C090435" w14:textId="3C172FF9" w:rsidTr="00330E83">
        <w:trPr>
          <w:trHeight w:val="351"/>
          <w:jc w:val="center"/>
        </w:trPr>
        <w:tc>
          <w:tcPr>
            <w:tcW w:w="4562" w:type="dxa"/>
            <w:shd w:val="clear" w:color="auto" w:fill="8DB3E2" w:themeFill="text2" w:themeFillTint="66"/>
            <w:vAlign w:val="center"/>
          </w:tcPr>
          <w:p w14:paraId="3D587B18" w14:textId="76B3ECD3" w:rsidR="00004D4A" w:rsidRPr="00356487" w:rsidRDefault="00004D4A" w:rsidP="004C64C8">
            <w:pPr>
              <w:spacing w:line="360" w:lineRule="auto"/>
              <w:jc w:val="center"/>
              <w:rPr>
                <w:rFonts w:ascii="Book Antiqua" w:hAnsi="Book Antiqua"/>
                <w:b/>
                <w:sz w:val="24"/>
                <w:szCs w:val="24"/>
              </w:rPr>
            </w:pPr>
            <w:r w:rsidRPr="00356487">
              <w:rPr>
                <w:rFonts w:ascii="Book Antiqua" w:hAnsi="Book Antiqua"/>
                <w:b/>
                <w:sz w:val="24"/>
                <w:szCs w:val="24"/>
              </w:rPr>
              <w:t>Entreprise d’Économie Sociale</w:t>
            </w:r>
          </w:p>
        </w:tc>
        <w:tc>
          <w:tcPr>
            <w:tcW w:w="2393" w:type="dxa"/>
            <w:vAlign w:val="center"/>
          </w:tcPr>
          <w:p w14:paraId="24A54D3C" w14:textId="1FD8DA0A"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30 000 $</w:t>
            </w:r>
          </w:p>
        </w:tc>
        <w:tc>
          <w:tcPr>
            <w:tcW w:w="1682" w:type="dxa"/>
            <w:tcBorders>
              <w:right w:val="single" w:sz="4" w:space="0" w:color="auto"/>
            </w:tcBorders>
            <w:vAlign w:val="center"/>
          </w:tcPr>
          <w:p w14:paraId="7490B223" w14:textId="4FE5429E" w:rsidR="00004D4A" w:rsidRPr="00356487" w:rsidRDefault="00EB219D" w:rsidP="004C64C8">
            <w:pPr>
              <w:spacing w:line="360" w:lineRule="auto"/>
              <w:jc w:val="center"/>
              <w:rPr>
                <w:rFonts w:ascii="Book Antiqua" w:hAnsi="Book Antiqua"/>
                <w:sz w:val="24"/>
                <w:szCs w:val="24"/>
              </w:rPr>
            </w:pPr>
            <w:r w:rsidRPr="00356487">
              <w:rPr>
                <w:rFonts w:ascii="Book Antiqua" w:hAnsi="Book Antiqua"/>
                <w:sz w:val="24"/>
                <w:szCs w:val="24"/>
              </w:rPr>
              <w:t>50</w:t>
            </w:r>
            <w:r w:rsidR="00004D4A" w:rsidRPr="00356487">
              <w:rPr>
                <w:rFonts w:ascii="Book Antiqua" w:hAnsi="Book Antiqua"/>
                <w:sz w:val="24"/>
                <w:szCs w:val="24"/>
              </w:rPr>
              <w:t>%</w:t>
            </w:r>
          </w:p>
        </w:tc>
        <w:tc>
          <w:tcPr>
            <w:tcW w:w="1821" w:type="dxa"/>
            <w:tcBorders>
              <w:left w:val="single" w:sz="4" w:space="0" w:color="auto"/>
            </w:tcBorders>
            <w:vAlign w:val="center"/>
          </w:tcPr>
          <w:p w14:paraId="4C3B5A6E" w14:textId="25DB016F"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10%</w:t>
            </w:r>
          </w:p>
        </w:tc>
        <w:tc>
          <w:tcPr>
            <w:tcW w:w="1822" w:type="dxa"/>
            <w:tcBorders>
              <w:left w:val="single" w:sz="4" w:space="0" w:color="auto"/>
            </w:tcBorders>
            <w:vAlign w:val="center"/>
          </w:tcPr>
          <w:p w14:paraId="609831E8" w14:textId="0B157397"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80%</w:t>
            </w:r>
          </w:p>
        </w:tc>
      </w:tr>
      <w:tr w:rsidR="00004D4A" w:rsidRPr="00356487" w14:paraId="5D1A255C" w14:textId="49BF71F0" w:rsidTr="00330E83">
        <w:trPr>
          <w:trHeight w:val="364"/>
          <w:jc w:val="center"/>
        </w:trPr>
        <w:tc>
          <w:tcPr>
            <w:tcW w:w="4562" w:type="dxa"/>
            <w:shd w:val="clear" w:color="auto" w:fill="8DB3E2" w:themeFill="text2" w:themeFillTint="66"/>
            <w:vAlign w:val="center"/>
          </w:tcPr>
          <w:p w14:paraId="5C1A80DF" w14:textId="67BCE112" w:rsidR="00004D4A" w:rsidRPr="00356487" w:rsidRDefault="00004D4A" w:rsidP="004C64C8">
            <w:pPr>
              <w:spacing w:line="360" w:lineRule="auto"/>
              <w:jc w:val="center"/>
              <w:rPr>
                <w:rFonts w:ascii="Book Antiqua" w:hAnsi="Book Antiqua"/>
                <w:b/>
                <w:sz w:val="24"/>
                <w:szCs w:val="24"/>
              </w:rPr>
            </w:pPr>
            <w:r w:rsidRPr="00356487">
              <w:rPr>
                <w:rFonts w:ascii="Book Antiqua" w:hAnsi="Book Antiqua"/>
                <w:b/>
                <w:sz w:val="24"/>
                <w:szCs w:val="24"/>
              </w:rPr>
              <w:t>Création/Acquisition/Relève/Expansion</w:t>
            </w:r>
          </w:p>
        </w:tc>
        <w:tc>
          <w:tcPr>
            <w:tcW w:w="2393" w:type="dxa"/>
            <w:vAlign w:val="center"/>
          </w:tcPr>
          <w:p w14:paraId="3A9C2E48" w14:textId="5DD1CA85"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15 000 $</w:t>
            </w:r>
          </w:p>
        </w:tc>
        <w:tc>
          <w:tcPr>
            <w:tcW w:w="1682" w:type="dxa"/>
            <w:tcBorders>
              <w:right w:val="single" w:sz="4" w:space="0" w:color="auto"/>
            </w:tcBorders>
            <w:vAlign w:val="center"/>
          </w:tcPr>
          <w:p w14:paraId="14A85401" w14:textId="178F5F19" w:rsidR="00004D4A" w:rsidRPr="00356487" w:rsidRDefault="00EB219D" w:rsidP="004C64C8">
            <w:pPr>
              <w:spacing w:line="360" w:lineRule="auto"/>
              <w:jc w:val="center"/>
              <w:rPr>
                <w:rFonts w:ascii="Book Antiqua" w:hAnsi="Book Antiqua"/>
                <w:sz w:val="24"/>
                <w:szCs w:val="24"/>
              </w:rPr>
            </w:pPr>
            <w:r w:rsidRPr="00356487">
              <w:rPr>
                <w:rFonts w:ascii="Book Antiqua" w:hAnsi="Book Antiqua"/>
                <w:sz w:val="24"/>
                <w:szCs w:val="24"/>
              </w:rPr>
              <w:t>20</w:t>
            </w:r>
            <w:r w:rsidR="00004D4A" w:rsidRPr="00356487">
              <w:rPr>
                <w:rFonts w:ascii="Book Antiqua" w:hAnsi="Book Antiqua"/>
                <w:sz w:val="24"/>
                <w:szCs w:val="24"/>
              </w:rPr>
              <w:t>%</w:t>
            </w:r>
          </w:p>
        </w:tc>
        <w:tc>
          <w:tcPr>
            <w:tcW w:w="1821" w:type="dxa"/>
            <w:tcBorders>
              <w:left w:val="single" w:sz="4" w:space="0" w:color="auto"/>
            </w:tcBorders>
            <w:vAlign w:val="center"/>
          </w:tcPr>
          <w:p w14:paraId="02B461D7" w14:textId="4D702CC7"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20%</w:t>
            </w:r>
          </w:p>
        </w:tc>
        <w:tc>
          <w:tcPr>
            <w:tcW w:w="1822" w:type="dxa"/>
            <w:tcBorders>
              <w:left w:val="single" w:sz="4" w:space="0" w:color="auto"/>
            </w:tcBorders>
            <w:vAlign w:val="center"/>
          </w:tcPr>
          <w:p w14:paraId="5082EA2A" w14:textId="5432A562"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50%</w:t>
            </w:r>
          </w:p>
        </w:tc>
      </w:tr>
      <w:tr w:rsidR="00004D4A" w:rsidRPr="00356487" w14:paraId="64954E05" w14:textId="77777777" w:rsidTr="00330E83">
        <w:trPr>
          <w:trHeight w:val="351"/>
          <w:jc w:val="center"/>
        </w:trPr>
        <w:tc>
          <w:tcPr>
            <w:tcW w:w="4562" w:type="dxa"/>
            <w:shd w:val="clear" w:color="auto" w:fill="8DB3E2" w:themeFill="text2" w:themeFillTint="66"/>
            <w:vAlign w:val="center"/>
          </w:tcPr>
          <w:p w14:paraId="5021B6C8" w14:textId="38F9EC9D" w:rsidR="00004D4A" w:rsidRPr="00356487" w:rsidRDefault="00004D4A" w:rsidP="00356487">
            <w:pPr>
              <w:spacing w:line="360" w:lineRule="auto"/>
              <w:jc w:val="center"/>
              <w:rPr>
                <w:rFonts w:ascii="Book Antiqua" w:hAnsi="Book Antiqua"/>
                <w:b/>
                <w:sz w:val="24"/>
                <w:szCs w:val="24"/>
              </w:rPr>
            </w:pPr>
            <w:r w:rsidRPr="00356487">
              <w:rPr>
                <w:rFonts w:ascii="Book Antiqua" w:hAnsi="Book Antiqua"/>
                <w:b/>
                <w:sz w:val="24"/>
                <w:szCs w:val="24"/>
              </w:rPr>
              <w:t>Consolidation</w:t>
            </w:r>
            <w:r w:rsidR="00255E9B" w:rsidRPr="00356487">
              <w:rPr>
                <w:rFonts w:ascii="Book Antiqua" w:hAnsi="Book Antiqua"/>
                <w:b/>
                <w:sz w:val="24"/>
                <w:szCs w:val="24"/>
              </w:rPr>
              <w:t>/Redressement</w:t>
            </w:r>
            <w:r w:rsidR="00E51C69" w:rsidRPr="00356487">
              <w:rPr>
                <w:rFonts w:ascii="Book Antiqua" w:hAnsi="Book Antiqua"/>
                <w:b/>
                <w:sz w:val="24"/>
                <w:szCs w:val="24"/>
              </w:rPr>
              <w:t xml:space="preserve"> </w:t>
            </w:r>
          </w:p>
        </w:tc>
        <w:tc>
          <w:tcPr>
            <w:tcW w:w="2393" w:type="dxa"/>
            <w:vAlign w:val="center"/>
          </w:tcPr>
          <w:p w14:paraId="386DE9FA" w14:textId="37929D6A"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30 000 $</w:t>
            </w:r>
          </w:p>
        </w:tc>
        <w:tc>
          <w:tcPr>
            <w:tcW w:w="1682" w:type="dxa"/>
            <w:tcBorders>
              <w:right w:val="single" w:sz="4" w:space="0" w:color="auto"/>
            </w:tcBorders>
            <w:vAlign w:val="center"/>
          </w:tcPr>
          <w:p w14:paraId="6BB5F50F" w14:textId="51C9C2AC" w:rsidR="00004D4A" w:rsidRPr="00356487" w:rsidRDefault="00136D9C" w:rsidP="004C64C8">
            <w:pPr>
              <w:spacing w:line="360" w:lineRule="auto"/>
              <w:jc w:val="center"/>
              <w:rPr>
                <w:rFonts w:ascii="Book Antiqua" w:hAnsi="Book Antiqua"/>
                <w:sz w:val="24"/>
                <w:szCs w:val="24"/>
              </w:rPr>
            </w:pPr>
            <w:r w:rsidRPr="00356487">
              <w:rPr>
                <w:rFonts w:ascii="Book Antiqua" w:hAnsi="Book Antiqua"/>
                <w:sz w:val="24"/>
                <w:szCs w:val="24"/>
              </w:rPr>
              <w:t>50</w:t>
            </w:r>
            <w:r w:rsidR="00004D4A" w:rsidRPr="00356487">
              <w:rPr>
                <w:rFonts w:ascii="Book Antiqua" w:hAnsi="Book Antiqua"/>
                <w:sz w:val="24"/>
                <w:szCs w:val="24"/>
              </w:rPr>
              <w:t>%</w:t>
            </w:r>
          </w:p>
        </w:tc>
        <w:tc>
          <w:tcPr>
            <w:tcW w:w="1821" w:type="dxa"/>
            <w:tcBorders>
              <w:left w:val="single" w:sz="4" w:space="0" w:color="auto"/>
            </w:tcBorders>
            <w:vAlign w:val="center"/>
          </w:tcPr>
          <w:p w14:paraId="3E87271A" w14:textId="6078ED9F" w:rsidR="00004D4A" w:rsidRPr="00356487" w:rsidRDefault="00162BE8" w:rsidP="004C64C8">
            <w:pPr>
              <w:spacing w:line="360" w:lineRule="auto"/>
              <w:jc w:val="center"/>
              <w:rPr>
                <w:rFonts w:ascii="Book Antiqua" w:hAnsi="Book Antiqua"/>
                <w:sz w:val="24"/>
                <w:szCs w:val="24"/>
              </w:rPr>
            </w:pPr>
            <w:r w:rsidRPr="00356487">
              <w:rPr>
                <w:rFonts w:ascii="Book Antiqua" w:hAnsi="Book Antiqua"/>
                <w:sz w:val="24"/>
                <w:szCs w:val="24"/>
              </w:rPr>
              <w:t>--</w:t>
            </w:r>
          </w:p>
        </w:tc>
        <w:tc>
          <w:tcPr>
            <w:tcW w:w="1822" w:type="dxa"/>
            <w:tcBorders>
              <w:left w:val="single" w:sz="4" w:space="0" w:color="auto"/>
            </w:tcBorders>
            <w:vAlign w:val="center"/>
          </w:tcPr>
          <w:p w14:paraId="61F3E497" w14:textId="43B78EE1" w:rsidR="00004D4A" w:rsidRPr="00356487" w:rsidRDefault="00004D4A" w:rsidP="004C64C8">
            <w:pPr>
              <w:spacing w:line="360" w:lineRule="auto"/>
              <w:jc w:val="center"/>
              <w:rPr>
                <w:rFonts w:ascii="Book Antiqua" w:hAnsi="Book Antiqua"/>
                <w:sz w:val="24"/>
                <w:szCs w:val="24"/>
              </w:rPr>
            </w:pPr>
            <w:r w:rsidRPr="00356487">
              <w:rPr>
                <w:rFonts w:ascii="Book Antiqua" w:hAnsi="Book Antiqua"/>
                <w:sz w:val="24"/>
                <w:szCs w:val="24"/>
              </w:rPr>
              <w:t>50%</w:t>
            </w:r>
          </w:p>
        </w:tc>
      </w:tr>
      <w:tr w:rsidR="003F5283" w:rsidRPr="00356487" w14:paraId="6E431CFF" w14:textId="77777777" w:rsidTr="00330E83">
        <w:trPr>
          <w:trHeight w:val="351"/>
          <w:jc w:val="center"/>
        </w:trPr>
        <w:tc>
          <w:tcPr>
            <w:tcW w:w="4562" w:type="dxa"/>
            <w:shd w:val="clear" w:color="auto" w:fill="8DB3E2" w:themeFill="text2" w:themeFillTint="66"/>
            <w:vAlign w:val="center"/>
          </w:tcPr>
          <w:p w14:paraId="3FBECECA" w14:textId="33D09047" w:rsidR="003F5283" w:rsidRPr="00356487" w:rsidRDefault="003F5283" w:rsidP="004C64C8">
            <w:pPr>
              <w:spacing w:line="360" w:lineRule="auto"/>
              <w:jc w:val="center"/>
              <w:rPr>
                <w:rFonts w:ascii="Book Antiqua" w:hAnsi="Book Antiqua"/>
                <w:b/>
                <w:sz w:val="24"/>
                <w:szCs w:val="24"/>
              </w:rPr>
            </w:pPr>
            <w:r w:rsidRPr="00356487">
              <w:rPr>
                <w:rFonts w:ascii="Book Antiqua" w:hAnsi="Book Antiqua"/>
                <w:b/>
                <w:sz w:val="24"/>
                <w:szCs w:val="24"/>
              </w:rPr>
              <w:t>Formation/Coaching</w:t>
            </w:r>
          </w:p>
        </w:tc>
        <w:tc>
          <w:tcPr>
            <w:tcW w:w="2393" w:type="dxa"/>
            <w:vAlign w:val="center"/>
          </w:tcPr>
          <w:p w14:paraId="16100303" w14:textId="7F8A7F5D" w:rsidR="003F5283" w:rsidRPr="00356487" w:rsidRDefault="003F5283" w:rsidP="004C64C8">
            <w:pPr>
              <w:spacing w:line="360" w:lineRule="auto"/>
              <w:jc w:val="center"/>
              <w:rPr>
                <w:rFonts w:ascii="Book Antiqua" w:hAnsi="Book Antiqua"/>
                <w:sz w:val="24"/>
                <w:szCs w:val="24"/>
              </w:rPr>
            </w:pPr>
            <w:r w:rsidRPr="00356487">
              <w:rPr>
                <w:rFonts w:ascii="Book Antiqua" w:hAnsi="Book Antiqua"/>
                <w:sz w:val="24"/>
                <w:szCs w:val="24"/>
              </w:rPr>
              <w:t>500$/promoteur/an</w:t>
            </w:r>
          </w:p>
        </w:tc>
        <w:tc>
          <w:tcPr>
            <w:tcW w:w="1682" w:type="dxa"/>
            <w:tcBorders>
              <w:right w:val="single" w:sz="4" w:space="0" w:color="auto"/>
            </w:tcBorders>
            <w:vAlign w:val="center"/>
          </w:tcPr>
          <w:p w14:paraId="7F504594" w14:textId="7F944B85" w:rsidR="003F5283" w:rsidRPr="00356487" w:rsidRDefault="003F5283" w:rsidP="004C64C8">
            <w:pPr>
              <w:spacing w:line="360" w:lineRule="auto"/>
              <w:jc w:val="center"/>
              <w:rPr>
                <w:rFonts w:ascii="Book Antiqua" w:hAnsi="Book Antiqua"/>
                <w:sz w:val="24"/>
                <w:szCs w:val="24"/>
              </w:rPr>
            </w:pPr>
            <w:r w:rsidRPr="00356487">
              <w:rPr>
                <w:rFonts w:ascii="Book Antiqua" w:hAnsi="Book Antiqua"/>
                <w:sz w:val="24"/>
                <w:szCs w:val="24"/>
              </w:rPr>
              <w:t>50%</w:t>
            </w:r>
          </w:p>
        </w:tc>
        <w:tc>
          <w:tcPr>
            <w:tcW w:w="1821" w:type="dxa"/>
            <w:tcBorders>
              <w:left w:val="single" w:sz="4" w:space="0" w:color="auto"/>
            </w:tcBorders>
            <w:vAlign w:val="center"/>
          </w:tcPr>
          <w:p w14:paraId="458A4782" w14:textId="2F92D387" w:rsidR="003F5283" w:rsidRPr="00356487" w:rsidRDefault="003F5283" w:rsidP="004C64C8">
            <w:pPr>
              <w:spacing w:line="360" w:lineRule="auto"/>
              <w:jc w:val="center"/>
              <w:rPr>
                <w:rFonts w:ascii="Book Antiqua" w:hAnsi="Book Antiqua"/>
                <w:sz w:val="24"/>
                <w:szCs w:val="24"/>
              </w:rPr>
            </w:pPr>
            <w:r w:rsidRPr="00356487">
              <w:rPr>
                <w:rFonts w:ascii="Book Antiqua" w:hAnsi="Book Antiqua"/>
                <w:sz w:val="24"/>
                <w:szCs w:val="24"/>
              </w:rPr>
              <w:t>--</w:t>
            </w:r>
          </w:p>
        </w:tc>
        <w:tc>
          <w:tcPr>
            <w:tcW w:w="1822" w:type="dxa"/>
            <w:tcBorders>
              <w:left w:val="single" w:sz="4" w:space="0" w:color="auto"/>
            </w:tcBorders>
            <w:vAlign w:val="center"/>
          </w:tcPr>
          <w:p w14:paraId="64E63318" w14:textId="6A8E9FC3" w:rsidR="003F5283" w:rsidRPr="00356487" w:rsidRDefault="003F5283" w:rsidP="004C64C8">
            <w:pPr>
              <w:spacing w:line="360" w:lineRule="auto"/>
              <w:jc w:val="center"/>
              <w:rPr>
                <w:rFonts w:ascii="Book Antiqua" w:hAnsi="Book Antiqua"/>
                <w:sz w:val="24"/>
                <w:szCs w:val="24"/>
              </w:rPr>
            </w:pPr>
            <w:r w:rsidRPr="00356487">
              <w:rPr>
                <w:rFonts w:ascii="Book Antiqua" w:hAnsi="Book Antiqua"/>
                <w:sz w:val="24"/>
                <w:szCs w:val="24"/>
              </w:rPr>
              <w:t>--</w:t>
            </w:r>
          </w:p>
        </w:tc>
      </w:tr>
      <w:tr w:rsidR="00DA676E" w:rsidRPr="00356487" w14:paraId="0AA48660" w14:textId="77777777" w:rsidTr="00330E83">
        <w:trPr>
          <w:trHeight w:val="364"/>
          <w:jc w:val="center"/>
        </w:trPr>
        <w:tc>
          <w:tcPr>
            <w:tcW w:w="4562" w:type="dxa"/>
            <w:shd w:val="clear" w:color="auto" w:fill="8DB3E2" w:themeFill="text2" w:themeFillTint="66"/>
            <w:vAlign w:val="center"/>
          </w:tcPr>
          <w:p w14:paraId="6ED3E8BF" w14:textId="3BC6EC5D" w:rsidR="00E51C69" w:rsidRPr="00356487" w:rsidRDefault="00DA676E" w:rsidP="00136D9C">
            <w:pPr>
              <w:spacing w:line="360" w:lineRule="auto"/>
              <w:jc w:val="center"/>
              <w:rPr>
                <w:rFonts w:ascii="Book Antiqua" w:hAnsi="Book Antiqua"/>
                <w:b/>
                <w:sz w:val="24"/>
                <w:szCs w:val="24"/>
              </w:rPr>
            </w:pPr>
            <w:r w:rsidRPr="00356487">
              <w:rPr>
                <w:rFonts w:ascii="Book Antiqua" w:hAnsi="Book Antiqua"/>
                <w:b/>
                <w:sz w:val="24"/>
                <w:szCs w:val="24"/>
              </w:rPr>
              <w:t>Études recherches et développement</w:t>
            </w:r>
          </w:p>
        </w:tc>
        <w:tc>
          <w:tcPr>
            <w:tcW w:w="2393" w:type="dxa"/>
            <w:vAlign w:val="center"/>
          </w:tcPr>
          <w:p w14:paraId="5294E531" w14:textId="6193AD18" w:rsidR="00DA676E" w:rsidRPr="00356487" w:rsidRDefault="00DA676E" w:rsidP="004C64C8">
            <w:pPr>
              <w:spacing w:line="360" w:lineRule="auto"/>
              <w:jc w:val="center"/>
              <w:rPr>
                <w:rFonts w:ascii="Book Antiqua" w:hAnsi="Book Antiqua"/>
                <w:sz w:val="24"/>
                <w:szCs w:val="24"/>
              </w:rPr>
            </w:pPr>
            <w:r w:rsidRPr="00356487">
              <w:rPr>
                <w:rFonts w:ascii="Book Antiqua" w:hAnsi="Book Antiqua"/>
                <w:sz w:val="24"/>
                <w:szCs w:val="24"/>
              </w:rPr>
              <w:t>4 000 $</w:t>
            </w:r>
          </w:p>
        </w:tc>
        <w:tc>
          <w:tcPr>
            <w:tcW w:w="1682" w:type="dxa"/>
            <w:tcBorders>
              <w:right w:val="single" w:sz="4" w:space="0" w:color="auto"/>
            </w:tcBorders>
            <w:vAlign w:val="center"/>
          </w:tcPr>
          <w:p w14:paraId="352961BE" w14:textId="30B88DDB" w:rsidR="00DA676E" w:rsidRPr="00356487" w:rsidRDefault="00136D9C" w:rsidP="004C64C8">
            <w:pPr>
              <w:spacing w:line="360" w:lineRule="auto"/>
              <w:jc w:val="center"/>
              <w:rPr>
                <w:rFonts w:ascii="Book Antiqua" w:hAnsi="Book Antiqua"/>
                <w:sz w:val="24"/>
                <w:szCs w:val="24"/>
              </w:rPr>
            </w:pPr>
            <w:r w:rsidRPr="00356487">
              <w:rPr>
                <w:rFonts w:ascii="Book Antiqua" w:hAnsi="Book Antiqua"/>
                <w:sz w:val="24"/>
                <w:szCs w:val="24"/>
              </w:rPr>
              <w:t>50</w:t>
            </w:r>
            <w:r w:rsidR="00DA676E" w:rsidRPr="00356487">
              <w:rPr>
                <w:rFonts w:ascii="Book Antiqua" w:hAnsi="Book Antiqua"/>
                <w:sz w:val="24"/>
                <w:szCs w:val="24"/>
              </w:rPr>
              <w:t>%</w:t>
            </w:r>
          </w:p>
        </w:tc>
        <w:tc>
          <w:tcPr>
            <w:tcW w:w="1821" w:type="dxa"/>
            <w:tcBorders>
              <w:left w:val="single" w:sz="4" w:space="0" w:color="auto"/>
            </w:tcBorders>
            <w:vAlign w:val="center"/>
          </w:tcPr>
          <w:p w14:paraId="0F9780CE" w14:textId="7F43BB9C" w:rsidR="00DA676E" w:rsidRPr="00356487" w:rsidRDefault="004D7F8F" w:rsidP="004C64C8">
            <w:pPr>
              <w:spacing w:line="360" w:lineRule="auto"/>
              <w:jc w:val="center"/>
              <w:rPr>
                <w:rFonts w:ascii="Book Antiqua" w:hAnsi="Book Antiqua"/>
                <w:sz w:val="24"/>
                <w:szCs w:val="24"/>
              </w:rPr>
            </w:pPr>
            <w:r w:rsidRPr="00356487">
              <w:rPr>
                <w:rFonts w:ascii="Book Antiqua" w:hAnsi="Book Antiqua"/>
                <w:sz w:val="24"/>
                <w:szCs w:val="24"/>
              </w:rPr>
              <w:t>2</w:t>
            </w:r>
            <w:r w:rsidR="00DA676E" w:rsidRPr="00356487">
              <w:rPr>
                <w:rFonts w:ascii="Book Antiqua" w:hAnsi="Book Antiqua"/>
                <w:sz w:val="24"/>
                <w:szCs w:val="24"/>
              </w:rPr>
              <w:t>0%</w:t>
            </w:r>
          </w:p>
        </w:tc>
        <w:tc>
          <w:tcPr>
            <w:tcW w:w="1822" w:type="dxa"/>
            <w:tcBorders>
              <w:left w:val="single" w:sz="4" w:space="0" w:color="auto"/>
            </w:tcBorders>
            <w:vAlign w:val="center"/>
          </w:tcPr>
          <w:p w14:paraId="42351CF4" w14:textId="33642463" w:rsidR="00DA676E" w:rsidRPr="00356487" w:rsidRDefault="00D45120" w:rsidP="004C64C8">
            <w:pPr>
              <w:spacing w:line="360" w:lineRule="auto"/>
              <w:jc w:val="center"/>
              <w:rPr>
                <w:rFonts w:ascii="Book Antiqua" w:hAnsi="Book Antiqua"/>
                <w:sz w:val="24"/>
                <w:szCs w:val="24"/>
              </w:rPr>
            </w:pPr>
            <w:r w:rsidRPr="00356487">
              <w:rPr>
                <w:rFonts w:ascii="Book Antiqua" w:hAnsi="Book Antiqua"/>
                <w:sz w:val="24"/>
                <w:szCs w:val="24"/>
              </w:rPr>
              <w:t>--</w:t>
            </w:r>
          </w:p>
        </w:tc>
      </w:tr>
    </w:tbl>
    <w:p w14:paraId="463B970E" w14:textId="5A142D26" w:rsidR="00004D4A" w:rsidRPr="00356487" w:rsidRDefault="00004D4A" w:rsidP="00004D4A"/>
    <w:p w14:paraId="5E00BF48" w14:textId="1F379D1B" w:rsidR="008040F8" w:rsidRPr="00356487" w:rsidRDefault="008040F8" w:rsidP="008040F8">
      <w:pPr>
        <w:jc w:val="both"/>
        <w:rPr>
          <w:rFonts w:ascii="Book Antiqua" w:hAnsi="Book Antiqua"/>
          <w:sz w:val="24"/>
          <w:szCs w:val="24"/>
        </w:rPr>
      </w:pPr>
      <w:bookmarkStart w:id="67" w:name="_Toc523040991"/>
      <w:bookmarkStart w:id="68" w:name="_Toc523041465"/>
      <w:r w:rsidRPr="00356487">
        <w:rPr>
          <w:rFonts w:ascii="Book Antiqua" w:hAnsi="Book Antiqua"/>
          <w:sz w:val="24"/>
          <w:szCs w:val="24"/>
        </w:rPr>
        <w:t>Le montant minimal pour une</w:t>
      </w:r>
      <w:r w:rsidR="009670B5" w:rsidRPr="00356487">
        <w:rPr>
          <w:rFonts w:ascii="Book Antiqua" w:hAnsi="Book Antiqua"/>
          <w:sz w:val="24"/>
          <w:szCs w:val="24"/>
        </w:rPr>
        <w:t xml:space="preserve"> subvention est fixé à 3 000$</w:t>
      </w:r>
      <w:r w:rsidRPr="00356487">
        <w:rPr>
          <w:rFonts w:ascii="Book Antiqua" w:hAnsi="Book Antiqua"/>
          <w:sz w:val="24"/>
          <w:szCs w:val="24"/>
        </w:rPr>
        <w:t xml:space="preserve">. </w:t>
      </w:r>
      <w:bookmarkEnd w:id="67"/>
      <w:bookmarkEnd w:id="68"/>
    </w:p>
    <w:p w14:paraId="0FD410E9" w14:textId="77777777" w:rsidR="003D7AFE" w:rsidRPr="00356487" w:rsidRDefault="003D7AFE" w:rsidP="008040F8">
      <w:pPr>
        <w:jc w:val="both"/>
        <w:rPr>
          <w:rFonts w:ascii="Book Antiqua" w:hAnsi="Book Antiqua"/>
          <w:sz w:val="24"/>
          <w:szCs w:val="24"/>
        </w:rPr>
      </w:pPr>
    </w:p>
    <w:p w14:paraId="73880B27" w14:textId="77777777" w:rsidR="003D7AFE" w:rsidRPr="007E436B" w:rsidRDefault="003D7AFE" w:rsidP="003D7AFE">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r w:rsidRPr="00356487">
        <w:rPr>
          <w:rFonts w:ascii="Book Antiqua" w:hAnsi="Book Antiqua"/>
          <w:sz w:val="24"/>
          <w:szCs w:val="24"/>
        </w:rPr>
        <w:t>Les contributions dans le cadre d’un même projet sont non récurrentes. Limite de 2 contributions par entreprise par année.</w:t>
      </w:r>
    </w:p>
    <w:p w14:paraId="5314F534" w14:textId="56F64AF5" w:rsidR="004A0A84" w:rsidRDefault="004A0A84">
      <w:r>
        <w:br w:type="page"/>
      </w:r>
    </w:p>
    <w:p w14:paraId="41A6808E" w14:textId="77777777" w:rsidR="00004D4A" w:rsidRDefault="00004D4A" w:rsidP="00004D4A"/>
    <w:p w14:paraId="7A5BD2F0" w14:textId="2A2C2911" w:rsidR="002139DC" w:rsidRDefault="002139DC" w:rsidP="002139DC">
      <w:pPr>
        <w:jc w:val="center"/>
        <w:rPr>
          <w:sz w:val="28"/>
          <w:szCs w:val="28"/>
        </w:rPr>
      </w:pPr>
      <w:r>
        <w:rPr>
          <w:sz w:val="28"/>
          <w:szCs w:val="28"/>
        </w:rPr>
        <w:t>PRÊT</w:t>
      </w:r>
      <w:r w:rsidRPr="002139DC">
        <w:rPr>
          <w:sz w:val="28"/>
          <w:szCs w:val="28"/>
        </w:rPr>
        <w:t>S</w:t>
      </w:r>
    </w:p>
    <w:p w14:paraId="7B303A74" w14:textId="77777777" w:rsidR="004A0A84" w:rsidRPr="002139DC" w:rsidRDefault="004A0A84" w:rsidP="002139DC">
      <w:pPr>
        <w:jc w:val="center"/>
        <w:rPr>
          <w:sz w:val="28"/>
          <w:szCs w:val="28"/>
        </w:rPr>
      </w:pPr>
    </w:p>
    <w:tbl>
      <w:tblPr>
        <w:tblStyle w:val="Grilledutableau"/>
        <w:tblW w:w="0" w:type="auto"/>
        <w:jc w:val="center"/>
        <w:tblLook w:val="01E0" w:firstRow="1" w:lastRow="1" w:firstColumn="1" w:lastColumn="1" w:noHBand="0" w:noVBand="0"/>
      </w:tblPr>
      <w:tblGrid>
        <w:gridCol w:w="3681"/>
        <w:gridCol w:w="2410"/>
        <w:gridCol w:w="1842"/>
        <w:gridCol w:w="1843"/>
      </w:tblGrid>
      <w:tr w:rsidR="006D46E3" w:rsidRPr="007E436B" w14:paraId="1015130F" w14:textId="77777777" w:rsidTr="00004D4A">
        <w:trPr>
          <w:trHeight w:val="542"/>
          <w:jc w:val="center"/>
        </w:trPr>
        <w:tc>
          <w:tcPr>
            <w:tcW w:w="3681" w:type="dxa"/>
            <w:tcBorders>
              <w:bottom w:val="single" w:sz="4" w:space="0" w:color="auto"/>
            </w:tcBorders>
            <w:shd w:val="clear" w:color="auto" w:fill="8DB3E2" w:themeFill="text2" w:themeFillTint="66"/>
            <w:vAlign w:val="center"/>
          </w:tcPr>
          <w:p w14:paraId="41454E61" w14:textId="38563456" w:rsidR="006D46E3" w:rsidRPr="007E436B" w:rsidRDefault="006D46E3" w:rsidP="004C64C8">
            <w:pPr>
              <w:spacing w:line="360" w:lineRule="auto"/>
              <w:jc w:val="center"/>
              <w:rPr>
                <w:rFonts w:ascii="Book Antiqua" w:hAnsi="Book Antiqua"/>
                <w:b/>
                <w:sz w:val="24"/>
                <w:szCs w:val="24"/>
              </w:rPr>
            </w:pPr>
            <w:r w:rsidRPr="007E436B">
              <w:rPr>
                <w:rFonts w:ascii="Book Antiqua" w:hAnsi="Book Antiqua"/>
                <w:b/>
                <w:sz w:val="24"/>
                <w:szCs w:val="24"/>
              </w:rPr>
              <w:t>VOLET</w:t>
            </w:r>
            <w:r>
              <w:rPr>
                <w:rFonts w:ascii="Book Antiqua" w:hAnsi="Book Antiqua"/>
                <w:b/>
                <w:sz w:val="24"/>
                <w:szCs w:val="24"/>
              </w:rPr>
              <w:t xml:space="preserve"> PRÊTS</w:t>
            </w:r>
          </w:p>
        </w:tc>
        <w:tc>
          <w:tcPr>
            <w:tcW w:w="2410" w:type="dxa"/>
            <w:shd w:val="clear" w:color="auto" w:fill="8DB3E2" w:themeFill="text2" w:themeFillTint="66"/>
            <w:vAlign w:val="center"/>
          </w:tcPr>
          <w:p w14:paraId="1ADCC3A5" w14:textId="77777777" w:rsidR="006D46E3" w:rsidRPr="007E436B" w:rsidRDefault="006D46E3" w:rsidP="004C64C8">
            <w:pPr>
              <w:jc w:val="center"/>
              <w:rPr>
                <w:rFonts w:ascii="Book Antiqua" w:hAnsi="Book Antiqua"/>
                <w:b/>
                <w:sz w:val="24"/>
                <w:szCs w:val="24"/>
              </w:rPr>
            </w:pPr>
            <w:r w:rsidRPr="007E436B">
              <w:rPr>
                <w:rFonts w:ascii="Book Antiqua" w:hAnsi="Book Antiqua"/>
                <w:b/>
                <w:sz w:val="24"/>
                <w:szCs w:val="24"/>
              </w:rPr>
              <w:t>Montant maximal</w:t>
            </w:r>
            <w:r>
              <w:rPr>
                <w:rFonts w:ascii="Book Antiqua" w:hAnsi="Book Antiqua"/>
                <w:b/>
                <w:sz w:val="24"/>
                <w:szCs w:val="24"/>
              </w:rPr>
              <w:t xml:space="preserve"> par projet</w:t>
            </w:r>
          </w:p>
        </w:tc>
        <w:tc>
          <w:tcPr>
            <w:tcW w:w="1842" w:type="dxa"/>
            <w:tcBorders>
              <w:left w:val="single" w:sz="4" w:space="0" w:color="auto"/>
            </w:tcBorders>
            <w:shd w:val="clear" w:color="auto" w:fill="8DB3E2" w:themeFill="text2" w:themeFillTint="66"/>
            <w:vAlign w:val="center"/>
          </w:tcPr>
          <w:p w14:paraId="1879F42A" w14:textId="77777777" w:rsidR="006D46E3" w:rsidRPr="007E436B" w:rsidRDefault="006D46E3" w:rsidP="004C64C8">
            <w:pPr>
              <w:jc w:val="center"/>
              <w:rPr>
                <w:rFonts w:ascii="Book Antiqua" w:hAnsi="Book Antiqua"/>
                <w:b/>
                <w:sz w:val="24"/>
                <w:szCs w:val="24"/>
              </w:rPr>
            </w:pPr>
            <w:r>
              <w:rPr>
                <w:rFonts w:ascii="Book Antiqua" w:hAnsi="Book Antiqua"/>
                <w:b/>
                <w:sz w:val="24"/>
                <w:szCs w:val="24"/>
              </w:rPr>
              <w:t>Mise de fonds</w:t>
            </w:r>
          </w:p>
        </w:tc>
        <w:tc>
          <w:tcPr>
            <w:tcW w:w="1843" w:type="dxa"/>
            <w:tcBorders>
              <w:left w:val="single" w:sz="4" w:space="0" w:color="auto"/>
            </w:tcBorders>
            <w:shd w:val="clear" w:color="auto" w:fill="8DB3E2" w:themeFill="text2" w:themeFillTint="66"/>
            <w:vAlign w:val="center"/>
          </w:tcPr>
          <w:p w14:paraId="1998A595" w14:textId="77777777" w:rsidR="006D46E3" w:rsidRDefault="006D46E3" w:rsidP="004C64C8">
            <w:pPr>
              <w:jc w:val="center"/>
              <w:rPr>
                <w:rFonts w:ascii="Book Antiqua" w:hAnsi="Book Antiqua"/>
                <w:b/>
                <w:sz w:val="24"/>
                <w:szCs w:val="24"/>
              </w:rPr>
            </w:pPr>
            <w:r>
              <w:rPr>
                <w:rFonts w:ascii="Book Antiqua" w:hAnsi="Book Antiqua"/>
                <w:b/>
                <w:sz w:val="24"/>
                <w:szCs w:val="24"/>
              </w:rPr>
              <w:t>Cumul d’aide maximal</w:t>
            </w:r>
          </w:p>
        </w:tc>
      </w:tr>
      <w:tr w:rsidR="006D46E3" w:rsidRPr="007E436B" w14:paraId="457DD8FA" w14:textId="77777777" w:rsidTr="00004D4A">
        <w:trPr>
          <w:jc w:val="center"/>
        </w:trPr>
        <w:tc>
          <w:tcPr>
            <w:tcW w:w="3681" w:type="dxa"/>
            <w:shd w:val="clear" w:color="auto" w:fill="8DB3E2" w:themeFill="text2" w:themeFillTint="66"/>
            <w:vAlign w:val="center"/>
          </w:tcPr>
          <w:p w14:paraId="039330FB" w14:textId="3B16F74B" w:rsidR="006D46E3" w:rsidRPr="007E436B" w:rsidRDefault="006D46E3" w:rsidP="004C64C8">
            <w:pPr>
              <w:spacing w:line="360" w:lineRule="auto"/>
              <w:jc w:val="center"/>
              <w:rPr>
                <w:rFonts w:ascii="Book Antiqua" w:hAnsi="Book Antiqua"/>
                <w:b/>
                <w:sz w:val="24"/>
                <w:szCs w:val="24"/>
              </w:rPr>
            </w:pPr>
            <w:r>
              <w:rPr>
                <w:rFonts w:ascii="Book Antiqua" w:hAnsi="Book Antiqua"/>
                <w:b/>
                <w:sz w:val="24"/>
                <w:szCs w:val="24"/>
              </w:rPr>
              <w:t>FLI</w:t>
            </w:r>
          </w:p>
        </w:tc>
        <w:tc>
          <w:tcPr>
            <w:tcW w:w="2410" w:type="dxa"/>
            <w:vAlign w:val="center"/>
          </w:tcPr>
          <w:p w14:paraId="40CAC634" w14:textId="093B2281" w:rsidR="006D46E3" w:rsidRPr="007E436B" w:rsidRDefault="006D46E3" w:rsidP="004C64C8">
            <w:pPr>
              <w:spacing w:line="360" w:lineRule="auto"/>
              <w:jc w:val="center"/>
              <w:rPr>
                <w:rFonts w:ascii="Book Antiqua" w:hAnsi="Book Antiqua"/>
                <w:sz w:val="24"/>
                <w:szCs w:val="24"/>
              </w:rPr>
            </w:pPr>
            <w:r>
              <w:rPr>
                <w:rFonts w:ascii="Book Antiqua" w:hAnsi="Book Antiqua"/>
                <w:sz w:val="24"/>
                <w:szCs w:val="24"/>
              </w:rPr>
              <w:t>150 000 $</w:t>
            </w:r>
          </w:p>
        </w:tc>
        <w:tc>
          <w:tcPr>
            <w:tcW w:w="1842" w:type="dxa"/>
            <w:tcBorders>
              <w:left w:val="single" w:sz="4" w:space="0" w:color="auto"/>
            </w:tcBorders>
            <w:vAlign w:val="center"/>
          </w:tcPr>
          <w:p w14:paraId="50B43279" w14:textId="6C73C9D7" w:rsidR="006D46E3" w:rsidRPr="007E436B" w:rsidRDefault="006D46E3" w:rsidP="004C64C8">
            <w:pPr>
              <w:spacing w:line="360" w:lineRule="auto"/>
              <w:jc w:val="center"/>
              <w:rPr>
                <w:rFonts w:ascii="Book Antiqua" w:hAnsi="Book Antiqua"/>
                <w:sz w:val="24"/>
                <w:szCs w:val="24"/>
              </w:rPr>
            </w:pPr>
            <w:r>
              <w:rPr>
                <w:rFonts w:ascii="Book Antiqua" w:hAnsi="Book Antiqua"/>
                <w:sz w:val="24"/>
                <w:szCs w:val="24"/>
              </w:rPr>
              <w:t>20%</w:t>
            </w:r>
          </w:p>
        </w:tc>
        <w:tc>
          <w:tcPr>
            <w:tcW w:w="1843" w:type="dxa"/>
            <w:tcBorders>
              <w:left w:val="single" w:sz="4" w:space="0" w:color="auto"/>
            </w:tcBorders>
            <w:vAlign w:val="center"/>
          </w:tcPr>
          <w:p w14:paraId="2C0135E8" w14:textId="1C52FD98" w:rsidR="006D46E3" w:rsidRPr="007E436B" w:rsidRDefault="006D46E3" w:rsidP="004C64C8">
            <w:pPr>
              <w:spacing w:line="360" w:lineRule="auto"/>
              <w:jc w:val="center"/>
              <w:rPr>
                <w:rFonts w:ascii="Book Antiqua" w:hAnsi="Book Antiqua"/>
                <w:sz w:val="24"/>
                <w:szCs w:val="24"/>
              </w:rPr>
            </w:pPr>
            <w:r>
              <w:rPr>
                <w:rFonts w:ascii="Book Antiqua" w:hAnsi="Book Antiqua"/>
                <w:sz w:val="24"/>
                <w:szCs w:val="24"/>
              </w:rPr>
              <w:t>50%</w:t>
            </w:r>
          </w:p>
        </w:tc>
      </w:tr>
      <w:tr w:rsidR="006D46E3" w:rsidRPr="007E436B" w14:paraId="27F73A8F" w14:textId="77777777" w:rsidTr="00004D4A">
        <w:trPr>
          <w:jc w:val="center"/>
        </w:trPr>
        <w:tc>
          <w:tcPr>
            <w:tcW w:w="3681" w:type="dxa"/>
            <w:shd w:val="clear" w:color="auto" w:fill="8DB3E2" w:themeFill="text2" w:themeFillTint="66"/>
            <w:vAlign w:val="center"/>
          </w:tcPr>
          <w:p w14:paraId="1CB0291A" w14:textId="1681515B" w:rsidR="006D46E3" w:rsidRPr="007E436B" w:rsidRDefault="006D46E3" w:rsidP="004C64C8">
            <w:pPr>
              <w:spacing w:line="360" w:lineRule="auto"/>
              <w:jc w:val="center"/>
              <w:rPr>
                <w:rFonts w:ascii="Book Antiqua" w:hAnsi="Book Antiqua"/>
                <w:b/>
                <w:sz w:val="24"/>
                <w:szCs w:val="24"/>
              </w:rPr>
            </w:pPr>
            <w:r>
              <w:rPr>
                <w:rFonts w:ascii="Book Antiqua" w:hAnsi="Book Antiqua"/>
                <w:b/>
                <w:sz w:val="24"/>
                <w:szCs w:val="24"/>
              </w:rPr>
              <w:t>FLS</w:t>
            </w:r>
          </w:p>
        </w:tc>
        <w:tc>
          <w:tcPr>
            <w:tcW w:w="2410" w:type="dxa"/>
            <w:vAlign w:val="center"/>
          </w:tcPr>
          <w:p w14:paraId="2D259A2C" w14:textId="7F01C324" w:rsidR="006D46E3" w:rsidRDefault="006D46E3" w:rsidP="004C64C8">
            <w:pPr>
              <w:spacing w:line="360" w:lineRule="auto"/>
              <w:jc w:val="center"/>
              <w:rPr>
                <w:rFonts w:ascii="Book Antiqua" w:hAnsi="Book Antiqua"/>
                <w:sz w:val="24"/>
                <w:szCs w:val="24"/>
              </w:rPr>
            </w:pPr>
            <w:r>
              <w:rPr>
                <w:rFonts w:ascii="Book Antiqua" w:hAnsi="Book Antiqua"/>
                <w:sz w:val="24"/>
                <w:szCs w:val="24"/>
              </w:rPr>
              <w:t>100 000 $</w:t>
            </w:r>
          </w:p>
        </w:tc>
        <w:tc>
          <w:tcPr>
            <w:tcW w:w="1842" w:type="dxa"/>
            <w:tcBorders>
              <w:left w:val="single" w:sz="4" w:space="0" w:color="auto"/>
            </w:tcBorders>
            <w:vAlign w:val="center"/>
          </w:tcPr>
          <w:p w14:paraId="6B0197F3" w14:textId="25CA74B2" w:rsidR="006D46E3" w:rsidRDefault="006D46E3" w:rsidP="004C64C8">
            <w:pPr>
              <w:spacing w:line="360" w:lineRule="auto"/>
              <w:jc w:val="center"/>
              <w:rPr>
                <w:rFonts w:ascii="Book Antiqua" w:hAnsi="Book Antiqua"/>
                <w:sz w:val="24"/>
                <w:szCs w:val="24"/>
              </w:rPr>
            </w:pPr>
            <w:r>
              <w:rPr>
                <w:rFonts w:ascii="Book Antiqua" w:hAnsi="Book Antiqua"/>
                <w:sz w:val="24"/>
                <w:szCs w:val="24"/>
              </w:rPr>
              <w:t>20%</w:t>
            </w:r>
          </w:p>
        </w:tc>
        <w:tc>
          <w:tcPr>
            <w:tcW w:w="1843" w:type="dxa"/>
            <w:tcBorders>
              <w:left w:val="single" w:sz="4" w:space="0" w:color="auto"/>
            </w:tcBorders>
            <w:vAlign w:val="center"/>
          </w:tcPr>
          <w:p w14:paraId="372F2DA7" w14:textId="7240A3BC" w:rsidR="006D46E3" w:rsidRDefault="006D46E3" w:rsidP="004C64C8">
            <w:pPr>
              <w:spacing w:line="360" w:lineRule="auto"/>
              <w:jc w:val="center"/>
              <w:rPr>
                <w:rFonts w:ascii="Book Antiqua" w:hAnsi="Book Antiqua"/>
                <w:sz w:val="24"/>
                <w:szCs w:val="24"/>
              </w:rPr>
            </w:pPr>
            <w:r>
              <w:rPr>
                <w:rFonts w:ascii="Book Antiqua" w:hAnsi="Book Antiqua"/>
                <w:sz w:val="24"/>
                <w:szCs w:val="24"/>
              </w:rPr>
              <w:t>50%</w:t>
            </w:r>
          </w:p>
        </w:tc>
      </w:tr>
      <w:tr w:rsidR="006D46E3" w:rsidRPr="007E436B" w14:paraId="6098A854" w14:textId="77777777" w:rsidTr="00004D4A">
        <w:trPr>
          <w:jc w:val="center"/>
        </w:trPr>
        <w:tc>
          <w:tcPr>
            <w:tcW w:w="3681" w:type="dxa"/>
            <w:shd w:val="clear" w:color="auto" w:fill="8DB3E2" w:themeFill="text2" w:themeFillTint="66"/>
            <w:vAlign w:val="center"/>
          </w:tcPr>
          <w:p w14:paraId="13F5B42F" w14:textId="562BA6BD" w:rsidR="006D46E3" w:rsidRPr="007E436B" w:rsidRDefault="006D46E3" w:rsidP="004C64C8">
            <w:pPr>
              <w:spacing w:line="360" w:lineRule="auto"/>
              <w:jc w:val="center"/>
              <w:rPr>
                <w:rFonts w:ascii="Book Antiqua" w:hAnsi="Book Antiqua"/>
                <w:b/>
                <w:sz w:val="24"/>
                <w:szCs w:val="24"/>
              </w:rPr>
            </w:pPr>
            <w:r>
              <w:rPr>
                <w:rFonts w:ascii="Book Antiqua" w:hAnsi="Book Antiqua"/>
                <w:b/>
                <w:sz w:val="24"/>
                <w:szCs w:val="24"/>
              </w:rPr>
              <w:t>FLI RELÈVE</w:t>
            </w:r>
          </w:p>
        </w:tc>
        <w:tc>
          <w:tcPr>
            <w:tcW w:w="2410" w:type="dxa"/>
            <w:vAlign w:val="center"/>
          </w:tcPr>
          <w:p w14:paraId="540E1E94" w14:textId="07A309DB" w:rsidR="006D46E3" w:rsidRPr="007E436B" w:rsidRDefault="006D46E3" w:rsidP="004C64C8">
            <w:pPr>
              <w:spacing w:line="360" w:lineRule="auto"/>
              <w:jc w:val="center"/>
              <w:rPr>
                <w:rFonts w:ascii="Book Antiqua" w:hAnsi="Book Antiqua"/>
                <w:sz w:val="24"/>
                <w:szCs w:val="24"/>
              </w:rPr>
            </w:pPr>
            <w:r>
              <w:rPr>
                <w:rFonts w:ascii="Book Antiqua" w:hAnsi="Book Antiqua"/>
                <w:sz w:val="24"/>
                <w:szCs w:val="24"/>
              </w:rPr>
              <w:t>100 000 $</w:t>
            </w:r>
          </w:p>
        </w:tc>
        <w:tc>
          <w:tcPr>
            <w:tcW w:w="1842" w:type="dxa"/>
            <w:tcBorders>
              <w:left w:val="single" w:sz="4" w:space="0" w:color="auto"/>
            </w:tcBorders>
            <w:vAlign w:val="center"/>
          </w:tcPr>
          <w:p w14:paraId="780EDA5F" w14:textId="77777777" w:rsidR="006D46E3" w:rsidRPr="007E436B" w:rsidRDefault="006D46E3" w:rsidP="004C64C8">
            <w:pPr>
              <w:spacing w:line="360" w:lineRule="auto"/>
              <w:jc w:val="center"/>
              <w:rPr>
                <w:rFonts w:ascii="Book Antiqua" w:hAnsi="Book Antiqua"/>
                <w:sz w:val="24"/>
                <w:szCs w:val="24"/>
              </w:rPr>
            </w:pPr>
            <w:r>
              <w:rPr>
                <w:rFonts w:ascii="Book Antiqua" w:hAnsi="Book Antiqua"/>
                <w:sz w:val="24"/>
                <w:szCs w:val="24"/>
              </w:rPr>
              <w:t>20%</w:t>
            </w:r>
          </w:p>
        </w:tc>
        <w:tc>
          <w:tcPr>
            <w:tcW w:w="1843" w:type="dxa"/>
            <w:tcBorders>
              <w:left w:val="single" w:sz="4" w:space="0" w:color="auto"/>
            </w:tcBorders>
            <w:vAlign w:val="center"/>
          </w:tcPr>
          <w:p w14:paraId="6CDC759B" w14:textId="77777777" w:rsidR="006D46E3" w:rsidRPr="007E436B" w:rsidRDefault="006D46E3" w:rsidP="004C64C8">
            <w:pPr>
              <w:spacing w:line="360" w:lineRule="auto"/>
              <w:jc w:val="center"/>
              <w:rPr>
                <w:rFonts w:ascii="Book Antiqua" w:hAnsi="Book Antiqua"/>
                <w:sz w:val="24"/>
                <w:szCs w:val="24"/>
              </w:rPr>
            </w:pPr>
            <w:r>
              <w:rPr>
                <w:rFonts w:ascii="Book Antiqua" w:hAnsi="Book Antiqua"/>
                <w:sz w:val="24"/>
                <w:szCs w:val="24"/>
              </w:rPr>
              <w:t>50%</w:t>
            </w:r>
          </w:p>
        </w:tc>
      </w:tr>
    </w:tbl>
    <w:p w14:paraId="7F8F7483" w14:textId="77777777" w:rsidR="00004D4A" w:rsidRDefault="00004D4A" w:rsidP="00004D4A"/>
    <w:p w14:paraId="29C43FAE" w14:textId="4490E7A9" w:rsidR="008040F8" w:rsidRPr="00356487" w:rsidRDefault="008040F8" w:rsidP="008040F8">
      <w:pPr>
        <w:rPr>
          <w:rFonts w:ascii="Book Antiqua" w:hAnsi="Book Antiqua"/>
        </w:rPr>
      </w:pPr>
      <w:r w:rsidRPr="00356487">
        <w:rPr>
          <w:rFonts w:ascii="Book Antiqua" w:hAnsi="Book Antiqua"/>
        </w:rPr>
        <w:t>Le montant m</w:t>
      </w:r>
      <w:r w:rsidR="00F756B5" w:rsidRPr="00356487">
        <w:rPr>
          <w:rFonts w:ascii="Book Antiqua" w:hAnsi="Book Antiqua"/>
        </w:rPr>
        <w:t>inimal pour un prêt est fixé à 6</w:t>
      </w:r>
      <w:r w:rsidRPr="00356487">
        <w:rPr>
          <w:rFonts w:ascii="Book Antiqua" w:hAnsi="Book Antiqua"/>
        </w:rPr>
        <w:t> 000 $</w:t>
      </w:r>
    </w:p>
    <w:p w14:paraId="735745BD" w14:textId="77777777" w:rsidR="00F603BC" w:rsidRPr="00356487" w:rsidRDefault="00F603BC" w:rsidP="008040F8">
      <w:pPr>
        <w:rPr>
          <w:rFonts w:ascii="Book Antiqua" w:hAnsi="Book Antiqua"/>
        </w:rPr>
      </w:pPr>
    </w:p>
    <w:p w14:paraId="4388449D" w14:textId="43E2EAD2" w:rsidR="00F420D7" w:rsidRDefault="00F420D7" w:rsidP="008040F8">
      <w:pPr>
        <w:rPr>
          <w:rFonts w:ascii="Book Antiqua" w:hAnsi="Book Antiqua"/>
        </w:rPr>
      </w:pPr>
      <w:r w:rsidRPr="00356487">
        <w:rPr>
          <w:rFonts w:ascii="Book Antiqua" w:hAnsi="Book Antiqua"/>
        </w:rPr>
        <w:t>Le montant maximal en prêt pour de la consolidation est limité à 30 000 $.</w:t>
      </w:r>
    </w:p>
    <w:p w14:paraId="0E847E9A" w14:textId="6160EBBE" w:rsidR="002A4497" w:rsidRDefault="002A4497" w:rsidP="008040F8">
      <w:pPr>
        <w:rPr>
          <w:rFonts w:ascii="Book Antiqua" w:hAnsi="Book Antiqua"/>
        </w:rPr>
      </w:pPr>
    </w:p>
    <w:p w14:paraId="577892E1" w14:textId="1D33A4B9" w:rsidR="00004D4A" w:rsidRPr="00004D4A" w:rsidRDefault="00004D4A" w:rsidP="00004D4A"/>
    <w:p w14:paraId="2ECD3F54" w14:textId="7DAF7B48" w:rsidR="007E2724" w:rsidRPr="007E436B" w:rsidRDefault="00D579A5" w:rsidP="004A3E5F">
      <w:pPr>
        <w:pStyle w:val="Titre2"/>
      </w:pPr>
      <w:bookmarkStart w:id="69" w:name="_Toc11240196"/>
      <w:r>
        <w:t>Conditions reliées à la m</w:t>
      </w:r>
      <w:r w:rsidR="007E2724" w:rsidRPr="007E436B">
        <w:t>ise de fonds</w:t>
      </w:r>
      <w:bookmarkEnd w:id="69"/>
    </w:p>
    <w:p w14:paraId="130348CB" w14:textId="77777777" w:rsidR="007E2724" w:rsidRPr="007E436B" w:rsidRDefault="007E2724" w:rsidP="007E2724">
      <w:pPr>
        <w:jc w:val="both"/>
        <w:rPr>
          <w:rFonts w:ascii="Book Antiqua" w:hAnsi="Book Antiqua"/>
          <w:sz w:val="24"/>
          <w:szCs w:val="24"/>
        </w:rPr>
      </w:pPr>
    </w:p>
    <w:p w14:paraId="1711D84B" w14:textId="77777777" w:rsidR="007E2724" w:rsidRPr="007E436B" w:rsidRDefault="007E2724" w:rsidP="007E2724">
      <w:pPr>
        <w:ind w:left="142" w:hanging="142"/>
        <w:jc w:val="both"/>
        <w:rPr>
          <w:rFonts w:ascii="Book Antiqua" w:hAnsi="Book Antiqua"/>
          <w:sz w:val="24"/>
          <w:szCs w:val="24"/>
          <w:u w:val="single"/>
        </w:rPr>
      </w:pPr>
      <w:r w:rsidRPr="007E436B">
        <w:rPr>
          <w:rFonts w:ascii="Book Antiqua" w:hAnsi="Book Antiqua"/>
          <w:sz w:val="24"/>
          <w:szCs w:val="24"/>
          <w:u w:val="single"/>
        </w:rPr>
        <w:t xml:space="preserve">Entreprise existante : </w:t>
      </w:r>
    </w:p>
    <w:p w14:paraId="22A37995" w14:textId="58F5460B" w:rsidR="007E2724" w:rsidRPr="007E436B" w:rsidRDefault="007E2724" w:rsidP="00880286">
      <w:pPr>
        <w:pStyle w:val="Paragraphedeliste"/>
        <w:numPr>
          <w:ilvl w:val="0"/>
          <w:numId w:val="6"/>
        </w:numPr>
        <w:tabs>
          <w:tab w:val="clear" w:pos="2484"/>
        </w:tabs>
        <w:ind w:left="1134"/>
        <w:jc w:val="both"/>
        <w:rPr>
          <w:rFonts w:ascii="Book Antiqua" w:hAnsi="Book Antiqua"/>
        </w:rPr>
      </w:pPr>
      <w:r w:rsidRPr="007E436B">
        <w:rPr>
          <w:rFonts w:ascii="Book Antiqua" w:hAnsi="Book Antiqua"/>
        </w:rPr>
        <w:t xml:space="preserve">Équité après projet </w:t>
      </w:r>
      <w:r w:rsidR="002139DC">
        <w:rPr>
          <w:rFonts w:ascii="Book Antiqua" w:hAnsi="Book Antiqua"/>
        </w:rPr>
        <w:t xml:space="preserve">de </w:t>
      </w:r>
      <w:r w:rsidR="003D7AFE">
        <w:rPr>
          <w:rFonts w:ascii="Book Antiqua" w:hAnsi="Book Antiqua"/>
        </w:rPr>
        <w:t>20 %</w:t>
      </w:r>
    </w:p>
    <w:p w14:paraId="0FBC4CFD" w14:textId="77777777" w:rsidR="007E2724" w:rsidRPr="007E436B" w:rsidRDefault="007E2724" w:rsidP="007E2724">
      <w:pPr>
        <w:rPr>
          <w:rFonts w:ascii="Book Antiqua" w:hAnsi="Book Antiqua"/>
        </w:rPr>
      </w:pPr>
    </w:p>
    <w:p w14:paraId="0F44C51C" w14:textId="24DC2BBD" w:rsidR="00EB219D" w:rsidRPr="007E436B" w:rsidRDefault="00EB219D" w:rsidP="00EB219D">
      <w:pPr>
        <w:ind w:left="142" w:hanging="142"/>
        <w:jc w:val="both"/>
        <w:rPr>
          <w:rFonts w:ascii="Book Antiqua" w:hAnsi="Book Antiqua"/>
          <w:sz w:val="24"/>
          <w:szCs w:val="24"/>
          <w:u w:val="single"/>
        </w:rPr>
      </w:pPr>
      <w:r>
        <w:rPr>
          <w:rFonts w:ascii="Book Antiqua" w:hAnsi="Book Antiqua"/>
          <w:sz w:val="24"/>
          <w:szCs w:val="24"/>
          <w:u w:val="single"/>
        </w:rPr>
        <w:t>Entreprise en consolidation</w:t>
      </w:r>
      <w:r w:rsidRPr="007E436B">
        <w:rPr>
          <w:rFonts w:ascii="Book Antiqua" w:hAnsi="Book Antiqua"/>
          <w:sz w:val="24"/>
          <w:szCs w:val="24"/>
          <w:u w:val="single"/>
        </w:rPr>
        <w:t xml:space="preserve"> : </w:t>
      </w:r>
    </w:p>
    <w:p w14:paraId="45E24680" w14:textId="6222FC00" w:rsidR="007E2724" w:rsidRDefault="00EB219D" w:rsidP="00880286">
      <w:pPr>
        <w:pStyle w:val="Paragraphedeliste"/>
        <w:numPr>
          <w:ilvl w:val="0"/>
          <w:numId w:val="6"/>
        </w:numPr>
        <w:tabs>
          <w:tab w:val="clear" w:pos="2484"/>
        </w:tabs>
        <w:ind w:left="1134"/>
        <w:jc w:val="both"/>
        <w:rPr>
          <w:rFonts w:ascii="Book Antiqua" w:hAnsi="Book Antiqua"/>
        </w:rPr>
      </w:pPr>
      <w:r w:rsidRPr="00EB219D">
        <w:rPr>
          <w:rFonts w:ascii="Book Antiqua" w:hAnsi="Book Antiqua"/>
        </w:rPr>
        <w:t xml:space="preserve">Équité après projet </w:t>
      </w:r>
      <w:r w:rsidR="002139DC">
        <w:rPr>
          <w:rFonts w:ascii="Book Antiqua" w:hAnsi="Book Antiqua"/>
        </w:rPr>
        <w:t xml:space="preserve">de </w:t>
      </w:r>
      <w:r w:rsidRPr="00EB219D">
        <w:rPr>
          <w:rFonts w:ascii="Book Antiqua" w:hAnsi="Book Antiqua"/>
        </w:rPr>
        <w:t>15%</w:t>
      </w:r>
    </w:p>
    <w:p w14:paraId="2C87071A" w14:textId="77777777" w:rsidR="00EB219D" w:rsidRPr="00EB219D" w:rsidRDefault="00EB219D" w:rsidP="00EB219D">
      <w:pPr>
        <w:pStyle w:val="Paragraphedeliste"/>
        <w:ind w:left="2484"/>
        <w:jc w:val="both"/>
        <w:rPr>
          <w:rFonts w:ascii="Book Antiqua" w:hAnsi="Book Antiqua"/>
        </w:rPr>
      </w:pPr>
    </w:p>
    <w:p w14:paraId="14B76602" w14:textId="6DCEE02F" w:rsidR="007E2724" w:rsidRDefault="007E2724" w:rsidP="007E2724">
      <w:pPr>
        <w:jc w:val="both"/>
        <w:rPr>
          <w:rFonts w:ascii="Book Antiqua" w:hAnsi="Book Antiqua"/>
          <w:sz w:val="24"/>
          <w:szCs w:val="24"/>
        </w:rPr>
      </w:pPr>
      <w:r w:rsidRPr="007E436B">
        <w:rPr>
          <w:rFonts w:ascii="Book Antiqua" w:hAnsi="Book Antiqua"/>
          <w:sz w:val="24"/>
          <w:szCs w:val="24"/>
          <w:u w:val="single"/>
        </w:rPr>
        <w:t>Dans le cas d’une mise de fonds en actifs</w:t>
      </w:r>
      <w:r w:rsidRPr="007E436B">
        <w:rPr>
          <w:rFonts w:ascii="Book Antiqua" w:hAnsi="Book Antiqua"/>
          <w:sz w:val="24"/>
          <w:szCs w:val="24"/>
        </w:rPr>
        <w:t xml:space="preserve">, ceux-ci doivent être libres d’endettement et essentiels à la réalisation. La juste valeur marchande du (des) bien(s) sera considérée. </w:t>
      </w:r>
    </w:p>
    <w:p w14:paraId="19362F52" w14:textId="0EA29570" w:rsidR="00EB219D" w:rsidRDefault="00EB219D" w:rsidP="007E2724">
      <w:pPr>
        <w:jc w:val="both"/>
        <w:rPr>
          <w:rFonts w:ascii="Book Antiqua" w:hAnsi="Book Antiqua"/>
          <w:sz w:val="24"/>
          <w:szCs w:val="24"/>
        </w:rPr>
      </w:pPr>
    </w:p>
    <w:p w14:paraId="3FB4C2FB" w14:textId="466ADF33" w:rsidR="003D7AFE" w:rsidRPr="007E436B" w:rsidRDefault="00EB219D" w:rsidP="003D7AFE">
      <w:pPr>
        <w:rPr>
          <w:rFonts w:ascii="Book Antiqua" w:hAnsi="Book Antiqua"/>
        </w:rPr>
      </w:pPr>
      <w:r w:rsidRPr="00EB219D">
        <w:rPr>
          <w:rFonts w:ascii="Book Antiqua" w:hAnsi="Book Antiqua"/>
          <w:sz w:val="24"/>
          <w:szCs w:val="24"/>
        </w:rPr>
        <w:t xml:space="preserve">Pour certains dossiers, cette exigence peut être plus ou moins élevée selon la qualité des promoteurs et du projet. </w:t>
      </w:r>
      <w:r w:rsidR="003D7AFE">
        <w:rPr>
          <w:rFonts w:ascii="Book Antiqua" w:hAnsi="Book Antiqua"/>
        </w:rPr>
        <w:t>D</w:t>
      </w:r>
      <w:r w:rsidR="003D7AFE" w:rsidRPr="007E436B">
        <w:rPr>
          <w:rFonts w:ascii="Book Antiqua" w:hAnsi="Book Antiqua"/>
        </w:rPr>
        <w:t>ans le cas de jeunes promoteurs (35 ans ou moins) le taux peut atteindre 15%</w:t>
      </w:r>
      <w:r w:rsidR="003D7AFE">
        <w:rPr>
          <w:rFonts w:ascii="Book Antiqua" w:hAnsi="Book Antiqua"/>
        </w:rPr>
        <w:t>, c</w:t>
      </w:r>
      <w:r w:rsidRPr="00EB219D">
        <w:rPr>
          <w:rFonts w:ascii="Book Antiqua" w:hAnsi="Book Antiqua"/>
          <w:sz w:val="24"/>
          <w:szCs w:val="24"/>
        </w:rPr>
        <w:t>ependant, ce ratio ne peut être inférieur à 15 %.</w:t>
      </w:r>
    </w:p>
    <w:p w14:paraId="7E9038B1" w14:textId="7810FFC9" w:rsidR="004A0A84" w:rsidRDefault="004A0A84">
      <w:pPr>
        <w:rPr>
          <w:rFonts w:ascii="Book Antiqua" w:hAnsi="Book Antiqua"/>
          <w:sz w:val="24"/>
          <w:szCs w:val="24"/>
        </w:rPr>
      </w:pPr>
      <w:r>
        <w:rPr>
          <w:rFonts w:ascii="Book Antiqua" w:hAnsi="Book Antiqua"/>
          <w:sz w:val="24"/>
          <w:szCs w:val="24"/>
        </w:rPr>
        <w:br w:type="page"/>
      </w:r>
    </w:p>
    <w:p w14:paraId="22318605" w14:textId="3FD57796" w:rsidR="007E2724" w:rsidRPr="00356487" w:rsidRDefault="00CC6670" w:rsidP="007E2724">
      <w:pPr>
        <w:rPr>
          <w:rFonts w:ascii="Book Antiqua" w:hAnsi="Book Antiqua"/>
          <w:sz w:val="24"/>
          <w:szCs w:val="24"/>
          <w:u w:val="single"/>
        </w:rPr>
      </w:pPr>
      <w:r w:rsidRPr="00356487">
        <w:rPr>
          <w:rFonts w:ascii="Book Antiqua" w:hAnsi="Book Antiqua"/>
          <w:sz w:val="24"/>
          <w:szCs w:val="24"/>
          <w:u w:val="single"/>
        </w:rPr>
        <w:t>Types de mises de fonds acceptées :</w:t>
      </w:r>
    </w:p>
    <w:p w14:paraId="7B599C84" w14:textId="7837AE43" w:rsidR="00CC6670" w:rsidRPr="00356487" w:rsidRDefault="00CC6670" w:rsidP="00880286">
      <w:pPr>
        <w:pStyle w:val="Paragraphedeliste"/>
        <w:numPr>
          <w:ilvl w:val="0"/>
          <w:numId w:val="17"/>
        </w:numPr>
        <w:ind w:left="1134"/>
        <w:rPr>
          <w:rFonts w:ascii="Book Antiqua" w:hAnsi="Book Antiqua"/>
        </w:rPr>
      </w:pPr>
      <w:r w:rsidRPr="00356487">
        <w:rPr>
          <w:rFonts w:ascii="Book Antiqua" w:hAnsi="Book Antiqua"/>
        </w:rPr>
        <w:t>Prêt Stratégie Jeunesse SADC</w:t>
      </w:r>
      <w:r w:rsidR="004A0A84" w:rsidRPr="00356487">
        <w:rPr>
          <w:rFonts w:ascii="Book Antiqua" w:hAnsi="Book Antiqua"/>
        </w:rPr>
        <w:t>;</w:t>
      </w:r>
    </w:p>
    <w:p w14:paraId="58DD976B" w14:textId="2FC3252E" w:rsidR="00CC6670" w:rsidRPr="00356487" w:rsidRDefault="00CC6670" w:rsidP="00880286">
      <w:pPr>
        <w:pStyle w:val="Paragraphedeliste"/>
        <w:numPr>
          <w:ilvl w:val="0"/>
          <w:numId w:val="17"/>
        </w:numPr>
        <w:ind w:left="1134"/>
        <w:rPr>
          <w:rFonts w:ascii="Book Antiqua" w:hAnsi="Book Antiqua"/>
        </w:rPr>
      </w:pPr>
      <w:r w:rsidRPr="00356487">
        <w:rPr>
          <w:rFonts w:ascii="Book Antiqua" w:hAnsi="Book Antiqua"/>
        </w:rPr>
        <w:t>Prêt Accès Micro Crédit</w:t>
      </w:r>
      <w:r w:rsidR="004A0A84" w:rsidRPr="00356487">
        <w:rPr>
          <w:rFonts w:ascii="Book Antiqua" w:hAnsi="Book Antiqua"/>
        </w:rPr>
        <w:t>;</w:t>
      </w:r>
    </w:p>
    <w:p w14:paraId="076320B5" w14:textId="7A4A5BFB" w:rsidR="00CC6670" w:rsidRPr="00356487" w:rsidRDefault="00CC6670" w:rsidP="00880286">
      <w:pPr>
        <w:pStyle w:val="Paragraphedeliste"/>
        <w:numPr>
          <w:ilvl w:val="0"/>
          <w:numId w:val="17"/>
        </w:numPr>
        <w:ind w:left="1134"/>
        <w:rPr>
          <w:rFonts w:ascii="Book Antiqua" w:hAnsi="Book Antiqua"/>
        </w:rPr>
      </w:pPr>
      <w:r w:rsidRPr="00356487">
        <w:rPr>
          <w:rFonts w:ascii="Book Antiqua" w:hAnsi="Book Antiqua"/>
        </w:rPr>
        <w:t>Marge de crédit personnelle</w:t>
      </w:r>
      <w:r w:rsidR="004A0A84" w:rsidRPr="00356487">
        <w:rPr>
          <w:rFonts w:ascii="Book Antiqua" w:hAnsi="Book Antiqua"/>
        </w:rPr>
        <w:t>;</w:t>
      </w:r>
    </w:p>
    <w:p w14:paraId="4B422328" w14:textId="59A6D23F" w:rsidR="00CC6670" w:rsidRPr="00356487" w:rsidRDefault="00CC6670" w:rsidP="00880286">
      <w:pPr>
        <w:pStyle w:val="Paragraphedeliste"/>
        <w:numPr>
          <w:ilvl w:val="0"/>
          <w:numId w:val="17"/>
        </w:numPr>
        <w:ind w:left="1134"/>
        <w:rPr>
          <w:rFonts w:ascii="Book Antiqua" w:hAnsi="Book Antiqua"/>
        </w:rPr>
      </w:pPr>
      <w:r w:rsidRPr="00356487">
        <w:rPr>
          <w:rFonts w:ascii="Book Antiqua" w:hAnsi="Book Antiqua"/>
        </w:rPr>
        <w:t>Argent</w:t>
      </w:r>
      <w:r w:rsidR="004A0A84" w:rsidRPr="00356487">
        <w:rPr>
          <w:rFonts w:ascii="Book Antiqua" w:hAnsi="Book Antiqua"/>
        </w:rPr>
        <w:t>;</w:t>
      </w:r>
    </w:p>
    <w:p w14:paraId="0264E322" w14:textId="1812C36B" w:rsidR="00CC6670" w:rsidRPr="00356487" w:rsidRDefault="00CC6670" w:rsidP="00880286">
      <w:pPr>
        <w:pStyle w:val="Paragraphedeliste"/>
        <w:numPr>
          <w:ilvl w:val="0"/>
          <w:numId w:val="17"/>
        </w:numPr>
        <w:ind w:left="1134"/>
        <w:rPr>
          <w:rFonts w:ascii="Book Antiqua" w:hAnsi="Book Antiqua"/>
        </w:rPr>
      </w:pPr>
      <w:r w:rsidRPr="00356487">
        <w:rPr>
          <w:rFonts w:ascii="Book Antiqua" w:hAnsi="Book Antiqua"/>
        </w:rPr>
        <w:t>Transferts d’actifs (ne doit pas composer la majorité de la mise de fonds)</w:t>
      </w:r>
      <w:r w:rsidR="004A0A84" w:rsidRPr="00356487">
        <w:rPr>
          <w:rFonts w:ascii="Book Antiqua" w:hAnsi="Book Antiqua"/>
        </w:rPr>
        <w:t>;</w:t>
      </w:r>
    </w:p>
    <w:p w14:paraId="5981EF76" w14:textId="77777777" w:rsidR="00330E83" w:rsidRPr="00356487" w:rsidRDefault="00CC6670" w:rsidP="00880286">
      <w:pPr>
        <w:pStyle w:val="Paragraphedeliste"/>
        <w:numPr>
          <w:ilvl w:val="0"/>
          <w:numId w:val="17"/>
        </w:numPr>
        <w:ind w:left="1134"/>
        <w:rPr>
          <w:rFonts w:ascii="Book Antiqua" w:hAnsi="Book Antiqua"/>
        </w:rPr>
      </w:pPr>
      <w:r w:rsidRPr="00356487">
        <w:rPr>
          <w:rFonts w:ascii="Book Antiqua" w:hAnsi="Book Antiqua"/>
        </w:rPr>
        <w:t>Balance de prix de vente si les conditions de remboursement imposées le permettent</w:t>
      </w:r>
      <w:r w:rsidR="00330E83" w:rsidRPr="00356487">
        <w:rPr>
          <w:rFonts w:ascii="Book Antiqua" w:hAnsi="Book Antiqua"/>
        </w:rPr>
        <w:t>;</w:t>
      </w:r>
    </w:p>
    <w:p w14:paraId="44EA9A06" w14:textId="77777777" w:rsidR="00754E3A" w:rsidRPr="00356487" w:rsidRDefault="00330E83" w:rsidP="00880286">
      <w:pPr>
        <w:pStyle w:val="Paragraphedeliste"/>
        <w:numPr>
          <w:ilvl w:val="0"/>
          <w:numId w:val="17"/>
        </w:numPr>
        <w:ind w:left="1134"/>
        <w:rPr>
          <w:rFonts w:ascii="Book Antiqua" w:hAnsi="Book Antiqua"/>
        </w:rPr>
      </w:pPr>
      <w:r w:rsidRPr="00356487">
        <w:rPr>
          <w:rFonts w:ascii="Book Antiqua" w:hAnsi="Book Antiqua"/>
        </w:rPr>
        <w:t>Capitaux d’investisseurs privés, d’anges financiers et de firme de capital de risque</w:t>
      </w:r>
      <w:r w:rsidR="00754E3A" w:rsidRPr="00356487">
        <w:rPr>
          <w:rFonts w:ascii="Book Antiqua" w:hAnsi="Book Antiqua"/>
        </w:rPr>
        <w:t xml:space="preserve"> (à la condition qu’une éventuelle sortie des investisseurs ne soit prévue d’après le remboursement complet du prêt);</w:t>
      </w:r>
    </w:p>
    <w:p w14:paraId="3415D186" w14:textId="23AF6FC8" w:rsidR="00CC6670" w:rsidRPr="00356487" w:rsidRDefault="00754E3A" w:rsidP="00880286">
      <w:pPr>
        <w:pStyle w:val="Paragraphedeliste"/>
        <w:numPr>
          <w:ilvl w:val="0"/>
          <w:numId w:val="17"/>
        </w:numPr>
        <w:ind w:left="1134"/>
        <w:rPr>
          <w:rFonts w:ascii="Book Antiqua" w:hAnsi="Book Antiqua"/>
        </w:rPr>
      </w:pPr>
      <w:r w:rsidRPr="00356487">
        <w:rPr>
          <w:rFonts w:ascii="Book Antiqua" w:hAnsi="Book Antiqua"/>
        </w:rPr>
        <w:t>L’avance des actionnaires subordonnée</w:t>
      </w:r>
      <w:r w:rsidR="004A0A84" w:rsidRPr="00356487">
        <w:rPr>
          <w:rFonts w:ascii="Book Antiqua" w:hAnsi="Book Antiqua"/>
        </w:rPr>
        <w:t>.</w:t>
      </w:r>
    </w:p>
    <w:p w14:paraId="4882A824" w14:textId="365791E1" w:rsidR="004A0A84" w:rsidRPr="00356487" w:rsidRDefault="004A0A84" w:rsidP="004A0A84">
      <w:pPr>
        <w:pStyle w:val="Paragraphedeliste"/>
        <w:ind w:left="1425"/>
        <w:rPr>
          <w:rFonts w:ascii="Book Antiqua" w:hAnsi="Book Antiqua"/>
        </w:rPr>
      </w:pPr>
    </w:p>
    <w:p w14:paraId="58843DE7" w14:textId="77777777" w:rsidR="000D5870" w:rsidRPr="00CC6670" w:rsidRDefault="000D5870" w:rsidP="004A0A84">
      <w:pPr>
        <w:pStyle w:val="Paragraphedeliste"/>
        <w:ind w:left="1425"/>
        <w:rPr>
          <w:rFonts w:ascii="Book Antiqua" w:hAnsi="Book Antiqua"/>
          <w:highlight w:val="yellow"/>
        </w:rPr>
      </w:pPr>
    </w:p>
    <w:p w14:paraId="414E6BEF" w14:textId="77777777" w:rsidR="00856CDC" w:rsidRPr="007E436B" w:rsidRDefault="00856CDC" w:rsidP="004A3E5F">
      <w:pPr>
        <w:pStyle w:val="Titre2"/>
      </w:pPr>
      <w:bookmarkStart w:id="70" w:name="_Toc11240197"/>
      <w:r w:rsidRPr="007E436B">
        <w:t xml:space="preserve">Calcul des coûts </w:t>
      </w:r>
      <w:r>
        <w:t>et cumul d’aide</w:t>
      </w:r>
      <w:bookmarkEnd w:id="70"/>
    </w:p>
    <w:p w14:paraId="788F7B33" w14:textId="77777777" w:rsidR="00856CDC" w:rsidRPr="007E436B" w:rsidRDefault="00856CDC" w:rsidP="00856CDC">
      <w:pPr>
        <w:rPr>
          <w:rFonts w:ascii="Book Antiqua" w:hAnsi="Book Antiqua"/>
        </w:rPr>
      </w:pPr>
    </w:p>
    <w:p w14:paraId="33764964" w14:textId="77777777" w:rsidR="00856CDC" w:rsidRDefault="00856CDC" w:rsidP="00856CDC">
      <w:p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r w:rsidRPr="007E436B">
        <w:rPr>
          <w:rFonts w:ascii="Book Antiqua" w:hAnsi="Book Antiqua"/>
          <w:sz w:val="24"/>
          <w:szCs w:val="24"/>
        </w:rPr>
        <w:t>Pour tous les fonds d’aide gérés par la MRC, seule la portion des taxes (TPS et TVQ) non admissible à un crédit de taxes sur intrants est incluse dans le calcul des coûts de projets.</w:t>
      </w:r>
    </w:p>
    <w:p w14:paraId="5BEA5087" w14:textId="77777777" w:rsidR="00856CDC" w:rsidRDefault="00856CDC" w:rsidP="00856CDC">
      <w:pPr>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p>
    <w:p w14:paraId="0D171EA7" w14:textId="77777777" w:rsidR="00856CDC" w:rsidRPr="00CE07F5" w:rsidRDefault="00856CDC" w:rsidP="00880286">
      <w:pPr>
        <w:pStyle w:val="Paragraphedeliste"/>
        <w:numPr>
          <w:ilvl w:val="0"/>
          <w:numId w:val="39"/>
        </w:numPr>
        <w:jc w:val="both"/>
        <w:rPr>
          <w:rFonts w:ascii="Book Antiqua" w:hAnsi="Book Antiqua"/>
        </w:rPr>
      </w:pPr>
      <w:r w:rsidRPr="00CE07F5">
        <w:rPr>
          <w:rFonts w:ascii="Book Antiqua" w:hAnsi="Book Antiqua"/>
        </w:rPr>
        <w:t>Les aides non remboursables (subventions) accordées sont considérées à 100 % de leur valeur;</w:t>
      </w:r>
    </w:p>
    <w:p w14:paraId="4AFF9368" w14:textId="77777777" w:rsidR="00856CDC" w:rsidRPr="00CE07F5" w:rsidRDefault="00856CDC" w:rsidP="00880286">
      <w:pPr>
        <w:pStyle w:val="Paragraphedeliste"/>
        <w:numPr>
          <w:ilvl w:val="0"/>
          <w:numId w:val="39"/>
        </w:numPr>
        <w:jc w:val="both"/>
        <w:rPr>
          <w:rFonts w:ascii="Book Antiqua" w:hAnsi="Book Antiqua"/>
        </w:rPr>
      </w:pPr>
      <w:r w:rsidRPr="00CE07F5">
        <w:rPr>
          <w:rFonts w:ascii="Book Antiqua" w:hAnsi="Book Antiqua"/>
        </w:rPr>
        <w:t>Les aides gouvernementales et municipales remboursables (prêt, garantie de prêt, capital-actions, etc.) sont considérées à 30 % de leur valeur;</w:t>
      </w:r>
    </w:p>
    <w:p w14:paraId="49C6D319" w14:textId="77777777" w:rsidR="00856CDC" w:rsidRPr="00CE07F5" w:rsidRDefault="00856CDC" w:rsidP="00880286">
      <w:pPr>
        <w:pStyle w:val="Paragraphedeliste"/>
        <w:numPr>
          <w:ilvl w:val="0"/>
          <w:numId w:val="39"/>
        </w:numPr>
        <w:jc w:val="both"/>
        <w:rPr>
          <w:rFonts w:ascii="Book Antiqua" w:hAnsi="Book Antiqua"/>
        </w:rPr>
      </w:pPr>
      <w:r w:rsidRPr="00CE07F5">
        <w:rPr>
          <w:rFonts w:ascii="Book Antiqua" w:hAnsi="Book Antiqua"/>
        </w:rPr>
        <w:t xml:space="preserve">Les prêts avec congé d’intérêts </w:t>
      </w:r>
      <w:r w:rsidRPr="00CE07F5">
        <w:rPr>
          <w:rFonts w:ascii="Book Antiqua" w:hAnsi="Book Antiqua"/>
          <w:u w:val="single"/>
        </w:rPr>
        <w:t>et/ou de capital</w:t>
      </w:r>
      <w:r w:rsidRPr="00CE07F5">
        <w:rPr>
          <w:rFonts w:ascii="Book Antiqua" w:hAnsi="Book Antiqua"/>
        </w:rPr>
        <w:t xml:space="preserve"> sont considérés à 50 % de leur valeur;</w:t>
      </w:r>
    </w:p>
    <w:p w14:paraId="6B9D4982" w14:textId="77777777" w:rsidR="00856CDC" w:rsidRPr="00CE07F5" w:rsidRDefault="00856CDC" w:rsidP="00880286">
      <w:pPr>
        <w:pStyle w:val="Paragraphedeliste"/>
        <w:numPr>
          <w:ilvl w:val="0"/>
          <w:numId w:val="39"/>
        </w:numPr>
        <w:jc w:val="both"/>
        <w:rPr>
          <w:rFonts w:ascii="Book Antiqua" w:hAnsi="Book Antiqua"/>
        </w:rPr>
      </w:pPr>
      <w:r w:rsidRPr="00CE07F5">
        <w:rPr>
          <w:rFonts w:ascii="Book Antiqua" w:hAnsi="Book Antiqua"/>
        </w:rPr>
        <w:t>La subvention salariale STA est exclue du calcul du cumul d'aide;</w:t>
      </w:r>
    </w:p>
    <w:p w14:paraId="0C1A01DB" w14:textId="51E609CE" w:rsidR="00856CDC" w:rsidRPr="00CE07F5" w:rsidRDefault="00856CDC" w:rsidP="00880286">
      <w:pPr>
        <w:pStyle w:val="Paragraphedeliste"/>
        <w:numPr>
          <w:ilvl w:val="0"/>
          <w:numId w:val="39"/>
        </w:numPr>
        <w:jc w:val="both"/>
        <w:rPr>
          <w:rFonts w:ascii="Book Antiqua" w:hAnsi="Book Antiqua"/>
        </w:rPr>
      </w:pPr>
      <w:r w:rsidRPr="00CE07F5">
        <w:rPr>
          <w:rFonts w:ascii="Book Antiqua" w:hAnsi="Book Antiqua"/>
        </w:rPr>
        <w:t>Le prêt Stratégie Jeunesse de la SADC et le prêt d'AMC sont exclus du cumul d’aide puisque contractés pe</w:t>
      </w:r>
      <w:r w:rsidR="0072431F">
        <w:rPr>
          <w:rFonts w:ascii="Book Antiqua" w:hAnsi="Book Antiqua"/>
        </w:rPr>
        <w:t>rsonnellement par le promoteur;</w:t>
      </w:r>
    </w:p>
    <w:p w14:paraId="5CC5EB53" w14:textId="77777777" w:rsidR="00856CDC" w:rsidRPr="00CE07F5" w:rsidRDefault="00856CDC" w:rsidP="00880286">
      <w:pPr>
        <w:pStyle w:val="Paragraphedeliste"/>
        <w:numPr>
          <w:ilvl w:val="0"/>
          <w:numId w:val="39"/>
        </w:numPr>
        <w:jc w:val="both"/>
        <w:rPr>
          <w:rFonts w:ascii="Book Antiqua" w:hAnsi="Book Antiqua"/>
        </w:rPr>
      </w:pPr>
      <w:r w:rsidRPr="00CE07F5">
        <w:rPr>
          <w:rFonts w:ascii="Book Antiqua" w:hAnsi="Book Antiqua"/>
        </w:rPr>
        <w:t>Le prêt FLI de la MRC doit être considéré à 100 % de sa valeur dans le cumul d’aide.</w:t>
      </w:r>
    </w:p>
    <w:p w14:paraId="6E23D94E" w14:textId="4E01DD68" w:rsidR="000D4B92" w:rsidRDefault="000D4B92">
      <w:pPr>
        <w:rPr>
          <w:sz w:val="20"/>
        </w:rPr>
      </w:pPr>
      <w:r>
        <w:rPr>
          <w:sz w:val="20"/>
        </w:rPr>
        <w:br w:type="page"/>
      </w:r>
    </w:p>
    <w:p w14:paraId="3897C223" w14:textId="77777777" w:rsidR="007E436B" w:rsidRPr="007E436B" w:rsidRDefault="007E436B" w:rsidP="007E436B">
      <w:pPr>
        <w:rPr>
          <w:sz w:val="20"/>
        </w:rPr>
      </w:pPr>
    </w:p>
    <w:p w14:paraId="5FCDBA17" w14:textId="5F9C0F08" w:rsidR="003944CD" w:rsidRPr="007E436B" w:rsidRDefault="008E022C" w:rsidP="00880286">
      <w:pPr>
        <w:pStyle w:val="Titre1"/>
        <w:numPr>
          <w:ilvl w:val="0"/>
          <w:numId w:val="18"/>
        </w:numPr>
        <w:pBdr>
          <w:top w:val="single" w:sz="12" w:space="1" w:color="4F81BD"/>
          <w:bottom w:val="single" w:sz="12" w:space="1" w:color="4F81BD"/>
        </w:pBdr>
        <w:shd w:val="clear" w:color="auto" w:fill="8DB3E2" w:themeFill="text2" w:themeFillTint="66"/>
        <w:ind w:hanging="720"/>
      </w:pPr>
      <w:bookmarkStart w:id="71" w:name="_Toc11240198"/>
      <w:r w:rsidRPr="007E436B">
        <w:t>Structure de gestion</w:t>
      </w:r>
      <w:r w:rsidR="00B976BA">
        <w:t xml:space="preserve"> du Comité</w:t>
      </w:r>
      <w:bookmarkEnd w:id="71"/>
    </w:p>
    <w:p w14:paraId="16AF070A" w14:textId="77777777" w:rsidR="000D4B92" w:rsidRDefault="000D4B92" w:rsidP="000D4B92">
      <w:bookmarkStart w:id="72" w:name="_Toc523040766"/>
      <w:bookmarkStart w:id="73" w:name="_Toc523041248"/>
    </w:p>
    <w:p w14:paraId="6F6CEF44" w14:textId="77777777" w:rsidR="00CE07F5" w:rsidRPr="00CE07F5" w:rsidRDefault="00CE07F5" w:rsidP="00880286">
      <w:pPr>
        <w:pStyle w:val="Paragraphedeliste"/>
        <w:keepNext/>
        <w:numPr>
          <w:ilvl w:val="0"/>
          <w:numId w:val="10"/>
        </w:numPr>
        <w:autoSpaceDE/>
        <w:autoSpaceDN/>
        <w:adjustRightInd/>
        <w:contextualSpacing w:val="0"/>
        <w:outlineLvl w:val="1"/>
        <w:rPr>
          <w:rFonts w:ascii="Book Antiqua" w:hAnsi="Book Antiqua" w:cs="Arial"/>
          <w:b/>
          <w:bCs/>
          <w:iCs/>
          <w:vanish/>
          <w:sz w:val="28"/>
          <w:szCs w:val="28"/>
          <w:lang w:eastAsia="fr-FR"/>
        </w:rPr>
      </w:pPr>
      <w:bookmarkStart w:id="74" w:name="_Toc8650119"/>
      <w:bookmarkStart w:id="75" w:name="_Toc8650957"/>
      <w:bookmarkStart w:id="76" w:name="_Toc8807866"/>
      <w:bookmarkStart w:id="77" w:name="_Toc11240199"/>
      <w:bookmarkEnd w:id="74"/>
      <w:bookmarkEnd w:id="75"/>
      <w:bookmarkEnd w:id="76"/>
      <w:bookmarkEnd w:id="77"/>
    </w:p>
    <w:p w14:paraId="3F908E43" w14:textId="11AE8690" w:rsidR="00DD1B69" w:rsidRPr="007E436B" w:rsidRDefault="00DD1B69" w:rsidP="004A3E5F">
      <w:pPr>
        <w:pStyle w:val="Titre2"/>
      </w:pPr>
      <w:bookmarkStart w:id="78" w:name="_Toc11240200"/>
      <w:r w:rsidRPr="007E436B">
        <w:t xml:space="preserve">Le </w:t>
      </w:r>
      <w:r w:rsidR="00E937B2" w:rsidRPr="007E436B">
        <w:t>Comité d’I</w:t>
      </w:r>
      <w:r w:rsidRPr="007E436B">
        <w:t>nvestissement</w:t>
      </w:r>
      <w:bookmarkEnd w:id="72"/>
      <w:bookmarkEnd w:id="73"/>
      <w:r w:rsidRPr="007E436B">
        <w:t xml:space="preserve"> </w:t>
      </w:r>
      <w:r w:rsidR="00E937B2" w:rsidRPr="007E436B">
        <w:t>C</w:t>
      </w:r>
      <w:r w:rsidR="0034254D" w:rsidRPr="007E436B">
        <w:t xml:space="preserve">ommun </w:t>
      </w:r>
      <w:r w:rsidRPr="007E436B">
        <w:t>(CI</w:t>
      </w:r>
      <w:r w:rsidR="0034254D" w:rsidRPr="007E436B">
        <w:t>C</w:t>
      </w:r>
      <w:r w:rsidRPr="007E436B">
        <w:t>) et sa composition</w:t>
      </w:r>
      <w:bookmarkStart w:id="79" w:name="_Toc523040765"/>
      <w:bookmarkStart w:id="80" w:name="_Toc523041247"/>
      <w:bookmarkEnd w:id="78"/>
    </w:p>
    <w:p w14:paraId="27AE7EAD" w14:textId="139B47FD" w:rsidR="00DD1B69" w:rsidRPr="007E436B" w:rsidRDefault="00DD1B69" w:rsidP="007F43C2">
      <w:pPr>
        <w:rPr>
          <w:rFonts w:ascii="Book Antiqua" w:hAnsi="Book Antiqua"/>
        </w:rPr>
      </w:pPr>
    </w:p>
    <w:bookmarkEnd w:id="79"/>
    <w:bookmarkEnd w:id="80"/>
    <w:p w14:paraId="6C3E809F" w14:textId="631C57CA" w:rsidR="000418DF" w:rsidRPr="007E436B" w:rsidRDefault="000418DF" w:rsidP="005173CB">
      <w:pPr>
        <w:autoSpaceDE w:val="0"/>
        <w:autoSpaceDN w:val="0"/>
        <w:adjustRightInd w:val="0"/>
        <w:jc w:val="both"/>
        <w:rPr>
          <w:rFonts w:ascii="Book Antiqua" w:hAnsi="Book Antiqua" w:cs="Arial"/>
          <w:sz w:val="24"/>
          <w:szCs w:val="24"/>
        </w:rPr>
      </w:pPr>
      <w:r w:rsidRPr="007E436B">
        <w:rPr>
          <w:rFonts w:ascii="Book Antiqua" w:hAnsi="Book Antiqua" w:cs="Arial"/>
          <w:sz w:val="24"/>
          <w:szCs w:val="24"/>
        </w:rPr>
        <w:t xml:space="preserve">Le </w:t>
      </w:r>
      <w:r w:rsidR="0034254D" w:rsidRPr="007E436B">
        <w:rPr>
          <w:rFonts w:ascii="Book Antiqua" w:hAnsi="Book Antiqua" w:cs="Arial"/>
          <w:sz w:val="24"/>
          <w:szCs w:val="24"/>
        </w:rPr>
        <w:t>CIC</w:t>
      </w:r>
      <w:r w:rsidRPr="007E436B">
        <w:rPr>
          <w:rFonts w:ascii="Book Antiqua" w:hAnsi="Book Antiqua" w:cs="Arial"/>
          <w:sz w:val="24"/>
          <w:szCs w:val="24"/>
        </w:rPr>
        <w:t xml:space="preserve"> sera composé d’au moins cinq (5) personnes et d’au plus sept (7) personnes, dont notamment :</w:t>
      </w:r>
      <w:r w:rsidR="00E45C3F">
        <w:rPr>
          <w:rFonts w:ascii="Book Antiqua" w:hAnsi="Book Antiqua" w:cs="Arial"/>
          <w:sz w:val="24"/>
          <w:szCs w:val="24"/>
        </w:rPr>
        <w:t xml:space="preserve"> </w:t>
      </w:r>
    </w:p>
    <w:p w14:paraId="34D9426F" w14:textId="77777777" w:rsidR="003E4E5D" w:rsidRPr="007E436B" w:rsidRDefault="003E4E5D" w:rsidP="00CE07F5">
      <w:pPr>
        <w:rPr>
          <w:rFonts w:ascii="Book Antiqua" w:hAnsi="Book Antiqua"/>
        </w:rPr>
      </w:pPr>
      <w:bookmarkStart w:id="81" w:name="_DV_M309"/>
      <w:bookmarkEnd w:id="81"/>
    </w:p>
    <w:p w14:paraId="0DD65ABE" w14:textId="502AE210" w:rsidR="000418DF" w:rsidRPr="00CE07F5" w:rsidRDefault="006F2A5C" w:rsidP="00880286">
      <w:pPr>
        <w:pStyle w:val="Paragraphedeliste"/>
        <w:numPr>
          <w:ilvl w:val="0"/>
          <w:numId w:val="39"/>
        </w:numPr>
        <w:jc w:val="both"/>
        <w:rPr>
          <w:rFonts w:ascii="Book Antiqua" w:hAnsi="Book Antiqua" w:cs="Arial"/>
        </w:rPr>
      </w:pPr>
      <w:r w:rsidRPr="00CE07F5">
        <w:rPr>
          <w:rFonts w:ascii="Book Antiqua" w:hAnsi="Book Antiqua" w:cs="Arial"/>
        </w:rPr>
        <w:t>2</w:t>
      </w:r>
      <w:r w:rsidR="000418DF" w:rsidRPr="00CE07F5">
        <w:rPr>
          <w:rFonts w:ascii="Book Antiqua" w:hAnsi="Book Antiqua" w:cs="Arial"/>
        </w:rPr>
        <w:t xml:space="preserve"> représentant</w:t>
      </w:r>
      <w:r w:rsidR="00E742D9" w:rsidRPr="00CE07F5">
        <w:rPr>
          <w:rFonts w:ascii="Book Antiqua" w:hAnsi="Book Antiqua" w:cs="Arial"/>
        </w:rPr>
        <w:t xml:space="preserve">s élus </w:t>
      </w:r>
      <w:r w:rsidR="000418DF" w:rsidRPr="00CE07F5">
        <w:rPr>
          <w:rFonts w:ascii="Book Antiqua" w:hAnsi="Book Antiqua" w:cs="Arial"/>
        </w:rPr>
        <w:t>désigné</w:t>
      </w:r>
      <w:r w:rsidR="00E742D9" w:rsidRPr="00CE07F5">
        <w:rPr>
          <w:rFonts w:ascii="Book Antiqua" w:hAnsi="Book Antiqua" w:cs="Arial"/>
        </w:rPr>
        <w:t>s</w:t>
      </w:r>
      <w:r w:rsidR="000418DF" w:rsidRPr="00CE07F5">
        <w:rPr>
          <w:rFonts w:ascii="Book Antiqua" w:hAnsi="Book Antiqua" w:cs="Arial"/>
        </w:rPr>
        <w:t xml:space="preserve"> par la MRC</w:t>
      </w:r>
      <w:r w:rsidR="00E45C3F" w:rsidRPr="00CE07F5">
        <w:rPr>
          <w:rFonts w:ascii="Book Antiqua" w:hAnsi="Book Antiqua" w:cs="Arial"/>
        </w:rPr>
        <w:t xml:space="preserve"> </w:t>
      </w:r>
      <w:r w:rsidR="000418DF" w:rsidRPr="00CE07F5">
        <w:rPr>
          <w:rFonts w:ascii="Book Antiqua" w:hAnsi="Book Antiqua" w:cs="Arial"/>
        </w:rPr>
        <w:t xml:space="preserve">; </w:t>
      </w:r>
    </w:p>
    <w:p w14:paraId="7363EA43" w14:textId="42EB17EC" w:rsidR="000418DF" w:rsidRPr="00CE07F5" w:rsidRDefault="000418DF" w:rsidP="00880286">
      <w:pPr>
        <w:pStyle w:val="Paragraphedeliste"/>
        <w:numPr>
          <w:ilvl w:val="0"/>
          <w:numId w:val="39"/>
        </w:numPr>
        <w:jc w:val="both"/>
        <w:rPr>
          <w:rFonts w:ascii="Book Antiqua" w:hAnsi="Book Antiqua" w:cs="Arial"/>
          <w:u w:val="single"/>
        </w:rPr>
      </w:pPr>
      <w:bookmarkStart w:id="82" w:name="_DV_M310"/>
      <w:bookmarkStart w:id="83" w:name="_DV_M311"/>
      <w:bookmarkEnd w:id="82"/>
      <w:bookmarkEnd w:id="83"/>
      <w:r w:rsidRPr="00CE07F5">
        <w:rPr>
          <w:rFonts w:ascii="Book Antiqua" w:hAnsi="Book Antiqua" w:cs="Arial"/>
        </w:rPr>
        <w:t>1 représentant désigné par le Fonds de solidarité</w:t>
      </w:r>
      <w:bookmarkStart w:id="84" w:name="_DV_M312"/>
      <w:bookmarkEnd w:id="84"/>
      <w:r w:rsidRPr="00CE07F5">
        <w:rPr>
          <w:rFonts w:ascii="Book Antiqua" w:hAnsi="Book Antiqua" w:cs="Arial"/>
        </w:rPr>
        <w:t xml:space="preserve"> FTQ</w:t>
      </w:r>
      <w:r w:rsidR="00E45C3F" w:rsidRPr="00CE07F5">
        <w:rPr>
          <w:rFonts w:ascii="Book Antiqua" w:hAnsi="Book Antiqua" w:cs="Arial"/>
        </w:rPr>
        <w:t xml:space="preserve"> </w:t>
      </w:r>
      <w:r w:rsidRPr="00CE07F5">
        <w:rPr>
          <w:rFonts w:ascii="Book Antiqua" w:hAnsi="Book Antiqua" w:cs="Arial"/>
        </w:rPr>
        <w:t>;</w:t>
      </w:r>
    </w:p>
    <w:p w14:paraId="5B1EF1DE" w14:textId="77777777" w:rsidR="00E7138A" w:rsidRPr="00CE07F5" w:rsidRDefault="000418DF" w:rsidP="00880286">
      <w:pPr>
        <w:pStyle w:val="Paragraphedeliste"/>
        <w:numPr>
          <w:ilvl w:val="0"/>
          <w:numId w:val="39"/>
        </w:numPr>
        <w:jc w:val="both"/>
        <w:rPr>
          <w:rFonts w:ascii="Book Antiqua" w:hAnsi="Book Antiqua" w:cs="Arial"/>
        </w:rPr>
      </w:pPr>
      <w:bookmarkStart w:id="85" w:name="_DV_M313"/>
      <w:bookmarkStart w:id="86" w:name="_DV_M314"/>
      <w:bookmarkEnd w:id="85"/>
      <w:bookmarkEnd w:id="86"/>
      <w:r w:rsidRPr="00CE07F5">
        <w:rPr>
          <w:rFonts w:ascii="Book Antiqua" w:hAnsi="Book Antiqua" w:cs="Arial"/>
        </w:rPr>
        <w:t xml:space="preserve">Les autres sièges sont comblés par des représentants du </w:t>
      </w:r>
      <w:r w:rsidR="008A0BE0" w:rsidRPr="00CE07F5">
        <w:rPr>
          <w:rFonts w:ascii="Book Antiqua" w:hAnsi="Book Antiqua" w:cs="Arial"/>
        </w:rPr>
        <w:t>milieu socioéconomique.</w:t>
      </w:r>
    </w:p>
    <w:p w14:paraId="4D31B048" w14:textId="77777777" w:rsidR="008A0BE0" w:rsidRPr="007E436B" w:rsidRDefault="008A0BE0" w:rsidP="005173CB">
      <w:pPr>
        <w:rPr>
          <w:rFonts w:ascii="Book Antiqua" w:hAnsi="Book Antiqua"/>
        </w:rPr>
      </w:pPr>
    </w:p>
    <w:p w14:paraId="0644A3CF" w14:textId="77777777" w:rsidR="000418DF" w:rsidRPr="007E436B" w:rsidRDefault="000418DF" w:rsidP="005173CB">
      <w:pPr>
        <w:tabs>
          <w:tab w:val="left" w:pos="2160"/>
        </w:tabs>
        <w:autoSpaceDE w:val="0"/>
        <w:autoSpaceDN w:val="0"/>
        <w:adjustRightInd w:val="0"/>
        <w:jc w:val="both"/>
        <w:rPr>
          <w:rFonts w:ascii="Book Antiqua" w:hAnsi="Book Antiqua" w:cs="Arial"/>
          <w:sz w:val="24"/>
          <w:szCs w:val="24"/>
        </w:rPr>
      </w:pPr>
      <w:bookmarkStart w:id="87" w:name="_DV_M315"/>
      <w:bookmarkEnd w:id="87"/>
      <w:r w:rsidRPr="007E436B">
        <w:rPr>
          <w:rFonts w:ascii="Book Antiqua" w:hAnsi="Book Antiqua" w:cs="Arial"/>
          <w:sz w:val="24"/>
          <w:szCs w:val="24"/>
        </w:rPr>
        <w:t>Nonobstant les règles de composition ci-dessus, le CIC doit comprendre au moins un représentant de l’entreprise privée établie au sein du territoire de la MRC</w:t>
      </w:r>
      <w:r w:rsidR="00147B3D" w:rsidRPr="007E436B">
        <w:rPr>
          <w:rFonts w:ascii="Book Antiqua" w:hAnsi="Book Antiqua" w:cs="Arial"/>
          <w:sz w:val="24"/>
          <w:szCs w:val="24"/>
        </w:rPr>
        <w:t xml:space="preserve"> et une majorité des membres indépendants de la MRC et du FLS-FTQ</w:t>
      </w:r>
      <w:r w:rsidR="00C50221" w:rsidRPr="007E436B">
        <w:rPr>
          <w:rFonts w:ascii="Book Antiqua" w:hAnsi="Book Antiqua" w:cs="Arial"/>
          <w:sz w:val="24"/>
          <w:szCs w:val="24"/>
        </w:rPr>
        <w:t>.</w:t>
      </w:r>
    </w:p>
    <w:p w14:paraId="124CF406" w14:textId="77777777" w:rsidR="00585256" w:rsidRPr="007E436B" w:rsidRDefault="00585256" w:rsidP="005173CB">
      <w:pPr>
        <w:rPr>
          <w:rFonts w:ascii="Book Antiqua" w:hAnsi="Book Antiqua"/>
          <w:sz w:val="20"/>
        </w:rPr>
      </w:pPr>
    </w:p>
    <w:p w14:paraId="2D3A4A05" w14:textId="19D885DA" w:rsidR="00B27834" w:rsidRPr="007E436B" w:rsidRDefault="00B27834" w:rsidP="005173CB">
      <w:pPr>
        <w:tabs>
          <w:tab w:val="left" w:pos="2160"/>
        </w:tabs>
        <w:autoSpaceDE w:val="0"/>
        <w:autoSpaceDN w:val="0"/>
        <w:adjustRightInd w:val="0"/>
        <w:jc w:val="both"/>
        <w:rPr>
          <w:rFonts w:ascii="Book Antiqua" w:hAnsi="Book Antiqua" w:cs="Arial"/>
          <w:sz w:val="24"/>
          <w:szCs w:val="24"/>
        </w:rPr>
      </w:pPr>
      <w:bookmarkStart w:id="88" w:name="_DV_M316"/>
      <w:bookmarkEnd w:id="88"/>
      <w:r w:rsidRPr="007E436B">
        <w:rPr>
          <w:rFonts w:ascii="Book Antiqua" w:hAnsi="Book Antiqua" w:cs="Arial"/>
          <w:sz w:val="24"/>
          <w:szCs w:val="24"/>
        </w:rPr>
        <w:t>Lorsqu’un si</w:t>
      </w:r>
      <w:r w:rsidR="00E45C3F">
        <w:rPr>
          <w:rFonts w:ascii="Book Antiqua" w:hAnsi="Book Antiqua" w:cs="Arial"/>
          <w:sz w:val="24"/>
          <w:szCs w:val="24"/>
        </w:rPr>
        <w:t>ège est vacant, la MRC à</w:t>
      </w:r>
      <w:r w:rsidRPr="007E436B">
        <w:rPr>
          <w:rFonts w:ascii="Book Antiqua" w:hAnsi="Book Antiqua" w:cs="Arial"/>
          <w:sz w:val="24"/>
          <w:szCs w:val="24"/>
        </w:rPr>
        <w:t xml:space="preserve"> la responsabilité d’obtenir les nominations de chacun des représentants désignés par la MRC. Quant au représentant désigné par le Fonds de solidarité</w:t>
      </w:r>
      <w:bookmarkStart w:id="89" w:name="_DV_M319"/>
      <w:bookmarkEnd w:id="89"/>
      <w:r w:rsidRPr="007E436B">
        <w:rPr>
          <w:rFonts w:ascii="Book Antiqua" w:hAnsi="Book Antiqua" w:cs="Arial"/>
          <w:sz w:val="24"/>
          <w:szCs w:val="24"/>
        </w:rPr>
        <w:t xml:space="preserve"> FTQ, </w:t>
      </w:r>
      <w:bookmarkStart w:id="90" w:name="_DV_M320"/>
      <w:bookmarkEnd w:id="90"/>
      <w:r w:rsidRPr="007E436B">
        <w:rPr>
          <w:rFonts w:ascii="Book Antiqua" w:hAnsi="Book Antiqua" w:cs="Arial"/>
          <w:sz w:val="24"/>
          <w:szCs w:val="24"/>
        </w:rPr>
        <w:t>FLS-FTQ est responsable du processus pour le combler. Les représentants provenant du milieu socioéconomique sont désignés conjointement par la MRC et FLS-FTQ. Les deux parties sont responsables d’établir un comité ad hoc quand vient le temps de nommer ces représentants. FLS-FTQ nomme d’office le représentant du Fonds de solidarité FTQ</w:t>
      </w:r>
      <w:bookmarkStart w:id="91" w:name="_DV_M321"/>
      <w:bookmarkEnd w:id="91"/>
      <w:r w:rsidRPr="007E436B">
        <w:rPr>
          <w:rFonts w:ascii="Book Antiqua" w:hAnsi="Book Antiqua" w:cs="Arial"/>
          <w:sz w:val="24"/>
          <w:szCs w:val="24"/>
        </w:rPr>
        <w:t xml:space="preserve"> sur ce comité. </w:t>
      </w:r>
      <w:r w:rsidR="002F2C07" w:rsidRPr="007E436B">
        <w:rPr>
          <w:rFonts w:ascii="Book Antiqua" w:hAnsi="Book Antiqua" w:cs="Arial"/>
          <w:sz w:val="24"/>
          <w:szCs w:val="24"/>
        </w:rPr>
        <w:t>Le préfet de la MRC a le pouvoir d’autoriser les nominations au nom la MRC.</w:t>
      </w:r>
    </w:p>
    <w:p w14:paraId="3036725E" w14:textId="77777777" w:rsidR="00B27834" w:rsidRPr="007E436B" w:rsidRDefault="00B27834" w:rsidP="005173CB">
      <w:pPr>
        <w:rPr>
          <w:rFonts w:ascii="Book Antiqua" w:hAnsi="Book Antiqua"/>
          <w:sz w:val="20"/>
        </w:rPr>
      </w:pPr>
    </w:p>
    <w:p w14:paraId="33CE3DBE" w14:textId="18C34326" w:rsidR="00BB06AC" w:rsidRPr="007E436B" w:rsidRDefault="00BB06AC" w:rsidP="005173CB">
      <w:pPr>
        <w:tabs>
          <w:tab w:val="left" w:pos="2160"/>
        </w:tabs>
        <w:autoSpaceDE w:val="0"/>
        <w:autoSpaceDN w:val="0"/>
        <w:adjustRightInd w:val="0"/>
        <w:jc w:val="both"/>
        <w:rPr>
          <w:rFonts w:ascii="Book Antiqua" w:hAnsi="Book Antiqua" w:cs="Arial"/>
          <w:sz w:val="24"/>
          <w:szCs w:val="24"/>
        </w:rPr>
      </w:pPr>
      <w:bookmarkStart w:id="92" w:name="_DV_M322"/>
      <w:bookmarkEnd w:id="92"/>
      <w:r w:rsidRPr="007E436B">
        <w:rPr>
          <w:rFonts w:ascii="Book Antiqua" w:hAnsi="Book Antiqua" w:cs="Arial"/>
          <w:sz w:val="24"/>
          <w:szCs w:val="24"/>
        </w:rPr>
        <w:t>Le CIC devra nommer</w:t>
      </w:r>
      <w:bookmarkStart w:id="93" w:name="_DV_M323"/>
      <w:bookmarkEnd w:id="93"/>
      <w:r w:rsidRPr="007E436B">
        <w:rPr>
          <w:rFonts w:ascii="Book Antiqua" w:hAnsi="Book Antiqua" w:cs="Arial"/>
          <w:sz w:val="24"/>
          <w:szCs w:val="24"/>
        </w:rPr>
        <w:t xml:space="preserve"> un président.</w:t>
      </w:r>
      <w:bookmarkStart w:id="94" w:name="_DV_C237"/>
      <w:r w:rsidRPr="007E436B">
        <w:rPr>
          <w:rFonts w:ascii="Book Antiqua" w:hAnsi="Book Antiqua" w:cs="Arial"/>
          <w:sz w:val="24"/>
          <w:szCs w:val="24"/>
        </w:rPr>
        <w:t xml:space="preserve"> Ce </w:t>
      </w:r>
      <w:bookmarkEnd w:id="94"/>
      <w:r w:rsidRPr="007E436B">
        <w:rPr>
          <w:rFonts w:ascii="Book Antiqua" w:hAnsi="Book Antiqua" w:cs="Arial"/>
          <w:sz w:val="24"/>
          <w:szCs w:val="24"/>
        </w:rPr>
        <w:t>poste est nommé pour un terme d’un an pouvant être renouvelé d’année en année. Le président doit être un membre</w:t>
      </w:r>
      <w:bookmarkStart w:id="95" w:name="_DV_M326"/>
      <w:bookmarkEnd w:id="95"/>
      <w:r w:rsidRPr="007E436B">
        <w:rPr>
          <w:rFonts w:ascii="Book Antiqua" w:hAnsi="Book Antiqua" w:cs="Arial"/>
          <w:sz w:val="24"/>
          <w:szCs w:val="24"/>
        </w:rPr>
        <w:t xml:space="preserve"> du CIC. </w:t>
      </w:r>
    </w:p>
    <w:p w14:paraId="0A236157" w14:textId="77777777" w:rsidR="00BB06AC" w:rsidRPr="007E436B" w:rsidRDefault="00BB06AC" w:rsidP="005173CB">
      <w:pPr>
        <w:rPr>
          <w:rFonts w:ascii="Book Antiqua" w:hAnsi="Book Antiqua"/>
          <w:sz w:val="20"/>
        </w:rPr>
      </w:pPr>
    </w:p>
    <w:p w14:paraId="0A5A0CBE" w14:textId="77777777" w:rsidR="00BB06AC" w:rsidRPr="00E45C3F" w:rsidRDefault="00BB06AC" w:rsidP="005173CB">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r w:rsidRPr="00E45C3F">
        <w:rPr>
          <w:rFonts w:ascii="Book Antiqua" w:hAnsi="Book Antiqua"/>
          <w:sz w:val="24"/>
          <w:szCs w:val="24"/>
        </w:rPr>
        <w:t>La composition du CIC doit demeurer confidentielle.</w:t>
      </w:r>
    </w:p>
    <w:p w14:paraId="0A4DEA3A" w14:textId="17448CDB" w:rsidR="005F4683" w:rsidRDefault="005F4683" w:rsidP="005F4683">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bookmarkStart w:id="96" w:name="_Toc523041251"/>
      <w:bookmarkStart w:id="97" w:name="_Toc523040769"/>
    </w:p>
    <w:p w14:paraId="25D88880" w14:textId="453E83AA" w:rsidR="00DD1B69" w:rsidRPr="007E436B" w:rsidRDefault="00DB35EA" w:rsidP="005F4683">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r w:rsidRPr="007E436B">
        <w:rPr>
          <w:rFonts w:ascii="Book Antiqua" w:hAnsi="Book Antiqua"/>
          <w:sz w:val="24"/>
          <w:szCs w:val="24"/>
        </w:rPr>
        <w:t xml:space="preserve">La MRC </w:t>
      </w:r>
      <w:r w:rsidR="00BB06AC" w:rsidRPr="007E436B">
        <w:rPr>
          <w:rFonts w:ascii="Book Antiqua" w:hAnsi="Book Antiqua"/>
          <w:sz w:val="24"/>
          <w:szCs w:val="24"/>
        </w:rPr>
        <w:t>convoque les réunions du CIC et en assume le secrétariat.</w:t>
      </w:r>
      <w:bookmarkEnd w:id="96"/>
      <w:bookmarkEnd w:id="97"/>
      <w:r w:rsidR="00CA5FB4" w:rsidRPr="007E436B">
        <w:rPr>
          <w:rFonts w:ascii="Book Antiqua" w:hAnsi="Book Antiqua"/>
          <w:sz w:val="24"/>
          <w:szCs w:val="24"/>
        </w:rPr>
        <w:t xml:space="preserve"> Les conseiller</w:t>
      </w:r>
      <w:r w:rsidR="0039138A" w:rsidRPr="007E436B">
        <w:rPr>
          <w:rFonts w:ascii="Book Antiqua" w:hAnsi="Book Antiqua"/>
          <w:sz w:val="24"/>
          <w:szCs w:val="24"/>
        </w:rPr>
        <w:t>s</w:t>
      </w:r>
      <w:r w:rsidR="00BB06AC" w:rsidRPr="007E436B">
        <w:rPr>
          <w:rFonts w:ascii="Book Antiqua" w:hAnsi="Book Antiqua"/>
          <w:sz w:val="24"/>
          <w:szCs w:val="24"/>
        </w:rPr>
        <w:t xml:space="preserve"> en développement y présentent leurs analyses et recommandations.</w:t>
      </w:r>
      <w:r w:rsidR="00FD3FF4" w:rsidRPr="007E436B">
        <w:rPr>
          <w:rFonts w:ascii="Book Antiqua" w:hAnsi="Book Antiqua"/>
          <w:sz w:val="24"/>
          <w:szCs w:val="24"/>
        </w:rPr>
        <w:t xml:space="preserve"> </w:t>
      </w:r>
    </w:p>
    <w:p w14:paraId="12D9DCE5" w14:textId="77777777" w:rsidR="00E45C3F" w:rsidRDefault="00E45C3F" w:rsidP="005F4683">
      <w:pPr>
        <w:pStyle w:val="Titre"/>
        <w:jc w:val="both"/>
        <w:rPr>
          <w:rFonts w:ascii="Book Antiqua" w:hAnsi="Book Antiqua"/>
          <w:b w:val="0"/>
          <w:sz w:val="22"/>
          <w:u w:val="none"/>
        </w:rPr>
      </w:pPr>
    </w:p>
    <w:p w14:paraId="410CFA26" w14:textId="4FC34FD1" w:rsidR="00DD1B69" w:rsidRPr="007E436B" w:rsidRDefault="00DD1B69" w:rsidP="005F4683">
      <w:pPr>
        <w:pStyle w:val="Titre"/>
        <w:jc w:val="both"/>
        <w:rPr>
          <w:rFonts w:ascii="Book Antiqua" w:hAnsi="Book Antiqua"/>
          <w:b w:val="0"/>
          <w:sz w:val="24"/>
          <w:szCs w:val="24"/>
          <w:u w:val="none"/>
        </w:rPr>
      </w:pPr>
      <w:r w:rsidRPr="007E436B">
        <w:rPr>
          <w:rFonts w:ascii="Book Antiqua" w:hAnsi="Book Antiqua"/>
          <w:b w:val="0"/>
          <w:sz w:val="24"/>
          <w:szCs w:val="24"/>
          <w:u w:val="none"/>
        </w:rPr>
        <w:t xml:space="preserve">Les </w:t>
      </w:r>
      <w:r w:rsidR="00CA5FB4" w:rsidRPr="007E436B">
        <w:rPr>
          <w:rFonts w:ascii="Book Antiqua" w:hAnsi="Book Antiqua"/>
          <w:b w:val="0"/>
          <w:sz w:val="24"/>
          <w:szCs w:val="24"/>
          <w:u w:val="none"/>
        </w:rPr>
        <w:t>conseillers</w:t>
      </w:r>
      <w:r w:rsidRPr="007E436B">
        <w:rPr>
          <w:rFonts w:ascii="Book Antiqua" w:hAnsi="Book Antiqua"/>
          <w:b w:val="0"/>
          <w:sz w:val="24"/>
          <w:szCs w:val="24"/>
          <w:u w:val="none"/>
        </w:rPr>
        <w:t xml:space="preserve"> sont considérés comme des personnes-ressources du comité et, à ce titre, n’ont pas le droit de vote</w:t>
      </w:r>
      <w:r w:rsidR="00950952" w:rsidRPr="007E436B">
        <w:rPr>
          <w:rFonts w:ascii="Book Antiqua" w:hAnsi="Book Antiqua"/>
          <w:b w:val="0"/>
          <w:sz w:val="24"/>
          <w:szCs w:val="24"/>
          <w:u w:val="none"/>
        </w:rPr>
        <w:t>.</w:t>
      </w:r>
    </w:p>
    <w:p w14:paraId="29E56AD5" w14:textId="77777777" w:rsidR="00AB2579" w:rsidRPr="007E436B" w:rsidRDefault="00AB2579" w:rsidP="004C2E56">
      <w:pPr>
        <w:rPr>
          <w:rFonts w:ascii="Book Antiqua" w:hAnsi="Book Antiqua"/>
        </w:rPr>
      </w:pPr>
    </w:p>
    <w:p w14:paraId="61403DDA" w14:textId="77777777" w:rsidR="00461836" w:rsidRPr="007E436B" w:rsidRDefault="00461836" w:rsidP="004C2E56">
      <w:pPr>
        <w:rPr>
          <w:rFonts w:ascii="Book Antiqua" w:hAnsi="Book Antiqua"/>
        </w:rPr>
      </w:pPr>
    </w:p>
    <w:p w14:paraId="7891B12E" w14:textId="77777777" w:rsidR="00DD1B69" w:rsidRPr="007E436B" w:rsidRDefault="00DD1B69" w:rsidP="004A3E5F">
      <w:pPr>
        <w:pStyle w:val="Titre2"/>
      </w:pPr>
      <w:bookmarkStart w:id="98" w:name="_Toc11240201"/>
      <w:r w:rsidRPr="007E436B">
        <w:t>Quorum</w:t>
      </w:r>
      <w:bookmarkEnd w:id="98"/>
    </w:p>
    <w:p w14:paraId="08471B83" w14:textId="77777777" w:rsidR="00DD1B69" w:rsidRPr="007E436B" w:rsidRDefault="00DD1B69" w:rsidP="004C2E56">
      <w:pPr>
        <w:rPr>
          <w:rFonts w:ascii="Book Antiqua" w:hAnsi="Book Antiqua"/>
        </w:rPr>
      </w:pPr>
      <w:r w:rsidRPr="007E436B">
        <w:rPr>
          <w:rFonts w:ascii="Book Antiqua" w:hAnsi="Book Antiqua"/>
        </w:rPr>
        <w:tab/>
      </w:r>
      <w:bookmarkStart w:id="99" w:name="_Toc523040773"/>
      <w:bookmarkStart w:id="100" w:name="_Toc523041254"/>
    </w:p>
    <w:bookmarkEnd w:id="99"/>
    <w:bookmarkEnd w:id="100"/>
    <w:p w14:paraId="2AF7365A" w14:textId="77777777" w:rsidR="00B27834" w:rsidRPr="007E436B" w:rsidRDefault="00B27834" w:rsidP="00B27834">
      <w:pPr>
        <w:tabs>
          <w:tab w:val="left" w:pos="2160"/>
        </w:tabs>
        <w:autoSpaceDE w:val="0"/>
        <w:autoSpaceDN w:val="0"/>
        <w:adjustRightInd w:val="0"/>
        <w:jc w:val="both"/>
        <w:rPr>
          <w:rFonts w:ascii="Book Antiqua" w:hAnsi="Book Antiqua" w:cs="Arial"/>
          <w:sz w:val="24"/>
          <w:szCs w:val="24"/>
        </w:rPr>
      </w:pPr>
      <w:r w:rsidRPr="007E436B">
        <w:rPr>
          <w:rFonts w:ascii="Book Antiqua" w:hAnsi="Book Antiqua" w:cs="Arial"/>
          <w:sz w:val="24"/>
          <w:szCs w:val="24"/>
        </w:rPr>
        <w:t>La majorité des membres en fonction constitue le quo</w:t>
      </w:r>
      <w:r w:rsidR="004D7080" w:rsidRPr="007E436B">
        <w:rPr>
          <w:rFonts w:ascii="Book Antiqua" w:hAnsi="Book Antiqua" w:cs="Arial"/>
          <w:sz w:val="24"/>
          <w:szCs w:val="24"/>
        </w:rPr>
        <w:t xml:space="preserve">rum à toutes les réunions du </w:t>
      </w:r>
      <w:r w:rsidR="0034254D" w:rsidRPr="007E436B">
        <w:rPr>
          <w:rFonts w:ascii="Book Antiqua" w:hAnsi="Book Antiqua" w:cs="Arial"/>
          <w:sz w:val="24"/>
          <w:szCs w:val="24"/>
        </w:rPr>
        <w:t>CIC</w:t>
      </w:r>
      <w:r w:rsidRPr="007E436B">
        <w:rPr>
          <w:rFonts w:ascii="Book Antiqua" w:hAnsi="Book Antiqua" w:cs="Arial"/>
          <w:sz w:val="24"/>
          <w:szCs w:val="24"/>
        </w:rPr>
        <w:t>.</w:t>
      </w:r>
    </w:p>
    <w:p w14:paraId="68ECD24A" w14:textId="77777777" w:rsidR="00E1579C" w:rsidRPr="007E436B" w:rsidRDefault="00E1579C" w:rsidP="004C2E56">
      <w:pPr>
        <w:rPr>
          <w:rFonts w:ascii="Book Antiqua" w:hAnsi="Book Antiqua"/>
        </w:rPr>
      </w:pPr>
    </w:p>
    <w:p w14:paraId="604C588B" w14:textId="77777777" w:rsidR="008A0BE0" w:rsidRPr="007E436B" w:rsidRDefault="008A0BE0" w:rsidP="004C2E56">
      <w:pPr>
        <w:rPr>
          <w:rFonts w:ascii="Book Antiqua" w:hAnsi="Book Antiqua"/>
        </w:rPr>
      </w:pPr>
    </w:p>
    <w:p w14:paraId="6BEDA968" w14:textId="77777777" w:rsidR="00DD1B69" w:rsidRPr="007E436B" w:rsidRDefault="00DD1B69" w:rsidP="004A3E5F">
      <w:pPr>
        <w:pStyle w:val="Titre2"/>
      </w:pPr>
      <w:bookmarkStart w:id="101" w:name="_Toc523040774"/>
      <w:bookmarkStart w:id="102" w:name="_Toc523041255"/>
      <w:bookmarkStart w:id="103" w:name="_Toc11240202"/>
      <w:r w:rsidRPr="007E436B">
        <w:t>Le pouvoir et le rôle du comité d’investissement</w:t>
      </w:r>
      <w:bookmarkEnd w:id="101"/>
      <w:bookmarkEnd w:id="102"/>
      <w:bookmarkEnd w:id="103"/>
    </w:p>
    <w:p w14:paraId="1788DD9D" w14:textId="77777777" w:rsidR="005820A6" w:rsidRPr="007E436B" w:rsidRDefault="005820A6" w:rsidP="00AB2579">
      <w:pPr>
        <w:rPr>
          <w:rFonts w:ascii="Book Antiqua" w:hAnsi="Book Antiqua"/>
        </w:rPr>
      </w:pPr>
      <w:bookmarkStart w:id="104" w:name="_Toc523040775"/>
      <w:bookmarkStart w:id="105" w:name="_Toc523041256"/>
    </w:p>
    <w:p w14:paraId="78AA99FC" w14:textId="0F214000" w:rsidR="004C2E56" w:rsidRPr="007E436B" w:rsidRDefault="005820A6" w:rsidP="005F4683">
      <w:pPr>
        <w:autoSpaceDE w:val="0"/>
        <w:autoSpaceDN w:val="0"/>
        <w:adjustRightInd w:val="0"/>
        <w:jc w:val="both"/>
        <w:rPr>
          <w:rFonts w:ascii="Book Antiqua" w:hAnsi="Book Antiqua" w:cs="Arial"/>
          <w:sz w:val="24"/>
          <w:szCs w:val="24"/>
        </w:rPr>
      </w:pPr>
      <w:r w:rsidRPr="007E436B">
        <w:rPr>
          <w:rFonts w:ascii="Book Antiqua" w:hAnsi="Book Antiqua" w:cs="Arial"/>
          <w:sz w:val="24"/>
          <w:szCs w:val="24"/>
        </w:rPr>
        <w:t xml:space="preserve">Le mandat du </w:t>
      </w:r>
      <w:r w:rsidR="0034254D" w:rsidRPr="007E436B">
        <w:rPr>
          <w:rFonts w:ascii="Book Antiqua" w:hAnsi="Book Antiqua" w:cs="Arial"/>
          <w:sz w:val="24"/>
          <w:szCs w:val="24"/>
        </w:rPr>
        <w:t>CIC</w:t>
      </w:r>
      <w:r w:rsidRPr="007E436B">
        <w:rPr>
          <w:rFonts w:ascii="Book Antiqua" w:hAnsi="Book Antiqua" w:cs="Arial"/>
          <w:sz w:val="24"/>
          <w:szCs w:val="24"/>
        </w:rPr>
        <w:t xml:space="preserve"> est d’appliquer la politique d’investissement commune FLI/FLS en tenant compte de la saine gestion des portefeuilles FLI et FLS</w:t>
      </w:r>
      <w:r w:rsidR="002628EA">
        <w:rPr>
          <w:rFonts w:ascii="Book Antiqua" w:hAnsi="Book Antiqua" w:cs="Arial"/>
          <w:sz w:val="24"/>
          <w:szCs w:val="24"/>
        </w:rPr>
        <w:t>.</w:t>
      </w:r>
    </w:p>
    <w:p w14:paraId="43E26377" w14:textId="77777777" w:rsidR="00E061BC" w:rsidRPr="007E436B" w:rsidRDefault="00E061BC" w:rsidP="005F4683">
      <w:pPr>
        <w:rPr>
          <w:rFonts w:ascii="Book Antiqua" w:hAnsi="Book Antiqua"/>
        </w:rPr>
      </w:pPr>
    </w:p>
    <w:p w14:paraId="5F0E9D14" w14:textId="77777777" w:rsidR="004C2E56" w:rsidRPr="001A66BD" w:rsidRDefault="004C2E56" w:rsidP="00880286">
      <w:pPr>
        <w:pStyle w:val="Paragraphedeliste"/>
        <w:numPr>
          <w:ilvl w:val="0"/>
          <w:numId w:val="42"/>
        </w:numPr>
        <w:jc w:val="both"/>
        <w:rPr>
          <w:rFonts w:ascii="Book Antiqua" w:hAnsi="Book Antiqua" w:cs="Arial"/>
          <w:strike/>
        </w:rPr>
      </w:pPr>
      <w:r w:rsidRPr="001A66BD">
        <w:rPr>
          <w:rFonts w:ascii="Book Antiqua" w:hAnsi="Book Antiqua" w:cs="Arial"/>
        </w:rPr>
        <w:t>Le comité d’investissement effectue les investissements en respectant le cadre de la politique de soutien aux entreprises.</w:t>
      </w:r>
      <w:bookmarkStart w:id="106" w:name="_DV_C221"/>
      <w:r w:rsidRPr="001A66BD">
        <w:rPr>
          <w:rFonts w:ascii="Book Antiqua" w:hAnsi="Book Antiqua" w:cs="Arial"/>
        </w:rPr>
        <w:t xml:space="preserve"> </w:t>
      </w:r>
      <w:bookmarkEnd w:id="106"/>
    </w:p>
    <w:p w14:paraId="4EACE1BB" w14:textId="77777777" w:rsidR="004C2E56" w:rsidRPr="001A66BD" w:rsidRDefault="004C2E56" w:rsidP="00880286">
      <w:pPr>
        <w:pStyle w:val="Paragraphedeliste"/>
        <w:numPr>
          <w:ilvl w:val="0"/>
          <w:numId w:val="42"/>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rPr>
      </w:pPr>
      <w:r w:rsidRPr="001A66BD">
        <w:rPr>
          <w:rFonts w:ascii="Book Antiqua" w:hAnsi="Book Antiqua"/>
        </w:rPr>
        <w:t>Le comité d’investissement est décisionnel et ses décisions sont exécutoires.</w:t>
      </w:r>
    </w:p>
    <w:p w14:paraId="595C9820" w14:textId="77777777" w:rsidR="004C2E56" w:rsidRPr="001A66BD" w:rsidRDefault="004C2E56" w:rsidP="00880286">
      <w:pPr>
        <w:pStyle w:val="Paragraphedeliste"/>
        <w:numPr>
          <w:ilvl w:val="0"/>
          <w:numId w:val="42"/>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rPr>
      </w:pPr>
      <w:r w:rsidRPr="001A66BD">
        <w:rPr>
          <w:rFonts w:ascii="Book Antiqua" w:hAnsi="Book Antiqua"/>
        </w:rPr>
        <w:t>Le pouvoir du comité lui est conféré par le conseil des maires.</w:t>
      </w:r>
    </w:p>
    <w:p w14:paraId="5044F19E" w14:textId="0C6C254B" w:rsidR="00DD1B69" w:rsidRPr="001A66BD" w:rsidRDefault="00DD1B69" w:rsidP="00880286">
      <w:pPr>
        <w:pStyle w:val="Paragraphedeliste"/>
        <w:numPr>
          <w:ilvl w:val="0"/>
          <w:numId w:val="42"/>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rPr>
      </w:pPr>
      <w:r w:rsidRPr="001A66BD">
        <w:rPr>
          <w:rFonts w:ascii="Book Antiqua" w:hAnsi="Book Antiqua"/>
        </w:rPr>
        <w:t xml:space="preserve">Dans certains cas, il peut exiger que des nouvelles </w:t>
      </w:r>
      <w:r w:rsidR="00FA367F" w:rsidRPr="001A66BD">
        <w:rPr>
          <w:rFonts w:ascii="Book Antiqua" w:hAnsi="Book Antiqua"/>
        </w:rPr>
        <w:t>recherches soient réalisées si un</w:t>
      </w:r>
      <w:r w:rsidRPr="001A66BD">
        <w:rPr>
          <w:rFonts w:ascii="Book Antiqua" w:hAnsi="Book Antiqua"/>
        </w:rPr>
        <w:t xml:space="preserve"> dossier semble incomplet</w:t>
      </w:r>
      <w:bookmarkEnd w:id="104"/>
      <w:bookmarkEnd w:id="105"/>
      <w:r w:rsidR="007F43C2" w:rsidRPr="001A66BD">
        <w:rPr>
          <w:rFonts w:ascii="Book Antiqua" w:hAnsi="Book Antiqua"/>
        </w:rPr>
        <w:t>.</w:t>
      </w:r>
    </w:p>
    <w:p w14:paraId="222D8EE6" w14:textId="512CCBFB" w:rsidR="004C2E56" w:rsidRPr="001A66BD" w:rsidRDefault="00DD1B69" w:rsidP="00880286">
      <w:pPr>
        <w:pStyle w:val="Paragraphedeliste"/>
        <w:numPr>
          <w:ilvl w:val="0"/>
          <w:numId w:val="42"/>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rPr>
      </w:pPr>
      <w:bookmarkStart w:id="107" w:name="_Toc523040777"/>
      <w:bookmarkStart w:id="108" w:name="_Toc523041258"/>
      <w:r w:rsidRPr="001A66BD">
        <w:rPr>
          <w:rFonts w:ascii="Book Antiqua" w:hAnsi="Book Antiqua"/>
        </w:rPr>
        <w:t>Les décisions rendues concernant les dossiers évalués</w:t>
      </w:r>
      <w:r w:rsidRPr="001A66BD">
        <w:rPr>
          <w:rFonts w:ascii="Book Antiqua" w:hAnsi="Book Antiqua"/>
          <w:b/>
          <w:i/>
        </w:rPr>
        <w:t xml:space="preserve"> </w:t>
      </w:r>
      <w:r w:rsidRPr="001A66BD">
        <w:rPr>
          <w:rFonts w:ascii="Book Antiqua" w:hAnsi="Book Antiqua"/>
        </w:rPr>
        <w:t xml:space="preserve">par le </w:t>
      </w:r>
      <w:r w:rsidR="0039138A" w:rsidRPr="001A66BD">
        <w:rPr>
          <w:rFonts w:ascii="Book Antiqua" w:hAnsi="Book Antiqua"/>
        </w:rPr>
        <w:t>c</w:t>
      </w:r>
      <w:r w:rsidRPr="001A66BD">
        <w:rPr>
          <w:rFonts w:ascii="Book Antiqua" w:hAnsi="Book Antiqua"/>
        </w:rPr>
        <w:t>omité d’investissement</w:t>
      </w:r>
      <w:r w:rsidRPr="001A66BD">
        <w:rPr>
          <w:rFonts w:ascii="Book Antiqua" w:hAnsi="Book Antiqua"/>
          <w:b/>
          <w:i/>
        </w:rPr>
        <w:t xml:space="preserve"> </w:t>
      </w:r>
      <w:r w:rsidRPr="001A66BD">
        <w:rPr>
          <w:rFonts w:ascii="Book Antiqua" w:hAnsi="Book Antiqua"/>
        </w:rPr>
        <w:t>sont présentées</w:t>
      </w:r>
      <w:r w:rsidRPr="001A66BD">
        <w:rPr>
          <w:rFonts w:ascii="Book Antiqua" w:hAnsi="Book Antiqua"/>
          <w:b/>
          <w:i/>
        </w:rPr>
        <w:t xml:space="preserve"> </w:t>
      </w:r>
      <w:r w:rsidRPr="001A66BD">
        <w:rPr>
          <w:rFonts w:ascii="Book Antiqua" w:hAnsi="Book Antiqua"/>
        </w:rPr>
        <w:t xml:space="preserve">au </w:t>
      </w:r>
      <w:r w:rsidR="009D6DE5" w:rsidRPr="001A66BD">
        <w:rPr>
          <w:rFonts w:ascii="Book Antiqua" w:hAnsi="Book Antiqua"/>
        </w:rPr>
        <w:t>conseil</w:t>
      </w:r>
      <w:r w:rsidR="00B85CCC" w:rsidRPr="001A66BD">
        <w:rPr>
          <w:rFonts w:ascii="Book Antiqua" w:hAnsi="Book Antiqua"/>
        </w:rPr>
        <w:t xml:space="preserve"> des maires</w:t>
      </w:r>
      <w:r w:rsidRPr="001A66BD">
        <w:rPr>
          <w:rFonts w:ascii="Book Antiqua" w:hAnsi="Book Antiqua"/>
        </w:rPr>
        <w:t xml:space="preserve"> pour </w:t>
      </w:r>
      <w:r w:rsidR="004C2E56" w:rsidRPr="001A66BD">
        <w:rPr>
          <w:rFonts w:ascii="Book Antiqua" w:hAnsi="Book Antiqua"/>
        </w:rPr>
        <w:t>information</w:t>
      </w:r>
      <w:bookmarkEnd w:id="107"/>
      <w:bookmarkEnd w:id="108"/>
      <w:r w:rsidR="00FA367F" w:rsidRPr="001A66BD">
        <w:rPr>
          <w:rFonts w:ascii="Book Antiqua" w:hAnsi="Book Antiqua"/>
        </w:rPr>
        <w:t>.</w:t>
      </w:r>
    </w:p>
    <w:p w14:paraId="48CFCD9E" w14:textId="77777777" w:rsidR="00D841FF" w:rsidRPr="001A66BD" w:rsidRDefault="00D841FF" w:rsidP="00880286">
      <w:pPr>
        <w:pStyle w:val="Paragraphedeliste"/>
        <w:numPr>
          <w:ilvl w:val="0"/>
          <w:numId w:val="42"/>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rPr>
      </w:pPr>
      <w:r w:rsidRPr="001A66BD">
        <w:rPr>
          <w:rFonts w:ascii="Book Antiqua" w:hAnsi="Book Antiqua"/>
        </w:rPr>
        <w:t>Les membres du comité d’investissement</w:t>
      </w:r>
      <w:r w:rsidR="00273C44" w:rsidRPr="001A66BD">
        <w:rPr>
          <w:rFonts w:ascii="Book Antiqua" w:hAnsi="Book Antiqua"/>
        </w:rPr>
        <w:t>,</w:t>
      </w:r>
      <w:r w:rsidR="00FD3FF4" w:rsidRPr="001A66BD">
        <w:rPr>
          <w:rFonts w:ascii="Book Antiqua" w:hAnsi="Book Antiqua"/>
        </w:rPr>
        <w:t xml:space="preserve"> conjointement avec </w:t>
      </w:r>
      <w:r w:rsidRPr="001A66BD">
        <w:rPr>
          <w:rFonts w:ascii="Book Antiqua" w:hAnsi="Book Antiqua"/>
        </w:rPr>
        <w:t>la MRC</w:t>
      </w:r>
      <w:r w:rsidR="00273C44" w:rsidRPr="001A66BD">
        <w:rPr>
          <w:rFonts w:ascii="Book Antiqua" w:hAnsi="Book Antiqua"/>
        </w:rPr>
        <w:t>,</w:t>
      </w:r>
      <w:r w:rsidRPr="001A66BD">
        <w:rPr>
          <w:rFonts w:ascii="Book Antiqua" w:hAnsi="Book Antiqua"/>
        </w:rPr>
        <w:t xml:space="preserve"> déterminent une ligne directrice annuelle pour le partage du risque entre les deux fonds (FLI/FLS)</w:t>
      </w:r>
      <w:r w:rsidR="00CC768D" w:rsidRPr="001A66BD">
        <w:rPr>
          <w:rFonts w:ascii="Book Antiqua" w:hAnsi="Book Antiqua"/>
        </w:rPr>
        <w:t>. Cette ligne directrice doit être acceptée par les instances décisionnelles du FLS-FTQ et consignée par écrit.</w:t>
      </w:r>
    </w:p>
    <w:p w14:paraId="67100BD9" w14:textId="77777777" w:rsidR="007F43C2" w:rsidRPr="001A66BD" w:rsidRDefault="007F43C2" w:rsidP="00880286">
      <w:pPr>
        <w:pStyle w:val="Paragraphedeliste"/>
        <w:numPr>
          <w:ilvl w:val="0"/>
          <w:numId w:val="42"/>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rPr>
      </w:pPr>
      <w:r w:rsidRPr="001A66BD">
        <w:rPr>
          <w:rFonts w:ascii="Book Antiqua" w:hAnsi="Book Antiqua"/>
        </w:rPr>
        <w:t>Le comité d’investissement peut recommander au conseil des maires des modifications à la présente politique.</w:t>
      </w:r>
      <w:bookmarkStart w:id="109" w:name="_Toc523040776"/>
      <w:bookmarkStart w:id="110" w:name="_Toc523041257"/>
    </w:p>
    <w:p w14:paraId="6DA381C9" w14:textId="7FCCE1EF" w:rsidR="004C2E56" w:rsidRPr="001A66BD" w:rsidRDefault="004C2E56" w:rsidP="00880286">
      <w:pPr>
        <w:pStyle w:val="Paragraphedeliste"/>
        <w:numPr>
          <w:ilvl w:val="0"/>
          <w:numId w:val="42"/>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rPr>
      </w:pPr>
      <w:r w:rsidRPr="001A66BD">
        <w:rPr>
          <w:rFonts w:ascii="Book Antiqua" w:hAnsi="Book Antiqua"/>
        </w:rPr>
        <w:t xml:space="preserve">Dans le cas où le comité désire obtenir une dérogation à la présente politique, il doit demander l’accord des instances concernées : </w:t>
      </w:r>
    </w:p>
    <w:p w14:paraId="7204966A" w14:textId="77777777" w:rsidR="002628EA" w:rsidRPr="002628EA" w:rsidRDefault="002628EA" w:rsidP="002628EA">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548"/>
        <w:jc w:val="both"/>
        <w:rPr>
          <w:rFonts w:ascii="Book Antiqua" w:hAnsi="Book Antiqua"/>
          <w:sz w:val="16"/>
          <w:szCs w:val="16"/>
        </w:rPr>
      </w:pPr>
    </w:p>
    <w:p w14:paraId="34B6E2D2" w14:textId="53066B2B" w:rsidR="004C2E56" w:rsidRPr="007E436B" w:rsidRDefault="00FA367F" w:rsidP="001A66BD">
      <w:pPr>
        <w:numPr>
          <w:ilvl w:val="1"/>
          <w:numId w:val="1"/>
        </w:numPr>
        <w:tabs>
          <w:tab w:val="clear" w:pos="1440"/>
          <w:tab w:val="left" w:pos="-1080"/>
          <w:tab w:val="left" w:pos="-72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right="548" w:hanging="480"/>
        <w:jc w:val="both"/>
        <w:rPr>
          <w:rFonts w:ascii="Book Antiqua" w:hAnsi="Book Antiqua"/>
          <w:sz w:val="24"/>
          <w:szCs w:val="24"/>
        </w:rPr>
      </w:pPr>
      <w:r>
        <w:rPr>
          <w:rFonts w:ascii="Book Antiqua" w:hAnsi="Book Antiqua"/>
          <w:sz w:val="24"/>
          <w:szCs w:val="24"/>
        </w:rPr>
        <w:t>MRC</w:t>
      </w:r>
      <w:r w:rsidR="004C2E56" w:rsidRPr="007E436B">
        <w:rPr>
          <w:rFonts w:ascii="Book Antiqua" w:hAnsi="Book Antiqua"/>
          <w:sz w:val="24"/>
          <w:szCs w:val="24"/>
        </w:rPr>
        <w:t>;</w:t>
      </w:r>
    </w:p>
    <w:p w14:paraId="67287438" w14:textId="77777777" w:rsidR="004C2E56" w:rsidRPr="007E436B" w:rsidRDefault="004C2E56" w:rsidP="001A66BD">
      <w:pPr>
        <w:numPr>
          <w:ilvl w:val="1"/>
          <w:numId w:val="1"/>
        </w:numPr>
        <w:tabs>
          <w:tab w:val="clear" w:pos="1440"/>
          <w:tab w:val="left" w:pos="-1080"/>
          <w:tab w:val="left" w:pos="-72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right="548" w:hanging="480"/>
        <w:jc w:val="both"/>
        <w:rPr>
          <w:rFonts w:ascii="Book Antiqua" w:hAnsi="Book Antiqua"/>
          <w:sz w:val="24"/>
          <w:szCs w:val="24"/>
        </w:rPr>
      </w:pPr>
      <w:r w:rsidRPr="007E436B">
        <w:rPr>
          <w:rFonts w:ascii="Book Antiqua" w:hAnsi="Book Antiqua"/>
          <w:sz w:val="24"/>
          <w:szCs w:val="24"/>
        </w:rPr>
        <w:t>FLS – FTQ;</w:t>
      </w:r>
    </w:p>
    <w:p w14:paraId="15FF71B2" w14:textId="188009C4" w:rsidR="004C2E56" w:rsidRPr="007E436B" w:rsidRDefault="00FA367F" w:rsidP="001A66BD">
      <w:pPr>
        <w:numPr>
          <w:ilvl w:val="1"/>
          <w:numId w:val="1"/>
        </w:numPr>
        <w:tabs>
          <w:tab w:val="clear" w:pos="1440"/>
          <w:tab w:val="left" w:pos="-1080"/>
          <w:tab w:val="left" w:pos="-72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right="548" w:hanging="480"/>
        <w:jc w:val="both"/>
        <w:rPr>
          <w:rFonts w:ascii="Book Antiqua" w:hAnsi="Book Antiqua"/>
          <w:sz w:val="24"/>
          <w:szCs w:val="24"/>
        </w:rPr>
      </w:pPr>
      <w:r>
        <w:rPr>
          <w:rFonts w:ascii="Book Antiqua" w:hAnsi="Book Antiqua"/>
          <w:sz w:val="24"/>
          <w:szCs w:val="24"/>
        </w:rPr>
        <w:t>MEI</w:t>
      </w:r>
      <w:r w:rsidR="004C2E56" w:rsidRPr="007E436B">
        <w:rPr>
          <w:rFonts w:ascii="Book Antiqua" w:hAnsi="Book Antiqua"/>
          <w:sz w:val="24"/>
          <w:szCs w:val="24"/>
        </w:rPr>
        <w:t>.</w:t>
      </w:r>
    </w:p>
    <w:p w14:paraId="03B97BFB" w14:textId="77777777" w:rsidR="004C2E56" w:rsidRPr="002628EA" w:rsidRDefault="004C2E56" w:rsidP="005F4683">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74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both"/>
        <w:rPr>
          <w:rFonts w:ascii="Book Antiqua" w:hAnsi="Book Antiqua"/>
          <w:sz w:val="20"/>
        </w:rPr>
      </w:pPr>
    </w:p>
    <w:p w14:paraId="7DD5F624" w14:textId="77777777" w:rsidR="00DD1B69" w:rsidRPr="007E436B" w:rsidRDefault="00DD1B69" w:rsidP="005F4683">
      <w:pPr>
        <w:tabs>
          <w:tab w:val="left" w:pos="-1080"/>
          <w:tab w:val="left" w:pos="-720"/>
          <w:tab w:val="left" w:pos="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r w:rsidRPr="007E436B">
        <w:rPr>
          <w:rFonts w:ascii="Book Antiqua" w:hAnsi="Book Antiqua"/>
          <w:sz w:val="24"/>
          <w:szCs w:val="24"/>
        </w:rPr>
        <w:t>Un rap</w:t>
      </w:r>
      <w:r w:rsidR="0039138A" w:rsidRPr="007E436B">
        <w:rPr>
          <w:rFonts w:ascii="Book Antiqua" w:hAnsi="Book Antiqua"/>
          <w:sz w:val="24"/>
          <w:szCs w:val="24"/>
        </w:rPr>
        <w:t>port sera remis aux membres du c</w:t>
      </w:r>
      <w:r w:rsidRPr="007E436B">
        <w:rPr>
          <w:rFonts w:ascii="Book Antiqua" w:hAnsi="Book Antiqua"/>
          <w:sz w:val="24"/>
          <w:szCs w:val="24"/>
        </w:rPr>
        <w:t xml:space="preserve">omité d’investissement </w:t>
      </w:r>
      <w:r w:rsidR="0069448E" w:rsidRPr="007E436B">
        <w:rPr>
          <w:rFonts w:ascii="Book Antiqua" w:hAnsi="Book Antiqua"/>
          <w:sz w:val="24"/>
          <w:szCs w:val="24"/>
        </w:rPr>
        <w:t>à chaque réunion</w:t>
      </w:r>
      <w:r w:rsidRPr="007E436B">
        <w:rPr>
          <w:rFonts w:ascii="Book Antiqua" w:hAnsi="Book Antiqua"/>
          <w:sz w:val="24"/>
          <w:szCs w:val="24"/>
        </w:rPr>
        <w:t xml:space="preserve"> concernant l’évolution des fonds et des programmes, afin d’assurer un suivi des portefeuilles.</w:t>
      </w:r>
      <w:bookmarkEnd w:id="109"/>
      <w:bookmarkEnd w:id="110"/>
      <w:r w:rsidRPr="007E436B">
        <w:rPr>
          <w:rFonts w:ascii="Book Antiqua" w:hAnsi="Book Antiqua"/>
          <w:sz w:val="24"/>
          <w:szCs w:val="24"/>
        </w:rPr>
        <w:t xml:space="preserve"> </w:t>
      </w:r>
    </w:p>
    <w:p w14:paraId="1450B87E" w14:textId="77777777" w:rsidR="005820A6" w:rsidRPr="002628EA" w:rsidRDefault="005820A6" w:rsidP="005F4683">
      <w:pPr>
        <w:rPr>
          <w:rFonts w:ascii="Book Antiqua" w:hAnsi="Book Antiqua"/>
          <w:sz w:val="20"/>
        </w:rPr>
      </w:pPr>
    </w:p>
    <w:p w14:paraId="77C28586" w14:textId="4E4743C7" w:rsidR="005820A6" w:rsidRDefault="005820A6" w:rsidP="005F4683">
      <w:pPr>
        <w:tabs>
          <w:tab w:val="left" w:pos="2160"/>
        </w:tabs>
        <w:autoSpaceDE w:val="0"/>
        <w:autoSpaceDN w:val="0"/>
        <w:adjustRightInd w:val="0"/>
        <w:jc w:val="both"/>
        <w:rPr>
          <w:rFonts w:ascii="Book Antiqua" w:hAnsi="Book Antiqua" w:cs="Arial"/>
          <w:color w:val="000000"/>
          <w:sz w:val="24"/>
          <w:szCs w:val="24"/>
        </w:rPr>
      </w:pPr>
      <w:bookmarkStart w:id="111" w:name="_DV_M317"/>
      <w:bookmarkEnd w:id="111"/>
      <w:r w:rsidRPr="007E436B">
        <w:rPr>
          <w:rFonts w:ascii="Book Antiqua" w:hAnsi="Book Antiqua" w:cs="Arial"/>
          <w:color w:val="000000"/>
          <w:sz w:val="24"/>
          <w:szCs w:val="24"/>
        </w:rPr>
        <w:t xml:space="preserve">Le mandat des membres du CIC </w:t>
      </w:r>
      <w:r w:rsidR="00DB35EA" w:rsidRPr="007E436B">
        <w:rPr>
          <w:rFonts w:ascii="Book Antiqua" w:hAnsi="Book Antiqua" w:cs="Arial"/>
          <w:color w:val="000000"/>
          <w:sz w:val="24"/>
          <w:szCs w:val="24"/>
        </w:rPr>
        <w:t xml:space="preserve">est pour une période de 2 ans. Les membres ne peuvent être absent </w:t>
      </w:r>
      <w:r w:rsidR="00864E06" w:rsidRPr="007E436B">
        <w:rPr>
          <w:rFonts w:ascii="Book Antiqua" w:hAnsi="Book Antiqua" w:cs="Arial"/>
          <w:color w:val="000000"/>
          <w:sz w:val="24"/>
          <w:szCs w:val="24"/>
        </w:rPr>
        <w:t>a</w:t>
      </w:r>
      <w:r w:rsidR="00CC6670">
        <w:rPr>
          <w:rFonts w:ascii="Book Antiqua" w:hAnsi="Book Antiqua" w:cs="Arial"/>
          <w:color w:val="000000"/>
          <w:sz w:val="24"/>
          <w:szCs w:val="24"/>
        </w:rPr>
        <w:t xml:space="preserve"> plus de 50%</w:t>
      </w:r>
      <w:r w:rsidR="00DB35EA" w:rsidRPr="007E436B">
        <w:rPr>
          <w:rFonts w:ascii="Book Antiqua" w:hAnsi="Book Antiqua" w:cs="Arial"/>
          <w:color w:val="000000"/>
          <w:sz w:val="24"/>
          <w:szCs w:val="24"/>
        </w:rPr>
        <w:t xml:space="preserve"> réunions par année</w:t>
      </w:r>
      <w:r w:rsidR="00864E06" w:rsidRPr="007E436B">
        <w:rPr>
          <w:rFonts w:ascii="Book Antiqua" w:hAnsi="Book Antiqua" w:cs="Arial"/>
          <w:color w:val="000000"/>
          <w:sz w:val="24"/>
          <w:szCs w:val="24"/>
        </w:rPr>
        <w:t xml:space="preserve">. </w:t>
      </w:r>
      <w:r w:rsidR="00DB35EA" w:rsidRPr="007E436B">
        <w:rPr>
          <w:rFonts w:ascii="Book Antiqua" w:hAnsi="Book Antiqua" w:cs="Arial"/>
          <w:color w:val="000000"/>
          <w:sz w:val="24"/>
          <w:szCs w:val="24"/>
        </w:rPr>
        <w:t>Le mandat est renouvelable</w:t>
      </w:r>
      <w:r w:rsidR="00864E06" w:rsidRPr="007E436B">
        <w:rPr>
          <w:rFonts w:ascii="Book Antiqua" w:hAnsi="Book Antiqua" w:cs="Arial"/>
          <w:color w:val="000000"/>
          <w:sz w:val="24"/>
          <w:szCs w:val="24"/>
        </w:rPr>
        <w:t xml:space="preserve"> si la politique d’assiduité est respectée et que le membre est intéressé à poursuivre son engagement</w:t>
      </w:r>
      <w:r w:rsidR="00DB35EA" w:rsidRPr="007E436B">
        <w:rPr>
          <w:rFonts w:ascii="Book Antiqua" w:hAnsi="Book Antiqua" w:cs="Arial"/>
          <w:color w:val="000000"/>
          <w:sz w:val="24"/>
          <w:szCs w:val="24"/>
        </w:rPr>
        <w:t xml:space="preserve">. </w:t>
      </w:r>
    </w:p>
    <w:p w14:paraId="67080C26" w14:textId="77777777" w:rsidR="00F975BD" w:rsidRPr="007E436B" w:rsidRDefault="00F975BD" w:rsidP="005F4683">
      <w:pPr>
        <w:tabs>
          <w:tab w:val="left" w:pos="2160"/>
        </w:tabs>
        <w:autoSpaceDE w:val="0"/>
        <w:autoSpaceDN w:val="0"/>
        <w:adjustRightInd w:val="0"/>
        <w:jc w:val="both"/>
        <w:rPr>
          <w:rFonts w:ascii="Book Antiqua" w:hAnsi="Book Antiqua" w:cs="Arial"/>
          <w:color w:val="000000"/>
          <w:sz w:val="24"/>
          <w:szCs w:val="24"/>
        </w:rPr>
      </w:pPr>
    </w:p>
    <w:p w14:paraId="4AAE9F5D" w14:textId="77777777" w:rsidR="00DD1B69" w:rsidRPr="007E436B" w:rsidRDefault="00DD1B69" w:rsidP="004A3E5F">
      <w:pPr>
        <w:pStyle w:val="Titre2"/>
      </w:pPr>
      <w:bookmarkStart w:id="112" w:name="_DV_M318"/>
      <w:bookmarkStart w:id="113" w:name="_Toc523040778"/>
      <w:bookmarkStart w:id="114" w:name="_Toc523041259"/>
      <w:bookmarkStart w:id="115" w:name="_Toc11240203"/>
      <w:bookmarkEnd w:id="112"/>
      <w:r w:rsidRPr="007E436B">
        <w:t>Dispositions relatives au conflit d’intérêts et à la</w:t>
      </w:r>
      <w:bookmarkEnd w:id="113"/>
      <w:bookmarkEnd w:id="114"/>
      <w:r w:rsidRPr="007E436B">
        <w:t xml:space="preserve"> confidentialité</w:t>
      </w:r>
      <w:bookmarkEnd w:id="115"/>
    </w:p>
    <w:p w14:paraId="28248728" w14:textId="77777777" w:rsidR="00DD1B69" w:rsidRPr="007E436B" w:rsidRDefault="00DD1B69" w:rsidP="00AB2579">
      <w:pPr>
        <w:rPr>
          <w:rFonts w:ascii="Book Antiqua" w:hAnsi="Book Antiqua"/>
        </w:rPr>
      </w:pPr>
      <w:bookmarkStart w:id="116" w:name="_Toc523040779"/>
    </w:p>
    <w:p w14:paraId="1C61D13D" w14:textId="77777777" w:rsidR="00DD1B69" w:rsidRPr="007E436B" w:rsidRDefault="00DD1B69" w:rsidP="005F4683">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r w:rsidRPr="007E436B">
        <w:rPr>
          <w:rFonts w:ascii="Book Antiqua" w:hAnsi="Book Antiqua"/>
          <w:sz w:val="24"/>
          <w:szCs w:val="24"/>
        </w:rPr>
        <w:t xml:space="preserve">Conformément au code d’éthique </w:t>
      </w:r>
      <w:r w:rsidR="009D2B6A" w:rsidRPr="007E436B">
        <w:rPr>
          <w:rFonts w:ascii="Book Antiqua" w:hAnsi="Book Antiqua"/>
          <w:sz w:val="24"/>
          <w:szCs w:val="24"/>
        </w:rPr>
        <w:t>de la MRC</w:t>
      </w:r>
      <w:r w:rsidRPr="007E436B">
        <w:rPr>
          <w:rFonts w:ascii="Book Antiqua" w:hAnsi="Book Antiqua"/>
          <w:sz w:val="24"/>
          <w:szCs w:val="24"/>
        </w:rPr>
        <w:t xml:space="preserve"> et à l’engagement éthique signé par </w:t>
      </w:r>
      <w:r w:rsidR="0039138A" w:rsidRPr="007E436B">
        <w:rPr>
          <w:rFonts w:ascii="Book Antiqua" w:hAnsi="Book Antiqua"/>
          <w:sz w:val="24"/>
          <w:szCs w:val="24"/>
        </w:rPr>
        <w:t>tous ses c</w:t>
      </w:r>
      <w:r w:rsidRPr="007E436B">
        <w:rPr>
          <w:rFonts w:ascii="Book Antiqua" w:hAnsi="Book Antiqua"/>
          <w:sz w:val="24"/>
          <w:szCs w:val="24"/>
        </w:rPr>
        <w:t xml:space="preserve">ommettants, lorsque </w:t>
      </w:r>
      <w:r w:rsidR="009D2B6A" w:rsidRPr="007E436B">
        <w:rPr>
          <w:rFonts w:ascii="Book Antiqua" w:hAnsi="Book Antiqua"/>
          <w:sz w:val="24"/>
          <w:szCs w:val="24"/>
        </w:rPr>
        <w:t>la MRC</w:t>
      </w:r>
      <w:r w:rsidRPr="007E436B">
        <w:rPr>
          <w:rFonts w:ascii="Book Antiqua" w:hAnsi="Book Antiqua"/>
          <w:sz w:val="24"/>
          <w:szCs w:val="24"/>
        </w:rPr>
        <w:t xml:space="preserve"> étudie :</w:t>
      </w:r>
    </w:p>
    <w:p w14:paraId="6FA4E47A" w14:textId="77777777" w:rsidR="00E061BC" w:rsidRPr="007E436B" w:rsidRDefault="00E061BC" w:rsidP="005F4683">
      <w:pPr>
        <w:jc w:val="both"/>
        <w:rPr>
          <w:rFonts w:ascii="Book Antiqua" w:hAnsi="Book Antiqua"/>
        </w:rPr>
      </w:pPr>
    </w:p>
    <w:p w14:paraId="23DE1BED" w14:textId="14713AC8" w:rsidR="00DD1B69" w:rsidRDefault="00DD1B69" w:rsidP="005F4683">
      <w:pPr>
        <w:numPr>
          <w:ilvl w:val="0"/>
          <w:numId w:val="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4" w:right="550" w:hanging="357"/>
        <w:jc w:val="both"/>
        <w:rPr>
          <w:rFonts w:ascii="Book Antiqua" w:hAnsi="Book Antiqua"/>
          <w:sz w:val="24"/>
          <w:szCs w:val="24"/>
        </w:rPr>
      </w:pPr>
      <w:r w:rsidRPr="007E436B">
        <w:rPr>
          <w:rFonts w:ascii="Book Antiqua" w:hAnsi="Book Antiqua"/>
          <w:sz w:val="24"/>
          <w:szCs w:val="24"/>
        </w:rPr>
        <w:t>Une demande d’aide financière présentée par un parent de 1</w:t>
      </w:r>
      <w:r w:rsidRPr="007E436B">
        <w:rPr>
          <w:rFonts w:ascii="Book Antiqua" w:hAnsi="Book Antiqua"/>
          <w:sz w:val="24"/>
          <w:szCs w:val="24"/>
          <w:vertAlign w:val="superscript"/>
        </w:rPr>
        <w:t>er</w:t>
      </w:r>
      <w:r w:rsidRPr="007E436B">
        <w:rPr>
          <w:rFonts w:ascii="Book Antiqua" w:hAnsi="Book Antiqua"/>
          <w:sz w:val="24"/>
          <w:szCs w:val="24"/>
        </w:rPr>
        <w:t xml:space="preserve"> degré, tels que les parents, le conjoint, le frère, la sœur ou l’enfant d’un administrateur, d’un dirigeant ou d’un employé </w:t>
      </w:r>
      <w:r w:rsidR="009D2B6A" w:rsidRPr="007E436B">
        <w:rPr>
          <w:rFonts w:ascii="Book Antiqua" w:hAnsi="Book Antiqua"/>
          <w:sz w:val="24"/>
          <w:szCs w:val="24"/>
        </w:rPr>
        <w:t>de la MRC</w:t>
      </w:r>
      <w:r w:rsidRPr="007E436B">
        <w:rPr>
          <w:rFonts w:ascii="Book Antiqua" w:hAnsi="Book Antiqua"/>
          <w:sz w:val="24"/>
          <w:szCs w:val="24"/>
        </w:rPr>
        <w:t xml:space="preserve"> qui a des responsabilités décisionnel</w:t>
      </w:r>
      <w:r w:rsidR="00950952" w:rsidRPr="007E436B">
        <w:rPr>
          <w:rFonts w:ascii="Book Antiqua" w:hAnsi="Book Antiqua"/>
          <w:sz w:val="24"/>
          <w:szCs w:val="24"/>
        </w:rPr>
        <w:t>le</w:t>
      </w:r>
      <w:r w:rsidRPr="007E436B">
        <w:rPr>
          <w:rFonts w:ascii="Book Antiqua" w:hAnsi="Book Antiqua"/>
          <w:sz w:val="24"/>
          <w:szCs w:val="24"/>
        </w:rPr>
        <w:t xml:space="preserve">s relativement à l’utilisation des contributions reçues par </w:t>
      </w:r>
      <w:r w:rsidR="009D2B6A" w:rsidRPr="007E436B">
        <w:rPr>
          <w:rFonts w:ascii="Book Antiqua" w:hAnsi="Book Antiqua"/>
          <w:sz w:val="24"/>
          <w:szCs w:val="24"/>
        </w:rPr>
        <w:t>la MRC</w:t>
      </w:r>
      <w:r w:rsidRPr="007E436B">
        <w:rPr>
          <w:rFonts w:ascii="Book Antiqua" w:hAnsi="Book Antiqua"/>
          <w:sz w:val="24"/>
          <w:szCs w:val="24"/>
        </w:rPr>
        <w:t>;</w:t>
      </w:r>
    </w:p>
    <w:p w14:paraId="56E8CA1F" w14:textId="77777777" w:rsidR="001A66BD" w:rsidRPr="007E436B" w:rsidRDefault="001A66BD" w:rsidP="001A66BD">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4" w:right="550"/>
        <w:jc w:val="both"/>
        <w:rPr>
          <w:rFonts w:ascii="Book Antiqua" w:hAnsi="Book Antiqua"/>
          <w:sz w:val="24"/>
          <w:szCs w:val="24"/>
        </w:rPr>
      </w:pPr>
    </w:p>
    <w:p w14:paraId="1AE21377" w14:textId="5008186D" w:rsidR="00DD1B69" w:rsidRDefault="00DD1B69" w:rsidP="005F4683">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center"/>
        <w:rPr>
          <w:rFonts w:ascii="Book Antiqua" w:hAnsi="Book Antiqua"/>
          <w:b/>
          <w:i/>
          <w:sz w:val="24"/>
          <w:szCs w:val="24"/>
        </w:rPr>
      </w:pPr>
      <w:r w:rsidRPr="007E436B">
        <w:rPr>
          <w:rFonts w:ascii="Book Antiqua" w:hAnsi="Book Antiqua"/>
          <w:b/>
          <w:i/>
          <w:sz w:val="24"/>
          <w:szCs w:val="24"/>
        </w:rPr>
        <w:t>Ou</w:t>
      </w:r>
    </w:p>
    <w:p w14:paraId="619DFB71" w14:textId="77777777" w:rsidR="001A66BD" w:rsidRPr="001A66BD" w:rsidRDefault="001A66BD" w:rsidP="005F4683">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1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8"/>
        <w:jc w:val="center"/>
        <w:rPr>
          <w:rFonts w:ascii="Book Antiqua" w:hAnsi="Book Antiqua"/>
          <w:sz w:val="24"/>
          <w:szCs w:val="24"/>
        </w:rPr>
      </w:pPr>
    </w:p>
    <w:p w14:paraId="6E1170D4" w14:textId="77777777" w:rsidR="00DD1B69" w:rsidRPr="007E436B" w:rsidRDefault="00DD1B69" w:rsidP="005F4683">
      <w:pPr>
        <w:numPr>
          <w:ilvl w:val="0"/>
          <w:numId w:val="2"/>
        </w:num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14" w:right="544" w:hanging="357"/>
        <w:jc w:val="both"/>
        <w:rPr>
          <w:rFonts w:ascii="Book Antiqua" w:hAnsi="Book Antiqua"/>
          <w:sz w:val="24"/>
          <w:szCs w:val="24"/>
        </w:rPr>
      </w:pPr>
      <w:r w:rsidRPr="007E436B">
        <w:rPr>
          <w:rFonts w:ascii="Book Antiqua" w:hAnsi="Book Antiqua"/>
          <w:sz w:val="24"/>
          <w:szCs w:val="24"/>
        </w:rPr>
        <w:t>Une demande d’aide financière présentée par une société dans laquelle un parent de 1</w:t>
      </w:r>
      <w:r w:rsidRPr="007E436B">
        <w:rPr>
          <w:rFonts w:ascii="Book Antiqua" w:hAnsi="Book Antiqua"/>
          <w:sz w:val="24"/>
          <w:szCs w:val="24"/>
          <w:vertAlign w:val="superscript"/>
        </w:rPr>
        <w:t>er</w:t>
      </w:r>
      <w:r w:rsidRPr="007E436B">
        <w:rPr>
          <w:rFonts w:ascii="Book Antiqua" w:hAnsi="Book Antiqua"/>
          <w:sz w:val="24"/>
          <w:szCs w:val="24"/>
        </w:rPr>
        <w:t xml:space="preserve"> degré, tels que les parents, le conjoint, le frère, la sœur ou l’enfant d’un administrateur, d’un dirigeant ou d’un employé </w:t>
      </w:r>
      <w:r w:rsidR="009D2B6A" w:rsidRPr="007E436B">
        <w:rPr>
          <w:rFonts w:ascii="Book Antiqua" w:hAnsi="Book Antiqua"/>
          <w:sz w:val="24"/>
          <w:szCs w:val="24"/>
        </w:rPr>
        <w:t>de la MRC</w:t>
      </w:r>
      <w:r w:rsidRPr="007E436B">
        <w:rPr>
          <w:rFonts w:ascii="Book Antiqua" w:hAnsi="Book Antiqua"/>
          <w:sz w:val="24"/>
          <w:szCs w:val="24"/>
        </w:rPr>
        <w:t xml:space="preserve"> visé au paragraphe précédent détient un intérêt important, c’est-à-dire : </w:t>
      </w:r>
      <w:r w:rsidRPr="007E436B">
        <w:rPr>
          <w:rFonts w:ascii="Book Antiqua" w:hAnsi="Book Antiqua"/>
          <w:i/>
          <w:sz w:val="24"/>
          <w:szCs w:val="24"/>
        </w:rPr>
        <w:t xml:space="preserve">la prétention du contrôle de fait ou de droit du </w:t>
      </w:r>
      <w:r w:rsidR="00092BF9" w:rsidRPr="007E436B">
        <w:rPr>
          <w:rFonts w:ascii="Book Antiqua" w:hAnsi="Book Antiqua"/>
          <w:i/>
          <w:sz w:val="24"/>
          <w:szCs w:val="24"/>
        </w:rPr>
        <w:t>capital-actions</w:t>
      </w:r>
      <w:r w:rsidRPr="007E436B">
        <w:rPr>
          <w:rFonts w:ascii="Book Antiqua" w:hAnsi="Book Antiqua"/>
          <w:i/>
          <w:sz w:val="24"/>
          <w:szCs w:val="24"/>
        </w:rPr>
        <w:t xml:space="preserve"> d’une société.</w:t>
      </w:r>
    </w:p>
    <w:bookmarkEnd w:id="116"/>
    <w:p w14:paraId="2E22627D" w14:textId="77777777" w:rsidR="00CF2D42" w:rsidRPr="007E436B" w:rsidRDefault="00CF2D42" w:rsidP="005F4683">
      <w:pPr>
        <w:jc w:val="both"/>
        <w:rPr>
          <w:rFonts w:ascii="Book Antiqua" w:hAnsi="Book Antiqua"/>
        </w:rPr>
      </w:pPr>
    </w:p>
    <w:p w14:paraId="7829176B" w14:textId="77777777" w:rsidR="00DD1B69" w:rsidRPr="007E436B" w:rsidRDefault="00DD1B69" w:rsidP="005F4683">
      <w:pPr>
        <w:tabs>
          <w:tab w:val="left" w:pos="-108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sz w:val="24"/>
          <w:szCs w:val="24"/>
        </w:rPr>
      </w:pPr>
      <w:r w:rsidRPr="007E436B">
        <w:rPr>
          <w:rFonts w:ascii="Book Antiqua" w:hAnsi="Book Antiqua"/>
          <w:sz w:val="24"/>
          <w:szCs w:val="24"/>
        </w:rPr>
        <w:t xml:space="preserve">La demande doit être examinée par tous les membres du </w:t>
      </w:r>
      <w:r w:rsidR="00950952" w:rsidRPr="007E436B">
        <w:rPr>
          <w:rFonts w:ascii="Book Antiqua" w:hAnsi="Book Antiqua"/>
          <w:sz w:val="24"/>
          <w:szCs w:val="24"/>
        </w:rPr>
        <w:t>comité d’investissement</w:t>
      </w:r>
      <w:r w:rsidRPr="007E436B">
        <w:rPr>
          <w:rFonts w:ascii="Book Antiqua" w:hAnsi="Book Antiqua"/>
          <w:sz w:val="24"/>
          <w:szCs w:val="24"/>
        </w:rPr>
        <w:t xml:space="preserve"> qui doivent prendre une décision et le conflit d’intérêts mettant en cause l’administrateur, un dirigeant ou un employé </w:t>
      </w:r>
      <w:r w:rsidR="009D2B6A" w:rsidRPr="007E436B">
        <w:rPr>
          <w:rFonts w:ascii="Book Antiqua" w:hAnsi="Book Antiqua"/>
          <w:sz w:val="24"/>
          <w:szCs w:val="24"/>
        </w:rPr>
        <w:t>de la MRC</w:t>
      </w:r>
      <w:r w:rsidRPr="007E436B">
        <w:rPr>
          <w:rFonts w:ascii="Book Antiqua" w:hAnsi="Book Antiqua"/>
          <w:sz w:val="24"/>
          <w:szCs w:val="24"/>
        </w:rPr>
        <w:t>, selon le cas, doit être inscrit dans le procès-verbal de la réunion. En outre, l’administrateur, le dirigeant ou l’employé doit quitter la réunion provisoirement afin de s’abstenir de prendre part aux discussions et aux délibérations concernant la demande. De plus, il doit éviter de tente</w:t>
      </w:r>
      <w:r w:rsidR="006E1D35" w:rsidRPr="007E436B">
        <w:rPr>
          <w:rFonts w:ascii="Book Antiqua" w:hAnsi="Book Antiqua"/>
          <w:sz w:val="24"/>
          <w:szCs w:val="24"/>
        </w:rPr>
        <w:t>r</w:t>
      </w:r>
      <w:r w:rsidRPr="007E436B">
        <w:rPr>
          <w:rFonts w:ascii="Book Antiqua" w:hAnsi="Book Antiqua"/>
          <w:sz w:val="24"/>
          <w:szCs w:val="24"/>
        </w:rPr>
        <w:t xml:space="preserve"> d’influencer ou de persuader les membres du </w:t>
      </w:r>
      <w:r w:rsidR="0039138A" w:rsidRPr="007E436B">
        <w:rPr>
          <w:rFonts w:ascii="Book Antiqua" w:hAnsi="Book Antiqua"/>
          <w:sz w:val="24"/>
          <w:szCs w:val="24"/>
        </w:rPr>
        <w:t>c</w:t>
      </w:r>
      <w:r w:rsidR="006E1D35" w:rsidRPr="007E436B">
        <w:rPr>
          <w:rFonts w:ascii="Book Antiqua" w:hAnsi="Book Antiqua"/>
          <w:sz w:val="24"/>
          <w:szCs w:val="24"/>
        </w:rPr>
        <w:t>omité d’investissement</w:t>
      </w:r>
      <w:r w:rsidRPr="007E436B">
        <w:rPr>
          <w:rFonts w:ascii="Book Antiqua" w:hAnsi="Book Antiqua"/>
          <w:sz w:val="24"/>
          <w:szCs w:val="24"/>
        </w:rPr>
        <w:t xml:space="preserve"> relativement à la demande ou de faire pression sur ces derniers.</w:t>
      </w:r>
    </w:p>
    <w:p w14:paraId="5B74650C" w14:textId="77777777" w:rsidR="00DD1B69" w:rsidRPr="007E436B" w:rsidRDefault="00DD1B69" w:rsidP="005F4683">
      <w:pPr>
        <w:rPr>
          <w:rFonts w:ascii="Book Antiqua" w:hAnsi="Book Antiqua"/>
        </w:rPr>
      </w:pPr>
    </w:p>
    <w:p w14:paraId="1B555CE5" w14:textId="77777777" w:rsidR="00DD1B69" w:rsidRPr="007E436B" w:rsidRDefault="00DD1B69" w:rsidP="005F4683">
      <w:pPr>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ook Antiqua" w:hAnsi="Book Antiqua"/>
          <w:i/>
          <w:sz w:val="24"/>
          <w:szCs w:val="24"/>
        </w:rPr>
      </w:pPr>
      <w:r w:rsidRPr="007E436B">
        <w:rPr>
          <w:rFonts w:ascii="Book Antiqua" w:hAnsi="Book Antiqua"/>
          <w:sz w:val="24"/>
          <w:szCs w:val="24"/>
        </w:rPr>
        <w:t>L’administrateur qui détient le contrôle d’une entreprise et qui fait une de</w:t>
      </w:r>
      <w:r w:rsidR="00092BF9" w:rsidRPr="007E436B">
        <w:rPr>
          <w:rFonts w:ascii="Book Antiqua" w:hAnsi="Book Antiqua"/>
          <w:sz w:val="24"/>
          <w:szCs w:val="24"/>
        </w:rPr>
        <w:t>mande d’aide financière pour la</w:t>
      </w:r>
      <w:r w:rsidRPr="007E436B">
        <w:rPr>
          <w:rFonts w:ascii="Book Antiqua" w:hAnsi="Book Antiqua"/>
          <w:sz w:val="24"/>
          <w:szCs w:val="24"/>
        </w:rPr>
        <w:t>dite entreprise doit démissionner de son poste d’administrateur.</w:t>
      </w:r>
    </w:p>
    <w:p w14:paraId="34D9875F" w14:textId="77777777" w:rsidR="00DD1B69" w:rsidRPr="007E436B" w:rsidRDefault="00DD1B69" w:rsidP="005F4683">
      <w:pPr>
        <w:pStyle w:val="Titre"/>
        <w:jc w:val="both"/>
        <w:rPr>
          <w:rFonts w:ascii="Book Antiqua" w:hAnsi="Book Antiqua"/>
          <w:b w:val="0"/>
          <w:sz w:val="24"/>
          <w:szCs w:val="24"/>
          <w:u w:val="none"/>
        </w:rPr>
      </w:pPr>
      <w:bookmarkStart w:id="117" w:name="_Toc523040785"/>
      <w:r w:rsidRPr="007E436B">
        <w:rPr>
          <w:rFonts w:ascii="Book Antiqua" w:hAnsi="Book Antiqua"/>
          <w:b w:val="0"/>
          <w:sz w:val="24"/>
          <w:szCs w:val="24"/>
          <w:u w:val="none"/>
        </w:rPr>
        <w:t>Avant l</w:t>
      </w:r>
      <w:r w:rsidR="0039138A" w:rsidRPr="007E436B">
        <w:rPr>
          <w:rFonts w:ascii="Book Antiqua" w:hAnsi="Book Antiqua"/>
          <w:b w:val="0"/>
          <w:sz w:val="24"/>
          <w:szCs w:val="24"/>
          <w:u w:val="none"/>
        </w:rPr>
        <w:t>e début de chaque rencontre du c</w:t>
      </w:r>
      <w:r w:rsidRPr="007E436B">
        <w:rPr>
          <w:rFonts w:ascii="Book Antiqua" w:hAnsi="Book Antiqua"/>
          <w:b w:val="0"/>
          <w:sz w:val="24"/>
          <w:szCs w:val="24"/>
          <w:u w:val="none"/>
        </w:rPr>
        <w:t xml:space="preserve">omité d’investissement, chaque commettant </w:t>
      </w:r>
      <w:r w:rsidR="009D2B6A" w:rsidRPr="007E436B">
        <w:rPr>
          <w:rFonts w:ascii="Book Antiqua" w:hAnsi="Book Antiqua"/>
          <w:b w:val="0"/>
          <w:sz w:val="24"/>
          <w:szCs w:val="24"/>
          <w:u w:val="none"/>
        </w:rPr>
        <w:t>de la MRC</w:t>
      </w:r>
      <w:r w:rsidRPr="007E436B">
        <w:rPr>
          <w:rFonts w:ascii="Book Antiqua" w:hAnsi="Book Antiqua"/>
          <w:b w:val="0"/>
          <w:sz w:val="24"/>
          <w:szCs w:val="24"/>
          <w:u w:val="none"/>
        </w:rPr>
        <w:t xml:space="preserve"> présent doit, le cas échéant, déclarer toute situation de conflit d’intérêts ou de rôles dans laquelle il se trouve. </w:t>
      </w:r>
    </w:p>
    <w:p w14:paraId="182B1A9C" w14:textId="77777777" w:rsidR="00DD1B69" w:rsidRPr="007E436B" w:rsidRDefault="00DD1B69" w:rsidP="005F4683">
      <w:pPr>
        <w:rPr>
          <w:rFonts w:ascii="Book Antiqua" w:hAnsi="Book Antiqua"/>
        </w:rPr>
      </w:pPr>
    </w:p>
    <w:p w14:paraId="48A89702" w14:textId="77777777" w:rsidR="00DD1B69" w:rsidRPr="007E436B" w:rsidRDefault="00DD1B69" w:rsidP="005F4683">
      <w:pPr>
        <w:pStyle w:val="Titre"/>
        <w:jc w:val="both"/>
        <w:rPr>
          <w:rFonts w:ascii="Book Antiqua" w:hAnsi="Book Antiqua"/>
          <w:b w:val="0"/>
          <w:sz w:val="24"/>
          <w:szCs w:val="24"/>
          <w:u w:val="none"/>
        </w:rPr>
      </w:pPr>
      <w:r w:rsidRPr="007E436B">
        <w:rPr>
          <w:rFonts w:ascii="Book Antiqua" w:hAnsi="Book Antiqua"/>
          <w:b w:val="0"/>
          <w:sz w:val="24"/>
          <w:szCs w:val="24"/>
          <w:u w:val="none"/>
        </w:rPr>
        <w:t xml:space="preserve">De plus, avant l’acheminement de la documentation relative à ladite rencontre du </w:t>
      </w:r>
      <w:r w:rsidR="0039138A" w:rsidRPr="007E436B">
        <w:rPr>
          <w:rFonts w:ascii="Book Antiqua" w:hAnsi="Book Antiqua"/>
          <w:b w:val="0"/>
          <w:sz w:val="24"/>
          <w:szCs w:val="24"/>
          <w:u w:val="none"/>
        </w:rPr>
        <w:t>c</w:t>
      </w:r>
      <w:r w:rsidRPr="007E436B">
        <w:rPr>
          <w:rFonts w:ascii="Book Antiqua" w:hAnsi="Book Antiqua"/>
          <w:b w:val="0"/>
          <w:sz w:val="24"/>
          <w:szCs w:val="24"/>
          <w:u w:val="none"/>
        </w:rPr>
        <w:t xml:space="preserve">omité d’investissement, si un conflit d’intérêts semble être perçu par le personnel </w:t>
      </w:r>
      <w:r w:rsidR="009D2B6A" w:rsidRPr="007E436B">
        <w:rPr>
          <w:rFonts w:ascii="Book Antiqua" w:hAnsi="Book Antiqua"/>
          <w:b w:val="0"/>
          <w:sz w:val="24"/>
          <w:szCs w:val="24"/>
          <w:u w:val="none"/>
        </w:rPr>
        <w:t>de la MRC</w:t>
      </w:r>
      <w:r w:rsidRPr="007E436B">
        <w:rPr>
          <w:rFonts w:ascii="Book Antiqua" w:hAnsi="Book Antiqua"/>
          <w:b w:val="0"/>
          <w:sz w:val="24"/>
          <w:szCs w:val="24"/>
          <w:u w:val="none"/>
        </w:rPr>
        <w:t>, ces dernier</w:t>
      </w:r>
      <w:r w:rsidR="00092BF9" w:rsidRPr="007E436B">
        <w:rPr>
          <w:rFonts w:ascii="Book Antiqua" w:hAnsi="Book Antiqua"/>
          <w:b w:val="0"/>
          <w:sz w:val="24"/>
          <w:szCs w:val="24"/>
          <w:u w:val="none"/>
        </w:rPr>
        <w:t>s</w:t>
      </w:r>
      <w:r w:rsidRPr="007E436B">
        <w:rPr>
          <w:rFonts w:ascii="Book Antiqua" w:hAnsi="Book Antiqua"/>
          <w:b w:val="0"/>
          <w:sz w:val="24"/>
          <w:szCs w:val="24"/>
          <w:u w:val="none"/>
        </w:rPr>
        <w:t xml:space="preserve"> on</w:t>
      </w:r>
      <w:r w:rsidR="00092BF9" w:rsidRPr="007E436B">
        <w:rPr>
          <w:rFonts w:ascii="Book Antiqua" w:hAnsi="Book Antiqua"/>
          <w:b w:val="0"/>
          <w:sz w:val="24"/>
          <w:szCs w:val="24"/>
          <w:u w:val="none"/>
        </w:rPr>
        <w:t>t</w:t>
      </w:r>
      <w:r w:rsidRPr="007E436B">
        <w:rPr>
          <w:rFonts w:ascii="Book Antiqua" w:hAnsi="Book Antiqua"/>
          <w:b w:val="0"/>
          <w:sz w:val="24"/>
          <w:szCs w:val="24"/>
          <w:u w:val="none"/>
        </w:rPr>
        <w:t xml:space="preserve"> un devoir de réserve et, par conséquent, ne pas lui acheminer l’analyse/recommandation concernant le dossier concerné. Le maintien de la confidentialité est exigé jusqu’à l’envoi de la correspondance finale au(x) promoteurs(s).</w:t>
      </w:r>
      <w:bookmarkEnd w:id="117"/>
    </w:p>
    <w:p w14:paraId="06B5F462" w14:textId="77777777" w:rsidR="00C06E18" w:rsidRPr="007E436B" w:rsidRDefault="00C06E18" w:rsidP="005F4683">
      <w:pPr>
        <w:rPr>
          <w:rFonts w:ascii="Book Antiqua" w:hAnsi="Book Antiqua"/>
        </w:rPr>
      </w:pPr>
    </w:p>
    <w:p w14:paraId="0D6D001D" w14:textId="77777777" w:rsidR="004C2E56" w:rsidRPr="007E436B" w:rsidRDefault="004C2E56">
      <w:pPr>
        <w:rPr>
          <w:rFonts w:ascii="Book Antiqua" w:hAnsi="Book Antiqua"/>
        </w:rPr>
      </w:pPr>
      <w:r w:rsidRPr="007E436B">
        <w:rPr>
          <w:rFonts w:ascii="Book Antiqua" w:hAnsi="Book Antiqua"/>
        </w:rPr>
        <w:br w:type="page"/>
      </w:r>
    </w:p>
    <w:p w14:paraId="29AA07F7" w14:textId="77777777" w:rsidR="00E061BC" w:rsidRPr="007E436B" w:rsidRDefault="003944CD" w:rsidP="004A3E5F">
      <w:pPr>
        <w:pStyle w:val="Titre2"/>
      </w:pPr>
      <w:bookmarkStart w:id="118" w:name="_Toc11240204"/>
      <w:r w:rsidRPr="007E436B">
        <w:t>La procédure d'analyse</w:t>
      </w:r>
      <w:bookmarkEnd w:id="118"/>
    </w:p>
    <w:p w14:paraId="20677757" w14:textId="4E077A1E" w:rsidR="004C2E56" w:rsidRDefault="004C2E56">
      <w:pPr>
        <w:rPr>
          <w:rFonts w:ascii="Book Antiqua" w:hAnsi="Book Antiqua"/>
        </w:rPr>
      </w:pPr>
    </w:p>
    <w:p w14:paraId="5078DD64" w14:textId="77777777" w:rsidR="00140F73" w:rsidRPr="00140F73" w:rsidRDefault="00140F73" w:rsidP="00880286">
      <w:pPr>
        <w:pStyle w:val="Paragraphedeliste"/>
        <w:keepNext/>
        <w:numPr>
          <w:ilvl w:val="0"/>
          <w:numId w:val="22"/>
        </w:numPr>
        <w:autoSpaceDE/>
        <w:autoSpaceDN/>
        <w:adjustRightInd/>
        <w:spacing w:after="60"/>
        <w:contextualSpacing w:val="0"/>
        <w:outlineLvl w:val="2"/>
        <w:rPr>
          <w:rFonts w:ascii="Book Antiqua" w:hAnsi="Book Antiqua" w:cs="Arial"/>
          <w:b/>
          <w:bCs/>
          <w:vanish/>
          <w:sz w:val="26"/>
          <w:szCs w:val="26"/>
          <w:lang w:eastAsia="fr-FR"/>
        </w:rPr>
      </w:pPr>
      <w:bookmarkStart w:id="119" w:name="_Toc523040790"/>
      <w:bookmarkStart w:id="120" w:name="_Toc523041269"/>
    </w:p>
    <w:p w14:paraId="62E5C796" w14:textId="77777777" w:rsidR="00140F73" w:rsidRPr="00140F73" w:rsidRDefault="00140F73"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79174D69" w14:textId="77777777" w:rsidR="00140F73" w:rsidRPr="00140F73" w:rsidRDefault="00140F73"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7001C6D2" w14:textId="77777777" w:rsidR="00140F73" w:rsidRPr="00140F73" w:rsidRDefault="00140F73"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0DF4A999" w14:textId="77777777" w:rsidR="00140F73" w:rsidRPr="00140F73" w:rsidRDefault="00140F73"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6C5CEF49" w14:textId="77777777" w:rsidR="00140F73" w:rsidRPr="00140F73" w:rsidRDefault="00140F73"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3C5A0951" w14:textId="7E1AFCB0" w:rsidR="00DD1B69" w:rsidRPr="007E436B" w:rsidRDefault="00DD1B69" w:rsidP="00140F73">
      <w:pPr>
        <w:pStyle w:val="Titre3"/>
      </w:pPr>
      <w:r w:rsidRPr="007E436B">
        <w:t>Analyse / recommandation des dossiers</w:t>
      </w:r>
      <w:bookmarkEnd w:id="119"/>
      <w:bookmarkEnd w:id="120"/>
    </w:p>
    <w:p w14:paraId="6524318E" w14:textId="77777777" w:rsidR="00DD1B69" w:rsidRPr="007E436B" w:rsidRDefault="00DD1B69" w:rsidP="005F4683">
      <w:pPr>
        <w:jc w:val="both"/>
        <w:rPr>
          <w:rFonts w:ascii="Book Antiqua" w:hAnsi="Book Antiqua"/>
        </w:rPr>
      </w:pPr>
    </w:p>
    <w:p w14:paraId="388DF937" w14:textId="6552CB6A" w:rsidR="00DD1B69" w:rsidRDefault="00DD1B69" w:rsidP="009B003C">
      <w:pPr>
        <w:ind w:left="709"/>
        <w:jc w:val="both"/>
        <w:rPr>
          <w:rFonts w:ascii="Book Antiqua" w:hAnsi="Book Antiqua"/>
          <w:sz w:val="24"/>
          <w:szCs w:val="24"/>
        </w:rPr>
      </w:pPr>
      <w:r w:rsidRPr="007E436B">
        <w:rPr>
          <w:rFonts w:ascii="Book Antiqua" w:hAnsi="Book Antiqua"/>
          <w:sz w:val="24"/>
          <w:szCs w:val="24"/>
        </w:rPr>
        <w:t>Il faut considérer que les dossiers qui sont présentés pour une demande d’aide financière ont préalablement cheminé</w:t>
      </w:r>
      <w:r w:rsidR="00C87FD4" w:rsidRPr="007E436B">
        <w:rPr>
          <w:rFonts w:ascii="Book Antiqua" w:hAnsi="Book Antiqua"/>
          <w:sz w:val="24"/>
          <w:szCs w:val="24"/>
        </w:rPr>
        <w:t>s</w:t>
      </w:r>
      <w:r w:rsidRPr="007E436B">
        <w:rPr>
          <w:rFonts w:ascii="Book Antiqua" w:hAnsi="Book Antiqua"/>
          <w:sz w:val="24"/>
          <w:szCs w:val="24"/>
        </w:rPr>
        <w:t xml:space="preserve"> à travers un processus qui fait en sorte que, seuls les projets </w:t>
      </w:r>
      <w:r w:rsidR="00E10E75" w:rsidRPr="007E436B">
        <w:rPr>
          <w:rFonts w:ascii="Book Antiqua" w:hAnsi="Book Antiqua"/>
          <w:sz w:val="24"/>
          <w:szCs w:val="24"/>
        </w:rPr>
        <w:t xml:space="preserve">complets </w:t>
      </w:r>
      <w:r w:rsidRPr="007E436B">
        <w:rPr>
          <w:rFonts w:ascii="Book Antiqua" w:hAnsi="Book Antiqua"/>
          <w:sz w:val="24"/>
          <w:szCs w:val="24"/>
        </w:rPr>
        <w:t>démontrant un certain</w:t>
      </w:r>
      <w:r w:rsidR="0039138A" w:rsidRPr="007E436B">
        <w:rPr>
          <w:rFonts w:ascii="Book Antiqua" w:hAnsi="Book Antiqua"/>
          <w:sz w:val="24"/>
          <w:szCs w:val="24"/>
        </w:rPr>
        <w:t xml:space="preserve"> potentiel se dirigent au c</w:t>
      </w:r>
      <w:r w:rsidRPr="007E436B">
        <w:rPr>
          <w:rFonts w:ascii="Book Antiqua" w:hAnsi="Book Antiqua"/>
          <w:sz w:val="24"/>
          <w:szCs w:val="24"/>
        </w:rPr>
        <w:t>omité d’investissement.</w:t>
      </w:r>
    </w:p>
    <w:p w14:paraId="34529AE5" w14:textId="77777777" w:rsidR="009B003C" w:rsidRPr="007E436B" w:rsidRDefault="009B003C" w:rsidP="009B003C">
      <w:pPr>
        <w:ind w:left="709"/>
        <w:jc w:val="both"/>
        <w:rPr>
          <w:rFonts w:ascii="Book Antiqua" w:hAnsi="Book Antiqua"/>
          <w:sz w:val="24"/>
          <w:szCs w:val="24"/>
        </w:rPr>
      </w:pPr>
    </w:p>
    <w:p w14:paraId="399E8AA6" w14:textId="77777777" w:rsidR="00DD1B69" w:rsidRPr="007E436B" w:rsidRDefault="00DD1B69" w:rsidP="009B003C">
      <w:pPr>
        <w:ind w:left="709"/>
        <w:jc w:val="both"/>
        <w:rPr>
          <w:rFonts w:ascii="Book Antiqua" w:hAnsi="Book Antiqua"/>
          <w:sz w:val="24"/>
          <w:szCs w:val="24"/>
        </w:rPr>
      </w:pPr>
      <w:bookmarkStart w:id="121" w:name="_Toc523040791"/>
      <w:bookmarkStart w:id="122" w:name="_Toc523041226"/>
      <w:bookmarkStart w:id="123" w:name="_Toc523041228"/>
      <w:bookmarkStart w:id="124" w:name="_Toc523041270"/>
      <w:bookmarkStart w:id="125" w:name="_Toc523041700"/>
      <w:bookmarkStart w:id="126" w:name="_Toc523041702"/>
      <w:bookmarkStart w:id="127" w:name="_Toc523041704"/>
      <w:bookmarkStart w:id="128" w:name="_Toc523041728"/>
      <w:r w:rsidRPr="007E436B">
        <w:rPr>
          <w:rFonts w:ascii="Book Antiqua" w:hAnsi="Book Antiqua"/>
          <w:sz w:val="24"/>
          <w:szCs w:val="24"/>
        </w:rPr>
        <w:t xml:space="preserve">Avant d’être présenté au </w:t>
      </w:r>
      <w:r w:rsidR="0039138A" w:rsidRPr="007E436B">
        <w:rPr>
          <w:rFonts w:ascii="Book Antiqua" w:hAnsi="Book Antiqua"/>
          <w:sz w:val="24"/>
          <w:szCs w:val="24"/>
        </w:rPr>
        <w:t>c</w:t>
      </w:r>
      <w:r w:rsidRPr="007E436B">
        <w:rPr>
          <w:rFonts w:ascii="Book Antiqua" w:hAnsi="Book Antiqua"/>
          <w:sz w:val="24"/>
          <w:szCs w:val="24"/>
        </w:rPr>
        <w:t>omité d’investissement, chaque dossier fait l’objet d’une</w:t>
      </w:r>
      <w:bookmarkEnd w:id="121"/>
      <w:bookmarkEnd w:id="122"/>
      <w:bookmarkEnd w:id="123"/>
      <w:bookmarkEnd w:id="124"/>
      <w:bookmarkEnd w:id="125"/>
      <w:bookmarkEnd w:id="126"/>
      <w:bookmarkEnd w:id="127"/>
      <w:bookmarkEnd w:id="128"/>
      <w:r w:rsidRPr="007E436B">
        <w:rPr>
          <w:rFonts w:ascii="Book Antiqua" w:hAnsi="Book Antiqua"/>
          <w:sz w:val="24"/>
          <w:szCs w:val="24"/>
        </w:rPr>
        <w:t xml:space="preserve"> </w:t>
      </w:r>
      <w:bookmarkStart w:id="129" w:name="_Toc523040792"/>
      <w:bookmarkStart w:id="130" w:name="_Toc523041271"/>
      <w:r w:rsidRPr="007E436B">
        <w:rPr>
          <w:rFonts w:ascii="Book Antiqua" w:hAnsi="Book Antiqua"/>
          <w:sz w:val="24"/>
          <w:szCs w:val="24"/>
        </w:rPr>
        <w:t>analyse/recommandation préparée par un</w:t>
      </w:r>
      <w:r w:rsidR="001A1DC5" w:rsidRPr="007E436B">
        <w:rPr>
          <w:rFonts w:ascii="Book Antiqua" w:hAnsi="Book Antiqua"/>
          <w:sz w:val="24"/>
          <w:szCs w:val="24"/>
        </w:rPr>
        <w:t xml:space="preserve"> conseiller</w:t>
      </w:r>
      <w:r w:rsidRPr="007E436B">
        <w:rPr>
          <w:rFonts w:ascii="Book Antiqua" w:hAnsi="Book Antiqua"/>
          <w:sz w:val="24"/>
          <w:szCs w:val="24"/>
        </w:rPr>
        <w:t xml:space="preserve"> </w:t>
      </w:r>
      <w:r w:rsidR="009D2B6A" w:rsidRPr="007E436B">
        <w:rPr>
          <w:rFonts w:ascii="Book Antiqua" w:hAnsi="Book Antiqua"/>
          <w:sz w:val="24"/>
          <w:szCs w:val="24"/>
        </w:rPr>
        <w:t>de la MRC</w:t>
      </w:r>
      <w:r w:rsidR="0039138A" w:rsidRPr="007E436B">
        <w:rPr>
          <w:rFonts w:ascii="Book Antiqua" w:hAnsi="Book Antiqua"/>
          <w:sz w:val="24"/>
          <w:szCs w:val="24"/>
        </w:rPr>
        <w:t>. Ce document</w:t>
      </w:r>
      <w:r w:rsidRPr="007E436B">
        <w:rPr>
          <w:rFonts w:ascii="Book Antiqua" w:hAnsi="Book Antiqua"/>
          <w:sz w:val="24"/>
          <w:szCs w:val="24"/>
        </w:rPr>
        <w:t xml:space="preserve"> comprend généralement les informations suivantes :</w:t>
      </w:r>
      <w:bookmarkEnd w:id="129"/>
      <w:bookmarkEnd w:id="130"/>
    </w:p>
    <w:p w14:paraId="1239C9B7" w14:textId="77777777" w:rsidR="00095426" w:rsidRPr="007E436B" w:rsidRDefault="00095426" w:rsidP="009B003C">
      <w:pPr>
        <w:ind w:left="709"/>
        <w:jc w:val="both"/>
        <w:rPr>
          <w:rFonts w:ascii="Book Antiqua" w:hAnsi="Book Antiqua"/>
          <w:sz w:val="24"/>
          <w:szCs w:val="24"/>
        </w:rPr>
      </w:pPr>
    </w:p>
    <w:p w14:paraId="4DFC28ED" w14:textId="77777777" w:rsidR="00095426" w:rsidRPr="007E436B" w:rsidRDefault="00DD1B69" w:rsidP="00880286">
      <w:pPr>
        <w:numPr>
          <w:ilvl w:val="0"/>
          <w:numId w:val="26"/>
        </w:numPr>
        <w:tabs>
          <w:tab w:val="clear" w:pos="720"/>
          <w:tab w:val="left" w:pos="-1080"/>
          <w:tab w:val="left" w:pos="-720"/>
          <w:tab w:val="left" w:pos="3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right="544"/>
        <w:jc w:val="both"/>
        <w:rPr>
          <w:rFonts w:ascii="Book Antiqua" w:hAnsi="Book Antiqua"/>
          <w:sz w:val="24"/>
          <w:szCs w:val="24"/>
        </w:rPr>
      </w:pPr>
      <w:bookmarkStart w:id="131" w:name="_Toc523040793"/>
      <w:bookmarkStart w:id="132" w:name="_Toc523041272"/>
      <w:r w:rsidRPr="007E436B">
        <w:rPr>
          <w:rFonts w:ascii="Book Antiqua" w:hAnsi="Book Antiqua"/>
          <w:sz w:val="24"/>
          <w:szCs w:val="24"/>
        </w:rPr>
        <w:t>Une brève présentation du projet et du promoteur;</w:t>
      </w:r>
      <w:bookmarkStart w:id="133" w:name="_Toc523040794"/>
      <w:bookmarkStart w:id="134" w:name="_Toc523041273"/>
      <w:bookmarkEnd w:id="131"/>
      <w:bookmarkEnd w:id="132"/>
    </w:p>
    <w:p w14:paraId="5DBAF5D2" w14:textId="77777777" w:rsidR="00095426" w:rsidRPr="007E436B" w:rsidRDefault="00DD1B69" w:rsidP="00880286">
      <w:pPr>
        <w:numPr>
          <w:ilvl w:val="0"/>
          <w:numId w:val="26"/>
        </w:numPr>
        <w:tabs>
          <w:tab w:val="clear" w:pos="720"/>
          <w:tab w:val="left" w:pos="-1080"/>
          <w:tab w:val="left" w:pos="-720"/>
          <w:tab w:val="left" w:pos="3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right="544"/>
        <w:jc w:val="both"/>
        <w:rPr>
          <w:rFonts w:ascii="Book Antiqua" w:hAnsi="Book Antiqua"/>
          <w:b/>
          <w:i/>
          <w:sz w:val="24"/>
          <w:szCs w:val="24"/>
        </w:rPr>
      </w:pPr>
      <w:r w:rsidRPr="007E436B">
        <w:rPr>
          <w:rFonts w:ascii="Book Antiqua" w:hAnsi="Book Antiqua"/>
          <w:sz w:val="24"/>
          <w:szCs w:val="24"/>
        </w:rPr>
        <w:t>Les informations pertinentes sur l’admissibilité du projet et du promoteur;</w:t>
      </w:r>
      <w:bookmarkEnd w:id="133"/>
      <w:bookmarkEnd w:id="134"/>
    </w:p>
    <w:p w14:paraId="68755E71" w14:textId="77777777" w:rsidR="00095426" w:rsidRPr="007E436B" w:rsidRDefault="00DD1B69" w:rsidP="00880286">
      <w:pPr>
        <w:numPr>
          <w:ilvl w:val="0"/>
          <w:numId w:val="26"/>
        </w:numPr>
        <w:tabs>
          <w:tab w:val="clear" w:pos="720"/>
          <w:tab w:val="left" w:pos="-1080"/>
          <w:tab w:val="left" w:pos="-720"/>
          <w:tab w:val="left" w:pos="3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right="544"/>
        <w:jc w:val="both"/>
        <w:rPr>
          <w:rFonts w:ascii="Book Antiqua" w:hAnsi="Book Antiqua"/>
          <w:sz w:val="24"/>
          <w:szCs w:val="24"/>
        </w:rPr>
      </w:pPr>
      <w:r w:rsidRPr="007E436B">
        <w:rPr>
          <w:rFonts w:ascii="Book Antiqua" w:hAnsi="Book Antiqua"/>
          <w:sz w:val="24"/>
          <w:szCs w:val="24"/>
        </w:rPr>
        <w:t>Un</w:t>
      </w:r>
      <w:r w:rsidRPr="007E436B">
        <w:rPr>
          <w:rFonts w:ascii="Book Antiqua" w:hAnsi="Book Antiqua"/>
          <w:b/>
          <w:i/>
          <w:sz w:val="24"/>
          <w:szCs w:val="24"/>
        </w:rPr>
        <w:t xml:space="preserve"> </w:t>
      </w:r>
      <w:r w:rsidRPr="007E436B">
        <w:rPr>
          <w:rFonts w:ascii="Book Antiqua" w:hAnsi="Book Antiqua"/>
          <w:sz w:val="24"/>
          <w:szCs w:val="24"/>
        </w:rPr>
        <w:t>mémoire d’analyse sur le projet (forces et faiblesses en regard des critères d’analyse, retombées économiques</w:t>
      </w:r>
      <w:r w:rsidR="0039138A" w:rsidRPr="007E436B">
        <w:rPr>
          <w:rFonts w:ascii="Book Antiqua" w:hAnsi="Book Antiqua"/>
          <w:sz w:val="24"/>
          <w:szCs w:val="24"/>
        </w:rPr>
        <w:t xml:space="preserve"> et sociales</w:t>
      </w:r>
      <w:r w:rsidRPr="007E436B">
        <w:rPr>
          <w:rFonts w:ascii="Book Antiqua" w:hAnsi="Book Antiqua"/>
          <w:sz w:val="24"/>
          <w:szCs w:val="24"/>
        </w:rPr>
        <w:t xml:space="preserve">, </w:t>
      </w:r>
      <w:r w:rsidR="00651C3C" w:rsidRPr="007E436B">
        <w:rPr>
          <w:rFonts w:ascii="Book Antiqua" w:hAnsi="Book Antiqua"/>
          <w:sz w:val="24"/>
          <w:szCs w:val="24"/>
        </w:rPr>
        <w:t>etc.</w:t>
      </w:r>
      <w:r w:rsidRPr="007E436B">
        <w:rPr>
          <w:rFonts w:ascii="Book Antiqua" w:hAnsi="Book Antiqua"/>
          <w:sz w:val="24"/>
          <w:szCs w:val="24"/>
        </w:rPr>
        <w:t>);</w:t>
      </w:r>
      <w:bookmarkStart w:id="135" w:name="_Toc523040796"/>
      <w:bookmarkStart w:id="136" w:name="_Toc523041275"/>
    </w:p>
    <w:p w14:paraId="79B4F721" w14:textId="77777777" w:rsidR="00095426" w:rsidRPr="007E436B" w:rsidRDefault="00DD1B69" w:rsidP="00880286">
      <w:pPr>
        <w:numPr>
          <w:ilvl w:val="0"/>
          <w:numId w:val="26"/>
        </w:numPr>
        <w:tabs>
          <w:tab w:val="clear" w:pos="720"/>
          <w:tab w:val="left" w:pos="-1080"/>
          <w:tab w:val="left" w:pos="-720"/>
          <w:tab w:val="left" w:pos="3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right="544"/>
        <w:jc w:val="both"/>
        <w:rPr>
          <w:rFonts w:ascii="Book Antiqua" w:hAnsi="Book Antiqua"/>
          <w:sz w:val="24"/>
          <w:szCs w:val="24"/>
        </w:rPr>
      </w:pPr>
      <w:r w:rsidRPr="007E436B">
        <w:rPr>
          <w:rFonts w:ascii="Book Antiqua" w:hAnsi="Book Antiqua"/>
          <w:sz w:val="24"/>
          <w:szCs w:val="24"/>
        </w:rPr>
        <w:t>Un montage financier du projet : coût/financement;</w:t>
      </w:r>
      <w:bookmarkStart w:id="137" w:name="_Toc523040795"/>
      <w:bookmarkStart w:id="138" w:name="_Toc523041274"/>
      <w:bookmarkEnd w:id="135"/>
      <w:bookmarkEnd w:id="136"/>
    </w:p>
    <w:p w14:paraId="2E79A447" w14:textId="77777777" w:rsidR="00095426" w:rsidRPr="007E436B" w:rsidRDefault="00DD1B69" w:rsidP="00880286">
      <w:pPr>
        <w:numPr>
          <w:ilvl w:val="0"/>
          <w:numId w:val="26"/>
        </w:numPr>
        <w:tabs>
          <w:tab w:val="clear" w:pos="720"/>
          <w:tab w:val="left" w:pos="-1080"/>
          <w:tab w:val="left" w:pos="-720"/>
          <w:tab w:val="left" w:pos="3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right="544"/>
        <w:jc w:val="both"/>
        <w:rPr>
          <w:rFonts w:ascii="Book Antiqua" w:hAnsi="Book Antiqua"/>
          <w:sz w:val="24"/>
          <w:szCs w:val="24"/>
        </w:rPr>
      </w:pPr>
      <w:r w:rsidRPr="007E436B">
        <w:rPr>
          <w:rFonts w:ascii="Book Antiqua" w:hAnsi="Book Antiqua"/>
          <w:sz w:val="24"/>
          <w:szCs w:val="24"/>
        </w:rPr>
        <w:t>Une recommandation et des conditions pertinentes face à la demande ;</w:t>
      </w:r>
      <w:bookmarkStart w:id="139" w:name="_Toc523040797"/>
      <w:bookmarkStart w:id="140" w:name="_Toc523041276"/>
      <w:bookmarkEnd w:id="137"/>
      <w:bookmarkEnd w:id="138"/>
    </w:p>
    <w:p w14:paraId="0B9FF1DE" w14:textId="77777777" w:rsidR="00DD1B69" w:rsidRPr="007E436B" w:rsidRDefault="00DD1B69" w:rsidP="00880286">
      <w:pPr>
        <w:numPr>
          <w:ilvl w:val="0"/>
          <w:numId w:val="26"/>
        </w:numPr>
        <w:tabs>
          <w:tab w:val="clear" w:pos="720"/>
          <w:tab w:val="left" w:pos="-1080"/>
          <w:tab w:val="left" w:pos="-720"/>
          <w:tab w:val="left" w:pos="3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3" w:right="544"/>
        <w:jc w:val="both"/>
        <w:rPr>
          <w:rFonts w:ascii="Book Antiqua" w:hAnsi="Book Antiqua"/>
          <w:sz w:val="24"/>
          <w:szCs w:val="24"/>
        </w:rPr>
      </w:pPr>
      <w:r w:rsidRPr="007E436B">
        <w:rPr>
          <w:rFonts w:ascii="Book Antiqua" w:hAnsi="Book Antiqua"/>
          <w:sz w:val="24"/>
          <w:szCs w:val="24"/>
        </w:rPr>
        <w:t>Toute</w:t>
      </w:r>
      <w:r w:rsidR="001A1DC5" w:rsidRPr="007E436B">
        <w:rPr>
          <w:rFonts w:ascii="Book Antiqua" w:hAnsi="Book Antiqua"/>
          <w:sz w:val="24"/>
          <w:szCs w:val="24"/>
        </w:rPr>
        <w:t>s</w:t>
      </w:r>
      <w:r w:rsidRPr="007E436B">
        <w:rPr>
          <w:rFonts w:ascii="Book Antiqua" w:hAnsi="Book Antiqua"/>
          <w:sz w:val="24"/>
          <w:szCs w:val="24"/>
        </w:rPr>
        <w:t xml:space="preserve"> autre</w:t>
      </w:r>
      <w:r w:rsidR="001A1DC5" w:rsidRPr="007E436B">
        <w:rPr>
          <w:rFonts w:ascii="Book Antiqua" w:hAnsi="Book Antiqua"/>
          <w:sz w:val="24"/>
          <w:szCs w:val="24"/>
        </w:rPr>
        <w:t>s</w:t>
      </w:r>
      <w:r w:rsidRPr="007E436B">
        <w:rPr>
          <w:rFonts w:ascii="Book Antiqua" w:hAnsi="Book Antiqua"/>
          <w:sz w:val="24"/>
          <w:szCs w:val="24"/>
        </w:rPr>
        <w:t xml:space="preserve"> info</w:t>
      </w:r>
      <w:r w:rsidR="0039138A" w:rsidRPr="007E436B">
        <w:rPr>
          <w:rFonts w:ascii="Book Antiqua" w:hAnsi="Book Antiqua"/>
          <w:sz w:val="24"/>
          <w:szCs w:val="24"/>
        </w:rPr>
        <w:t>rmation</w:t>
      </w:r>
      <w:r w:rsidR="001A1DC5" w:rsidRPr="007E436B">
        <w:rPr>
          <w:rFonts w:ascii="Book Antiqua" w:hAnsi="Book Antiqua"/>
          <w:sz w:val="24"/>
          <w:szCs w:val="24"/>
        </w:rPr>
        <w:t>s</w:t>
      </w:r>
      <w:r w:rsidR="0039138A" w:rsidRPr="007E436B">
        <w:rPr>
          <w:rFonts w:ascii="Book Antiqua" w:hAnsi="Book Antiqua"/>
          <w:sz w:val="24"/>
          <w:szCs w:val="24"/>
        </w:rPr>
        <w:t xml:space="preserve"> jugée</w:t>
      </w:r>
      <w:r w:rsidR="001A1DC5" w:rsidRPr="007E436B">
        <w:rPr>
          <w:rFonts w:ascii="Book Antiqua" w:hAnsi="Book Antiqua"/>
          <w:sz w:val="24"/>
          <w:szCs w:val="24"/>
        </w:rPr>
        <w:t>s</w:t>
      </w:r>
      <w:r w:rsidR="0039138A" w:rsidRPr="007E436B">
        <w:rPr>
          <w:rFonts w:ascii="Book Antiqua" w:hAnsi="Book Antiqua"/>
          <w:sz w:val="24"/>
          <w:szCs w:val="24"/>
        </w:rPr>
        <w:t xml:space="preserve"> pertinente</w:t>
      </w:r>
      <w:r w:rsidR="001A1DC5" w:rsidRPr="007E436B">
        <w:rPr>
          <w:rFonts w:ascii="Book Antiqua" w:hAnsi="Book Antiqua"/>
          <w:sz w:val="24"/>
          <w:szCs w:val="24"/>
        </w:rPr>
        <w:t>s</w:t>
      </w:r>
      <w:r w:rsidR="0091452A" w:rsidRPr="007E436B">
        <w:rPr>
          <w:rFonts w:ascii="Book Antiqua" w:hAnsi="Book Antiqua"/>
          <w:sz w:val="24"/>
          <w:szCs w:val="24"/>
        </w:rPr>
        <w:t xml:space="preserve"> par le conseiller</w:t>
      </w:r>
      <w:r w:rsidRPr="007E436B">
        <w:rPr>
          <w:rFonts w:ascii="Book Antiqua" w:hAnsi="Book Antiqua"/>
          <w:sz w:val="24"/>
          <w:szCs w:val="24"/>
        </w:rPr>
        <w:t xml:space="preserve"> </w:t>
      </w:r>
      <w:r w:rsidR="009D2B6A" w:rsidRPr="007E436B">
        <w:rPr>
          <w:rFonts w:ascii="Book Antiqua" w:hAnsi="Book Antiqua"/>
          <w:sz w:val="24"/>
          <w:szCs w:val="24"/>
        </w:rPr>
        <w:t>de la MRC</w:t>
      </w:r>
      <w:r w:rsidRPr="007E436B">
        <w:rPr>
          <w:rFonts w:ascii="Book Antiqua" w:hAnsi="Book Antiqua"/>
          <w:sz w:val="24"/>
          <w:szCs w:val="24"/>
        </w:rPr>
        <w:t>.</w:t>
      </w:r>
      <w:bookmarkEnd w:id="139"/>
      <w:bookmarkEnd w:id="140"/>
    </w:p>
    <w:p w14:paraId="2F7ED659" w14:textId="0C3678CC" w:rsidR="00034CD7" w:rsidRDefault="00034CD7">
      <w:pPr>
        <w:rPr>
          <w:rFonts w:ascii="Book Antiqua" w:hAnsi="Book Antiqua" w:cs="Arial"/>
          <w:b/>
          <w:bCs/>
          <w:sz w:val="26"/>
          <w:szCs w:val="26"/>
        </w:rPr>
      </w:pPr>
      <w:bookmarkStart w:id="141" w:name="_Toc523040799"/>
      <w:bookmarkStart w:id="142" w:name="_Toc523041278"/>
    </w:p>
    <w:p w14:paraId="719BBD62" w14:textId="77777777" w:rsidR="00DD57EF" w:rsidRPr="007E436B" w:rsidRDefault="00DD57EF" w:rsidP="003C60D9">
      <w:pPr>
        <w:pStyle w:val="Titre3"/>
      </w:pPr>
      <w:r w:rsidRPr="007E436B">
        <w:t>Documents nécessaires pour fin de l’analyse</w:t>
      </w:r>
    </w:p>
    <w:p w14:paraId="7EBD43F8" w14:textId="77777777" w:rsidR="00DD57EF" w:rsidRPr="007E436B" w:rsidRDefault="00DD57EF" w:rsidP="00DD57EF">
      <w:pPr>
        <w:spacing w:line="312" w:lineRule="auto"/>
        <w:jc w:val="both"/>
        <w:rPr>
          <w:rFonts w:ascii="Book Antiqua" w:hAnsi="Book Antiqua"/>
        </w:rPr>
      </w:pPr>
    </w:p>
    <w:p w14:paraId="3DE58C89" w14:textId="77777777" w:rsidR="00DD57EF" w:rsidRPr="00CC6670" w:rsidRDefault="00DD57EF" w:rsidP="00880286">
      <w:pPr>
        <w:pStyle w:val="Paragraphedeliste"/>
        <w:numPr>
          <w:ilvl w:val="0"/>
          <w:numId w:val="9"/>
        </w:numPr>
        <w:ind w:left="993"/>
        <w:jc w:val="both"/>
        <w:rPr>
          <w:rFonts w:ascii="Book Antiqua" w:hAnsi="Book Antiqua"/>
        </w:rPr>
      </w:pPr>
      <w:r w:rsidRPr="00CC6670">
        <w:rPr>
          <w:rFonts w:ascii="Book Antiqua" w:hAnsi="Book Antiqua"/>
        </w:rPr>
        <w:t>Un plan d’affaires, plan d’acquisition ou plan de relève d’entreprise ;</w:t>
      </w:r>
    </w:p>
    <w:p w14:paraId="2A4D3EF5" w14:textId="56229759" w:rsidR="00DD57EF" w:rsidRPr="00CC6670" w:rsidRDefault="00DD57EF" w:rsidP="00880286">
      <w:pPr>
        <w:pStyle w:val="Paragraphedeliste"/>
        <w:numPr>
          <w:ilvl w:val="0"/>
          <w:numId w:val="9"/>
        </w:numPr>
        <w:ind w:left="993"/>
        <w:jc w:val="both"/>
        <w:rPr>
          <w:rFonts w:ascii="Book Antiqua" w:hAnsi="Book Antiqua"/>
        </w:rPr>
      </w:pPr>
      <w:r w:rsidRPr="00CC6670">
        <w:rPr>
          <w:rFonts w:ascii="Book Antiqua" w:hAnsi="Book Antiqua"/>
        </w:rPr>
        <w:t xml:space="preserve">Les prévisions financières et les états financiers historiques sur 3 ans minimum </w:t>
      </w:r>
      <w:r w:rsidR="009A1D72" w:rsidRPr="00CC6670">
        <w:rPr>
          <w:rFonts w:ascii="Book Antiqua" w:hAnsi="Book Antiqua"/>
        </w:rPr>
        <w:t xml:space="preserve">(pour une acquisition ou une relève) </w:t>
      </w:r>
      <w:r w:rsidRPr="00CC6670">
        <w:rPr>
          <w:rFonts w:ascii="Book Antiqua" w:hAnsi="Book Antiqua"/>
        </w:rPr>
        <w:t>;</w:t>
      </w:r>
    </w:p>
    <w:p w14:paraId="7336013A" w14:textId="77777777" w:rsidR="00E4240A" w:rsidRPr="00CC6670" w:rsidRDefault="00DD57EF" w:rsidP="00880286">
      <w:pPr>
        <w:pStyle w:val="Paragraphedeliste"/>
        <w:numPr>
          <w:ilvl w:val="0"/>
          <w:numId w:val="9"/>
        </w:numPr>
        <w:ind w:left="993"/>
        <w:jc w:val="both"/>
        <w:rPr>
          <w:rFonts w:ascii="Book Antiqua" w:hAnsi="Book Antiqua"/>
        </w:rPr>
      </w:pPr>
      <w:r w:rsidRPr="00CC6670">
        <w:rPr>
          <w:rFonts w:ascii="Book Antiqua" w:hAnsi="Book Antiqua"/>
        </w:rPr>
        <w:t>Les pièces justificatives des investissements et/ou l’évaluation des valeurs de l’entreprise visée ;</w:t>
      </w:r>
    </w:p>
    <w:p w14:paraId="2F9FFDE9" w14:textId="384BCD25" w:rsidR="00E4240A" w:rsidRPr="00CC6670" w:rsidRDefault="00DD57EF" w:rsidP="00880286">
      <w:pPr>
        <w:pStyle w:val="Paragraphedeliste"/>
        <w:numPr>
          <w:ilvl w:val="0"/>
          <w:numId w:val="9"/>
        </w:numPr>
        <w:ind w:left="993"/>
        <w:jc w:val="both"/>
        <w:rPr>
          <w:rFonts w:ascii="Book Antiqua" w:hAnsi="Book Antiqua"/>
        </w:rPr>
      </w:pPr>
      <w:r w:rsidRPr="00CC6670">
        <w:rPr>
          <w:rFonts w:ascii="Book Antiqua" w:hAnsi="Book Antiqua"/>
        </w:rPr>
        <w:t>Le bilan personnel et le curriculum vitae du ou des promoteurs</w:t>
      </w:r>
      <w:r w:rsidR="00374865" w:rsidRPr="00CC6670">
        <w:rPr>
          <w:rFonts w:ascii="Book Antiqua" w:hAnsi="Book Antiqua"/>
        </w:rPr>
        <w:t>.</w:t>
      </w:r>
    </w:p>
    <w:p w14:paraId="20C4EED2" w14:textId="289E8F0F" w:rsidR="009B003C" w:rsidRDefault="009B003C">
      <w:pPr>
        <w:rPr>
          <w:rFonts w:ascii="Book Antiqua" w:hAnsi="Book Antiqua" w:cs="Arial"/>
          <w:b/>
          <w:bCs/>
          <w:sz w:val="26"/>
          <w:szCs w:val="26"/>
        </w:rPr>
      </w:pPr>
      <w:r>
        <w:rPr>
          <w:rFonts w:ascii="Book Antiqua" w:hAnsi="Book Antiqua" w:cs="Arial"/>
          <w:b/>
          <w:bCs/>
          <w:sz w:val="26"/>
          <w:szCs w:val="26"/>
        </w:rPr>
        <w:br w:type="page"/>
      </w:r>
    </w:p>
    <w:p w14:paraId="48354DCB" w14:textId="56F4DE9F" w:rsidR="00DD1B69" w:rsidRPr="007E436B" w:rsidRDefault="00397A41" w:rsidP="003C60D9">
      <w:pPr>
        <w:pStyle w:val="Titre3"/>
      </w:pPr>
      <w:r w:rsidRPr="007E436B">
        <w:t>Critères d’é</w:t>
      </w:r>
      <w:r w:rsidR="00DD1B69" w:rsidRPr="007E436B">
        <w:t>valuation des projets</w:t>
      </w:r>
      <w:bookmarkEnd w:id="141"/>
      <w:bookmarkEnd w:id="142"/>
      <w:r w:rsidR="00DD1B69" w:rsidRPr="007E436B">
        <w:t xml:space="preserve"> par le </w:t>
      </w:r>
      <w:r w:rsidR="0039138A" w:rsidRPr="007E436B">
        <w:t>comité d’i</w:t>
      </w:r>
      <w:r w:rsidR="00DD1B69" w:rsidRPr="007E436B">
        <w:t>nvestissement</w:t>
      </w:r>
    </w:p>
    <w:p w14:paraId="3FF62D80" w14:textId="77777777" w:rsidR="00E061BC" w:rsidRPr="007E436B" w:rsidRDefault="00DD1B69" w:rsidP="007F43C2">
      <w:pPr>
        <w:rPr>
          <w:rFonts w:ascii="Book Antiqua" w:hAnsi="Book Antiqua"/>
        </w:rPr>
      </w:pPr>
      <w:r w:rsidRPr="007E436B">
        <w:rPr>
          <w:rFonts w:ascii="Book Antiqua" w:hAnsi="Book Antiqua"/>
        </w:rPr>
        <w:tab/>
      </w:r>
      <w:bookmarkStart w:id="143" w:name="_Toc523040800"/>
      <w:bookmarkStart w:id="144" w:name="_Toc523041279"/>
    </w:p>
    <w:p w14:paraId="623C6FA6" w14:textId="07B5C5F1" w:rsidR="00DD1B69" w:rsidRPr="007E436B" w:rsidRDefault="00DD1B69" w:rsidP="009B003C">
      <w:pPr>
        <w:tabs>
          <w:tab w:val="left" w:pos="-108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hanging="11"/>
        <w:jc w:val="both"/>
        <w:rPr>
          <w:rFonts w:ascii="Book Antiqua" w:hAnsi="Book Antiqua"/>
          <w:sz w:val="24"/>
          <w:szCs w:val="24"/>
        </w:rPr>
      </w:pPr>
      <w:r w:rsidRPr="007E436B">
        <w:rPr>
          <w:rFonts w:ascii="Book Antiqua" w:hAnsi="Book Antiqua"/>
          <w:sz w:val="24"/>
          <w:szCs w:val="24"/>
        </w:rPr>
        <w:t>Voici les princ</w:t>
      </w:r>
      <w:r w:rsidR="00397A41" w:rsidRPr="007E436B">
        <w:rPr>
          <w:rFonts w:ascii="Book Antiqua" w:hAnsi="Book Antiqua"/>
          <w:sz w:val="24"/>
          <w:szCs w:val="24"/>
        </w:rPr>
        <w:t xml:space="preserve">ipaux critères qui serviront à </w:t>
      </w:r>
      <w:r w:rsidRPr="007E436B">
        <w:rPr>
          <w:rFonts w:ascii="Book Antiqua" w:hAnsi="Book Antiqua"/>
          <w:sz w:val="24"/>
          <w:szCs w:val="24"/>
        </w:rPr>
        <w:t xml:space="preserve">l’évaluation des projets demandant une aide financière </w:t>
      </w:r>
      <w:r w:rsidR="009D2B6A" w:rsidRPr="007E436B">
        <w:rPr>
          <w:rFonts w:ascii="Book Antiqua" w:hAnsi="Book Antiqua"/>
          <w:sz w:val="24"/>
          <w:szCs w:val="24"/>
        </w:rPr>
        <w:t>à la MRC</w:t>
      </w:r>
      <w:r w:rsidRPr="007E436B">
        <w:rPr>
          <w:rFonts w:ascii="Book Antiqua" w:hAnsi="Book Antiqua"/>
          <w:sz w:val="24"/>
          <w:szCs w:val="24"/>
        </w:rPr>
        <w:t xml:space="preserve"> :</w:t>
      </w:r>
      <w:bookmarkEnd w:id="143"/>
      <w:bookmarkEnd w:id="144"/>
    </w:p>
    <w:p w14:paraId="43941F94" w14:textId="77777777" w:rsidR="00E061BC" w:rsidRPr="007E436B" w:rsidRDefault="00E061BC" w:rsidP="009B003C">
      <w:pPr>
        <w:tabs>
          <w:tab w:val="left" w:pos="-108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right="543" w:hanging="11"/>
        <w:jc w:val="both"/>
        <w:rPr>
          <w:rFonts w:ascii="Book Antiqua" w:hAnsi="Book Antiqua"/>
          <w:sz w:val="24"/>
          <w:szCs w:val="24"/>
        </w:rPr>
      </w:pPr>
    </w:p>
    <w:p w14:paraId="248C364D" w14:textId="77777777" w:rsidR="00DD1B69" w:rsidRPr="009B003C" w:rsidRDefault="00DD1B69" w:rsidP="00880286">
      <w:pPr>
        <w:pStyle w:val="Paragraphedeliste"/>
        <w:numPr>
          <w:ilvl w:val="0"/>
          <w:numId w:val="27"/>
        </w:numPr>
        <w:tabs>
          <w:tab w:val="left" w:pos="-1080"/>
          <w:tab w:val="left" w:pos="-720"/>
          <w:tab w:val="left" w:pos="142"/>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4"/>
        <w:jc w:val="both"/>
        <w:rPr>
          <w:rFonts w:ascii="Book Antiqua" w:hAnsi="Book Antiqua"/>
        </w:rPr>
      </w:pPr>
      <w:bookmarkStart w:id="145" w:name="_Toc523040801"/>
      <w:bookmarkStart w:id="146" w:name="_Toc523041280"/>
      <w:r w:rsidRPr="009B003C">
        <w:rPr>
          <w:rFonts w:ascii="Book Antiqua" w:hAnsi="Book Antiqua"/>
        </w:rPr>
        <w:t>L’existence d’un marché rentable et viable pour l’entreprise projetée et son promoteur sont les critères de base;</w:t>
      </w:r>
      <w:bookmarkEnd w:id="145"/>
      <w:bookmarkEnd w:id="146"/>
      <w:r w:rsidRPr="009B003C">
        <w:rPr>
          <w:rFonts w:ascii="Book Antiqua" w:hAnsi="Book Antiqua"/>
        </w:rPr>
        <w:t xml:space="preserve"> </w:t>
      </w:r>
    </w:p>
    <w:p w14:paraId="320BF107" w14:textId="77777777" w:rsidR="00DD1B69" w:rsidRPr="009B003C" w:rsidRDefault="0039138A" w:rsidP="00880286">
      <w:pPr>
        <w:pStyle w:val="Paragraphedeliste"/>
        <w:numPr>
          <w:ilvl w:val="0"/>
          <w:numId w:val="27"/>
        </w:numPr>
        <w:ind w:right="544"/>
        <w:jc w:val="both"/>
        <w:rPr>
          <w:rFonts w:ascii="Book Antiqua" w:hAnsi="Book Antiqua"/>
        </w:rPr>
      </w:pPr>
      <w:r w:rsidRPr="009B003C">
        <w:rPr>
          <w:rFonts w:ascii="Book Antiqua" w:hAnsi="Book Antiqua"/>
        </w:rPr>
        <w:t>La s</w:t>
      </w:r>
      <w:r w:rsidR="00DD1B69" w:rsidRPr="009B003C">
        <w:rPr>
          <w:rFonts w:ascii="Book Antiqua" w:hAnsi="Book Antiqua"/>
        </w:rPr>
        <w:t xml:space="preserve">tructure de financement consolidée avec les partenaires et </w:t>
      </w:r>
      <w:r w:rsidRPr="009B003C">
        <w:rPr>
          <w:rFonts w:ascii="Book Antiqua" w:hAnsi="Book Antiqua"/>
        </w:rPr>
        <w:t xml:space="preserve">la </w:t>
      </w:r>
      <w:r w:rsidR="00DD1B69" w:rsidRPr="009B003C">
        <w:rPr>
          <w:rFonts w:ascii="Book Antiqua" w:hAnsi="Book Antiqua"/>
        </w:rPr>
        <w:t>mise de fonds suffisante du promoteur dans le projet ;</w:t>
      </w:r>
    </w:p>
    <w:p w14:paraId="0F2A7735" w14:textId="77777777" w:rsidR="00DD1B69" w:rsidRPr="007E436B" w:rsidRDefault="001A1DC5" w:rsidP="00880286">
      <w:pPr>
        <w:pStyle w:val="Corpsdetexte2"/>
        <w:numPr>
          <w:ilvl w:val="0"/>
          <w:numId w:val="27"/>
        </w:numPr>
        <w:tabs>
          <w:tab w:val="left" w:pos="360"/>
        </w:tabs>
        <w:ind w:right="544"/>
        <w:rPr>
          <w:rFonts w:ascii="Book Antiqua" w:hAnsi="Book Antiqua"/>
          <w:i w:val="0"/>
          <w:sz w:val="24"/>
          <w:szCs w:val="24"/>
        </w:rPr>
      </w:pPr>
      <w:bookmarkStart w:id="147" w:name="_Toc523040804"/>
      <w:r w:rsidRPr="007E436B">
        <w:rPr>
          <w:rFonts w:ascii="Book Antiqua" w:hAnsi="Book Antiqua"/>
          <w:i w:val="0"/>
          <w:sz w:val="24"/>
          <w:szCs w:val="24"/>
        </w:rPr>
        <w:t>La c</w:t>
      </w:r>
      <w:r w:rsidR="00DD1B69" w:rsidRPr="007E436B">
        <w:rPr>
          <w:rFonts w:ascii="Book Antiqua" w:hAnsi="Book Antiqua"/>
          <w:i w:val="0"/>
          <w:sz w:val="24"/>
          <w:szCs w:val="24"/>
        </w:rPr>
        <w:t xml:space="preserve">apacité de remboursement estimée des emprunts contractés et </w:t>
      </w:r>
      <w:r w:rsidRPr="007E436B">
        <w:rPr>
          <w:rFonts w:ascii="Book Antiqua" w:hAnsi="Book Antiqua"/>
          <w:i w:val="0"/>
          <w:sz w:val="24"/>
          <w:szCs w:val="24"/>
        </w:rPr>
        <w:t xml:space="preserve">les </w:t>
      </w:r>
      <w:r w:rsidR="00DD1B69" w:rsidRPr="007E436B">
        <w:rPr>
          <w:rFonts w:ascii="Book Antiqua" w:hAnsi="Book Antiqua"/>
          <w:i w:val="0"/>
          <w:sz w:val="24"/>
          <w:szCs w:val="24"/>
        </w:rPr>
        <w:t>perspectives d’avenir</w:t>
      </w:r>
      <w:bookmarkEnd w:id="147"/>
      <w:r w:rsidR="00DD1B69" w:rsidRPr="007E436B">
        <w:rPr>
          <w:rFonts w:ascii="Book Antiqua" w:hAnsi="Book Antiqua"/>
          <w:i w:val="0"/>
          <w:sz w:val="24"/>
          <w:szCs w:val="24"/>
        </w:rPr>
        <w:t xml:space="preserve"> démontrant</w:t>
      </w:r>
      <w:r w:rsidR="00DD1B69" w:rsidRPr="007E436B">
        <w:rPr>
          <w:rFonts w:ascii="Book Antiqua" w:hAnsi="Book Antiqua"/>
          <w:b/>
          <w:sz w:val="24"/>
          <w:szCs w:val="24"/>
        </w:rPr>
        <w:t xml:space="preserve"> </w:t>
      </w:r>
      <w:r w:rsidR="00DD1B69" w:rsidRPr="007E436B">
        <w:rPr>
          <w:rFonts w:ascii="Book Antiqua" w:hAnsi="Book Antiqua"/>
          <w:i w:val="0"/>
          <w:sz w:val="24"/>
          <w:szCs w:val="24"/>
        </w:rPr>
        <w:t>la pérennité du projet ;</w:t>
      </w:r>
    </w:p>
    <w:p w14:paraId="6B2BE1AD" w14:textId="7B9B819D" w:rsidR="00DD1B69" w:rsidRPr="009B003C" w:rsidRDefault="001A1DC5" w:rsidP="00880286">
      <w:pPr>
        <w:pStyle w:val="Paragraphedeliste"/>
        <w:numPr>
          <w:ilvl w:val="0"/>
          <w:numId w:val="27"/>
        </w:numPr>
        <w:ind w:right="544"/>
        <w:jc w:val="both"/>
        <w:rPr>
          <w:rFonts w:ascii="Book Antiqua" w:hAnsi="Book Antiqua"/>
          <w:b/>
          <w:i/>
        </w:rPr>
      </w:pPr>
      <w:r w:rsidRPr="009B003C">
        <w:rPr>
          <w:rFonts w:ascii="Book Antiqua" w:hAnsi="Book Antiqua"/>
        </w:rPr>
        <w:t>La f</w:t>
      </w:r>
      <w:r w:rsidR="00DD1B69" w:rsidRPr="009B003C">
        <w:rPr>
          <w:rFonts w:ascii="Book Antiqua" w:hAnsi="Book Antiqua"/>
        </w:rPr>
        <w:t xml:space="preserve">aisabilité technique : disponibilité des ressources </w:t>
      </w:r>
      <w:r w:rsidR="005F4683" w:rsidRPr="009B003C">
        <w:rPr>
          <w:rFonts w:ascii="Book Antiqua" w:hAnsi="Book Antiqua"/>
        </w:rPr>
        <w:t>humaines, techniques</w:t>
      </w:r>
      <w:r w:rsidR="00DD1B69" w:rsidRPr="009B003C">
        <w:rPr>
          <w:rFonts w:ascii="Book Antiqua" w:hAnsi="Book Antiqua"/>
        </w:rPr>
        <w:t xml:space="preserve"> et matérielles nécessai</w:t>
      </w:r>
      <w:r w:rsidRPr="009B003C">
        <w:rPr>
          <w:rFonts w:ascii="Book Antiqua" w:hAnsi="Book Antiqua"/>
        </w:rPr>
        <w:t>res au succès du projet</w:t>
      </w:r>
      <w:r w:rsidR="00DD1B69" w:rsidRPr="009B003C">
        <w:rPr>
          <w:rFonts w:ascii="Book Antiqua" w:hAnsi="Book Antiqua"/>
        </w:rPr>
        <w:t>;</w:t>
      </w:r>
    </w:p>
    <w:p w14:paraId="0D7D973F" w14:textId="77777777" w:rsidR="00DD1B69" w:rsidRPr="007E436B" w:rsidRDefault="001A1DC5" w:rsidP="00880286">
      <w:pPr>
        <w:pStyle w:val="Retraitcorpsdetexte"/>
        <w:numPr>
          <w:ilvl w:val="0"/>
          <w:numId w:val="27"/>
        </w:numPr>
        <w:tabs>
          <w:tab w:val="clear" w:pos="142"/>
          <w:tab w:val="clear" w:pos="851"/>
          <w:tab w:val="left" w:pos="360"/>
        </w:tabs>
        <w:spacing w:line="240" w:lineRule="auto"/>
        <w:ind w:right="544"/>
        <w:rPr>
          <w:rFonts w:ascii="Book Antiqua" w:hAnsi="Book Antiqua"/>
          <w:szCs w:val="24"/>
        </w:rPr>
      </w:pPr>
      <w:r w:rsidRPr="007E436B">
        <w:rPr>
          <w:rFonts w:ascii="Book Antiqua" w:hAnsi="Book Antiqua"/>
          <w:szCs w:val="24"/>
        </w:rPr>
        <w:t>Les c</w:t>
      </w:r>
      <w:r w:rsidR="00DD1B69" w:rsidRPr="007E436B">
        <w:rPr>
          <w:rFonts w:ascii="Book Antiqua" w:hAnsi="Book Antiqua"/>
          <w:szCs w:val="24"/>
        </w:rPr>
        <w:t>onnaissance</w:t>
      </w:r>
      <w:r w:rsidRPr="007E436B">
        <w:rPr>
          <w:rFonts w:ascii="Book Antiqua" w:hAnsi="Book Antiqua"/>
          <w:szCs w:val="24"/>
        </w:rPr>
        <w:t>s</w:t>
      </w:r>
      <w:r w:rsidR="00DD1B69" w:rsidRPr="007E436B">
        <w:rPr>
          <w:rFonts w:ascii="Book Antiqua" w:hAnsi="Book Antiqua"/>
          <w:szCs w:val="24"/>
        </w:rPr>
        <w:t xml:space="preserve"> et/ou expérience</w:t>
      </w:r>
      <w:r w:rsidR="000028BE" w:rsidRPr="007E436B">
        <w:rPr>
          <w:rFonts w:ascii="Book Antiqua" w:hAnsi="Book Antiqua"/>
          <w:szCs w:val="24"/>
        </w:rPr>
        <w:t>s</w:t>
      </w:r>
      <w:r w:rsidR="00DD1B69" w:rsidRPr="007E436B">
        <w:rPr>
          <w:rFonts w:ascii="Book Antiqua" w:hAnsi="Book Antiqua"/>
          <w:szCs w:val="24"/>
        </w:rPr>
        <w:t xml:space="preserve"> pertinentes des promoteurs dans le domaine d’activité choisi ainsi qu’en gestion</w:t>
      </w:r>
      <w:bookmarkStart w:id="148" w:name="_Toc523040802"/>
      <w:bookmarkStart w:id="149" w:name="_Toc523041281"/>
      <w:r w:rsidR="00DD1B69" w:rsidRPr="007E436B">
        <w:rPr>
          <w:rFonts w:ascii="Book Antiqua" w:hAnsi="Book Antiqua"/>
          <w:szCs w:val="24"/>
        </w:rPr>
        <w:t xml:space="preserve"> : le</w:t>
      </w:r>
      <w:r w:rsidR="00DD1B69" w:rsidRPr="007E436B">
        <w:rPr>
          <w:rFonts w:ascii="Book Antiqua" w:hAnsi="Book Antiqua"/>
          <w:b/>
          <w:i/>
          <w:szCs w:val="24"/>
        </w:rPr>
        <w:t xml:space="preserve"> </w:t>
      </w:r>
      <w:r w:rsidR="00DD1B69" w:rsidRPr="007E436B">
        <w:rPr>
          <w:rFonts w:ascii="Book Antiqua" w:hAnsi="Book Antiqua"/>
          <w:szCs w:val="24"/>
        </w:rPr>
        <w:t>cas échéant, compenser les lacunes identifiées par de la formation sur mesure (de préférence avant le début des opérations), par l’achat de services ou l’embauche de ressources humaines pertinentes</w:t>
      </w:r>
      <w:bookmarkEnd w:id="148"/>
      <w:bookmarkEnd w:id="149"/>
      <w:r w:rsidR="00DD1B69" w:rsidRPr="007E436B">
        <w:rPr>
          <w:rFonts w:ascii="Book Antiqua" w:hAnsi="Book Antiqua"/>
          <w:szCs w:val="24"/>
        </w:rPr>
        <w:t>;</w:t>
      </w:r>
    </w:p>
    <w:p w14:paraId="262006DB" w14:textId="77777777" w:rsidR="00DD1B69" w:rsidRPr="009B003C" w:rsidRDefault="001A1DC5" w:rsidP="00880286">
      <w:pPr>
        <w:pStyle w:val="Paragraphedeliste"/>
        <w:numPr>
          <w:ilvl w:val="0"/>
          <w:numId w:val="27"/>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4"/>
        <w:jc w:val="both"/>
        <w:rPr>
          <w:rFonts w:ascii="Book Antiqua" w:hAnsi="Book Antiqua"/>
        </w:rPr>
      </w:pPr>
      <w:bookmarkStart w:id="150" w:name="_Toc523040803"/>
      <w:bookmarkStart w:id="151" w:name="_Toc523041282"/>
      <w:r w:rsidRPr="009B003C">
        <w:rPr>
          <w:rFonts w:ascii="Book Antiqua" w:hAnsi="Book Antiqua"/>
        </w:rPr>
        <w:t>La c</w:t>
      </w:r>
      <w:r w:rsidR="00DD1B69" w:rsidRPr="009B003C">
        <w:rPr>
          <w:rFonts w:ascii="Book Antiqua" w:hAnsi="Book Antiqua"/>
        </w:rPr>
        <w:t xml:space="preserve">réation et/ou </w:t>
      </w:r>
      <w:r w:rsidRPr="009B003C">
        <w:rPr>
          <w:rFonts w:ascii="Book Antiqua" w:hAnsi="Book Antiqua"/>
        </w:rPr>
        <w:t xml:space="preserve">le </w:t>
      </w:r>
      <w:r w:rsidR="00DD1B69" w:rsidRPr="009B003C">
        <w:rPr>
          <w:rFonts w:ascii="Book Antiqua" w:hAnsi="Book Antiqua"/>
        </w:rPr>
        <w:t>maintien d’emplois durables pour la région;</w:t>
      </w:r>
      <w:bookmarkEnd w:id="150"/>
      <w:bookmarkEnd w:id="151"/>
    </w:p>
    <w:p w14:paraId="35B3D786" w14:textId="77777777" w:rsidR="00DD1B69" w:rsidRPr="009B003C" w:rsidRDefault="00DD1B69" w:rsidP="00880286">
      <w:pPr>
        <w:pStyle w:val="Paragraphedeliste"/>
        <w:numPr>
          <w:ilvl w:val="0"/>
          <w:numId w:val="27"/>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4"/>
        <w:jc w:val="both"/>
        <w:rPr>
          <w:rFonts w:ascii="Book Antiqua" w:hAnsi="Book Antiqua"/>
        </w:rPr>
      </w:pPr>
      <w:r w:rsidRPr="009B003C">
        <w:rPr>
          <w:rFonts w:ascii="Book Antiqua" w:hAnsi="Book Antiqua"/>
        </w:rPr>
        <w:t>En autant que possible, verser des salaire</w:t>
      </w:r>
      <w:r w:rsidR="00B324B8" w:rsidRPr="009B003C">
        <w:rPr>
          <w:rFonts w:ascii="Book Antiqua" w:hAnsi="Book Antiqua"/>
        </w:rPr>
        <w:t xml:space="preserve">s </w:t>
      </w:r>
      <w:r w:rsidRPr="009B003C">
        <w:rPr>
          <w:rFonts w:ascii="Book Antiqua" w:hAnsi="Book Antiqua"/>
        </w:rPr>
        <w:t>qui correspond</w:t>
      </w:r>
      <w:r w:rsidR="00B324B8" w:rsidRPr="009B003C">
        <w:rPr>
          <w:rFonts w:ascii="Book Antiqua" w:hAnsi="Book Antiqua"/>
        </w:rPr>
        <w:t>ent au minimum</w:t>
      </w:r>
      <w:r w:rsidR="000028BE" w:rsidRPr="009B003C">
        <w:rPr>
          <w:rFonts w:ascii="Book Antiqua" w:hAnsi="Book Antiqua"/>
        </w:rPr>
        <w:t xml:space="preserve"> d</w:t>
      </w:r>
      <w:r w:rsidRPr="009B003C">
        <w:rPr>
          <w:rFonts w:ascii="Book Antiqua" w:hAnsi="Book Antiqua"/>
        </w:rPr>
        <w:t>u seuil de la pauvreté</w:t>
      </w:r>
      <w:r w:rsidR="00E061BC" w:rsidRPr="009B003C">
        <w:rPr>
          <w:rFonts w:ascii="Book Antiqua" w:hAnsi="Book Antiqua"/>
        </w:rPr>
        <w:t>;</w:t>
      </w:r>
    </w:p>
    <w:p w14:paraId="4F6012F6" w14:textId="77777777" w:rsidR="005820A6" w:rsidRPr="009B003C" w:rsidRDefault="00147B3D" w:rsidP="00880286">
      <w:pPr>
        <w:pStyle w:val="Paragraphedeliste"/>
        <w:numPr>
          <w:ilvl w:val="0"/>
          <w:numId w:val="27"/>
        </w:num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4"/>
        <w:jc w:val="both"/>
        <w:rPr>
          <w:rFonts w:ascii="Book Antiqua" w:hAnsi="Book Antiqua"/>
        </w:rPr>
      </w:pPr>
      <w:bookmarkStart w:id="152" w:name="_DV_M365"/>
      <w:bookmarkEnd w:id="152"/>
      <w:r w:rsidRPr="009B003C">
        <w:rPr>
          <w:rFonts w:ascii="Book Antiqua" w:hAnsi="Book Antiqua" w:cs="Arial"/>
          <w:color w:val="000000"/>
          <w:spacing w:val="-3"/>
        </w:rPr>
        <w:t>L</w:t>
      </w:r>
      <w:r w:rsidR="00924344" w:rsidRPr="009B003C">
        <w:rPr>
          <w:rFonts w:ascii="Book Antiqua" w:hAnsi="Book Antiqua" w:cs="Arial"/>
          <w:color w:val="000000"/>
          <w:spacing w:val="-3"/>
        </w:rPr>
        <w:t xml:space="preserve">a pérennisation des fonds : </w:t>
      </w:r>
      <w:r w:rsidR="001A1DC5" w:rsidRPr="009B003C">
        <w:rPr>
          <w:rFonts w:ascii="Book Antiqua" w:hAnsi="Book Antiqua" w:cs="Arial"/>
          <w:color w:val="000000"/>
          <w:spacing w:val="-3"/>
        </w:rPr>
        <w:t>l</w:t>
      </w:r>
      <w:r w:rsidR="00924344" w:rsidRPr="009B003C">
        <w:rPr>
          <w:rFonts w:ascii="Book Antiqua" w:hAnsi="Book Antiqua" w:cs="Arial"/>
          <w:color w:val="000000"/>
          <w:spacing w:val="-3"/>
        </w:rPr>
        <w:t>’autofinancement d</w:t>
      </w:r>
      <w:r w:rsidR="001A1DC5" w:rsidRPr="009B003C">
        <w:rPr>
          <w:rFonts w:ascii="Book Antiqua" w:hAnsi="Book Antiqua" w:cs="Arial"/>
          <w:color w:val="000000"/>
          <w:spacing w:val="-3"/>
        </w:rPr>
        <w:t>es</w:t>
      </w:r>
      <w:r w:rsidR="00924344" w:rsidRPr="009B003C">
        <w:rPr>
          <w:rFonts w:ascii="Book Antiqua" w:hAnsi="Book Antiqua" w:cs="Arial"/>
          <w:color w:val="000000"/>
          <w:spacing w:val="-3"/>
        </w:rPr>
        <w:t xml:space="preserve"> FL guide le choix des entreprises à soutenir. Pour chaque dossier d’investissement, l’impact sur le portefeuille doit être analysé dans une perspective d’équilibre et de pérennisation des fonds</w:t>
      </w:r>
      <w:r w:rsidR="00C06E18" w:rsidRPr="009B003C">
        <w:rPr>
          <w:rFonts w:ascii="Book Antiqua" w:hAnsi="Book Antiqua" w:cs="Arial"/>
          <w:color w:val="000000"/>
          <w:spacing w:val="-3"/>
        </w:rPr>
        <w:t>.</w:t>
      </w:r>
    </w:p>
    <w:p w14:paraId="33C434B2" w14:textId="77777777" w:rsidR="00E061BC" w:rsidRPr="007E436B" w:rsidRDefault="00E061BC" w:rsidP="006E203F">
      <w:pPr>
        <w:rPr>
          <w:rFonts w:ascii="Book Antiqua" w:hAnsi="Book Antiqua"/>
        </w:rPr>
      </w:pPr>
    </w:p>
    <w:p w14:paraId="09265587" w14:textId="77777777" w:rsidR="00CD2DBA" w:rsidRPr="007E436B" w:rsidRDefault="00CD2DBA" w:rsidP="006E203F">
      <w:pPr>
        <w:rPr>
          <w:rFonts w:ascii="Book Antiqua" w:hAnsi="Book Antiqua"/>
        </w:rPr>
      </w:pPr>
    </w:p>
    <w:p w14:paraId="1EABCCC0" w14:textId="77777777" w:rsidR="00DD1B69" w:rsidRPr="007E436B" w:rsidRDefault="00DD1B69" w:rsidP="003C60D9">
      <w:pPr>
        <w:pStyle w:val="Titre3"/>
      </w:pPr>
      <w:r w:rsidRPr="007E436B">
        <w:t>Procédures à prendre lorsqu’un dossier est évalué par le comité d’investissement</w:t>
      </w:r>
    </w:p>
    <w:p w14:paraId="3FDA97C6" w14:textId="77777777" w:rsidR="00DD1B69" w:rsidRPr="007E436B" w:rsidRDefault="00DD1B69" w:rsidP="002E23AC">
      <w:pPr>
        <w:rPr>
          <w:rFonts w:ascii="Book Antiqua" w:hAnsi="Book Antiqua"/>
        </w:rPr>
      </w:pPr>
      <w:bookmarkStart w:id="153" w:name="_Toc523040806"/>
      <w:bookmarkStart w:id="154" w:name="_Toc523041284"/>
    </w:p>
    <w:p w14:paraId="3FFD5F58" w14:textId="77777777" w:rsidR="00DD1B69" w:rsidRPr="007E436B" w:rsidRDefault="0012053F" w:rsidP="00B17083">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b/>
          <w:i/>
          <w:sz w:val="24"/>
          <w:szCs w:val="24"/>
        </w:rPr>
      </w:pPr>
      <w:r w:rsidRPr="007E436B">
        <w:rPr>
          <w:rFonts w:ascii="Book Antiqua" w:hAnsi="Book Antiqua"/>
          <w:sz w:val="24"/>
          <w:szCs w:val="24"/>
        </w:rPr>
        <w:t xml:space="preserve">Le conseiller aux entreprises analyse le dossier et fait une recommandation au CIC. </w:t>
      </w:r>
      <w:r w:rsidR="00DD1B69" w:rsidRPr="007E436B">
        <w:rPr>
          <w:rFonts w:ascii="Book Antiqua" w:hAnsi="Book Antiqua"/>
          <w:sz w:val="24"/>
          <w:szCs w:val="24"/>
        </w:rPr>
        <w:t xml:space="preserve">Le </w:t>
      </w:r>
      <w:r w:rsidR="0039138A" w:rsidRPr="007E436B">
        <w:rPr>
          <w:rFonts w:ascii="Book Antiqua" w:hAnsi="Book Antiqua"/>
          <w:sz w:val="24"/>
          <w:szCs w:val="24"/>
        </w:rPr>
        <w:t>c</w:t>
      </w:r>
      <w:r w:rsidR="00DD1B69" w:rsidRPr="007E436B">
        <w:rPr>
          <w:rFonts w:ascii="Book Antiqua" w:hAnsi="Book Antiqua"/>
          <w:sz w:val="24"/>
          <w:szCs w:val="24"/>
        </w:rPr>
        <w:t>omité d’investissement</w:t>
      </w:r>
      <w:r w:rsidR="004C2E56" w:rsidRPr="007E436B">
        <w:rPr>
          <w:rFonts w:ascii="Book Antiqua" w:hAnsi="Book Antiqua"/>
          <w:sz w:val="24"/>
          <w:szCs w:val="24"/>
        </w:rPr>
        <w:t xml:space="preserve"> prend une décision sur l</w:t>
      </w:r>
      <w:r w:rsidR="00DD1B69" w:rsidRPr="007E436B">
        <w:rPr>
          <w:rFonts w:ascii="Book Antiqua" w:hAnsi="Book Antiqua"/>
          <w:sz w:val="24"/>
          <w:szCs w:val="24"/>
        </w:rPr>
        <w:t>e dossier analysé</w:t>
      </w:r>
      <w:r w:rsidR="004C2E56" w:rsidRPr="007E436B">
        <w:rPr>
          <w:rFonts w:ascii="Book Antiqua" w:hAnsi="Book Antiqua"/>
          <w:sz w:val="24"/>
          <w:szCs w:val="24"/>
        </w:rPr>
        <w:t>.</w:t>
      </w:r>
      <w:r w:rsidR="00DD1B69" w:rsidRPr="007E436B">
        <w:rPr>
          <w:rFonts w:ascii="Book Antiqua" w:hAnsi="Book Antiqua"/>
          <w:b/>
          <w:i/>
          <w:sz w:val="24"/>
          <w:szCs w:val="24"/>
        </w:rPr>
        <w:t xml:space="preserve"> </w:t>
      </w:r>
    </w:p>
    <w:p w14:paraId="43DB8C95" w14:textId="29084160" w:rsidR="00B17083" w:rsidRDefault="00B17083">
      <w:pPr>
        <w:rPr>
          <w:rFonts w:ascii="Book Antiqua" w:hAnsi="Book Antiqua" w:cs="Arial"/>
          <w:b/>
          <w:bCs/>
          <w:sz w:val="26"/>
          <w:szCs w:val="26"/>
        </w:rPr>
      </w:pPr>
      <w:bookmarkStart w:id="155" w:name="_Toc523040807"/>
      <w:bookmarkStart w:id="156" w:name="_Toc523041285"/>
      <w:bookmarkEnd w:id="153"/>
      <w:bookmarkEnd w:id="154"/>
      <w:r>
        <w:rPr>
          <w:rFonts w:ascii="Book Antiqua" w:hAnsi="Book Antiqua" w:cs="Arial"/>
          <w:b/>
          <w:bCs/>
          <w:sz w:val="26"/>
          <w:szCs w:val="26"/>
        </w:rPr>
        <w:br w:type="page"/>
      </w:r>
    </w:p>
    <w:p w14:paraId="496F13BF" w14:textId="06BED34F" w:rsidR="00DD1B69" w:rsidRPr="007E436B" w:rsidRDefault="00DD1B69" w:rsidP="003C60D9">
      <w:pPr>
        <w:pStyle w:val="Titre3"/>
      </w:pPr>
      <w:r w:rsidRPr="007E436B">
        <w:t>Procédures à prendr</w:t>
      </w:r>
      <w:r w:rsidRPr="007E436B">
        <w:rPr>
          <w:rStyle w:val="Numrodepage"/>
        </w:rPr>
        <w:t>e après la décision du</w:t>
      </w:r>
      <w:r w:rsidR="00651C3C" w:rsidRPr="007E436B">
        <w:t xml:space="preserve"> c</w:t>
      </w:r>
      <w:r w:rsidRPr="007E436B">
        <w:t>o</w:t>
      </w:r>
      <w:r w:rsidR="004C2E56" w:rsidRPr="007E436B">
        <w:t>mité d’investissement</w:t>
      </w:r>
      <w:bookmarkEnd w:id="155"/>
      <w:bookmarkEnd w:id="156"/>
    </w:p>
    <w:p w14:paraId="45555643" w14:textId="77777777" w:rsidR="00DD1B69" w:rsidRPr="007E436B" w:rsidRDefault="00DD1B69" w:rsidP="006E203F">
      <w:pPr>
        <w:rPr>
          <w:rFonts w:ascii="Book Antiqua" w:hAnsi="Book Antiqua"/>
        </w:rPr>
      </w:pPr>
      <w:bookmarkStart w:id="157" w:name="_Toc523040808"/>
      <w:bookmarkStart w:id="158" w:name="_Toc523041286"/>
    </w:p>
    <w:p w14:paraId="75DB1F67" w14:textId="77777777" w:rsidR="00DD1B69" w:rsidRPr="007E436B" w:rsidRDefault="00DD1B69" w:rsidP="00B17083">
      <w:pPr>
        <w:tabs>
          <w:tab w:val="left" w:pos="-1080"/>
          <w:tab w:val="left" w:pos="-72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b/>
          <w:i/>
          <w:sz w:val="24"/>
          <w:szCs w:val="24"/>
          <w:u w:val="single"/>
        </w:rPr>
      </w:pPr>
      <w:r w:rsidRPr="007E436B">
        <w:rPr>
          <w:rFonts w:ascii="Book Antiqua" w:hAnsi="Book Antiqua"/>
          <w:b/>
          <w:i/>
          <w:sz w:val="24"/>
          <w:szCs w:val="24"/>
          <w:u w:val="single"/>
        </w:rPr>
        <w:t>Dossier accepté</w:t>
      </w:r>
    </w:p>
    <w:p w14:paraId="7250B52A" w14:textId="77777777" w:rsidR="00DD1B69" w:rsidRPr="007E436B" w:rsidRDefault="00DD1B69" w:rsidP="00B17083">
      <w:pPr>
        <w:ind w:left="709"/>
        <w:rPr>
          <w:rFonts w:ascii="Book Antiqua" w:hAnsi="Book Antiqua"/>
        </w:rPr>
      </w:pPr>
    </w:p>
    <w:p w14:paraId="1D430B1D" w14:textId="3A4E545A" w:rsidR="00DD1B69" w:rsidRPr="007E436B" w:rsidRDefault="00DD1B69" w:rsidP="00B17083">
      <w:pPr>
        <w:tabs>
          <w:tab w:val="left" w:pos="-1080"/>
          <w:tab w:val="left" w:pos="-72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sz w:val="24"/>
          <w:szCs w:val="24"/>
        </w:rPr>
      </w:pPr>
      <w:r w:rsidRPr="00356487">
        <w:rPr>
          <w:rFonts w:ascii="Book Antiqua" w:hAnsi="Book Antiqua"/>
          <w:sz w:val="24"/>
          <w:szCs w:val="24"/>
        </w:rPr>
        <w:t xml:space="preserve">Lors de l’acceptation d’un dossier par le </w:t>
      </w:r>
      <w:r w:rsidR="004C2E56" w:rsidRPr="00356487">
        <w:rPr>
          <w:rFonts w:ascii="Book Antiqua" w:hAnsi="Book Antiqua"/>
          <w:sz w:val="24"/>
          <w:szCs w:val="24"/>
        </w:rPr>
        <w:t>comité d’investissement</w:t>
      </w:r>
      <w:r w:rsidRPr="00356487">
        <w:rPr>
          <w:rFonts w:ascii="Book Antiqua" w:hAnsi="Book Antiqua"/>
          <w:b/>
          <w:sz w:val="24"/>
          <w:szCs w:val="24"/>
        </w:rPr>
        <w:t>,</w:t>
      </w:r>
      <w:r w:rsidRPr="00356487">
        <w:rPr>
          <w:rFonts w:ascii="Book Antiqua" w:hAnsi="Book Antiqua"/>
          <w:sz w:val="24"/>
          <w:szCs w:val="24"/>
        </w:rPr>
        <w:t xml:space="preserve"> une lettre d</w:t>
      </w:r>
      <w:r w:rsidR="00D666E3" w:rsidRPr="00356487">
        <w:rPr>
          <w:rFonts w:ascii="Book Antiqua" w:hAnsi="Book Antiqua"/>
          <w:sz w:val="24"/>
          <w:szCs w:val="24"/>
        </w:rPr>
        <w:t>’offre</w:t>
      </w:r>
      <w:r w:rsidR="00A258DF" w:rsidRPr="00356487">
        <w:rPr>
          <w:rFonts w:ascii="Book Antiqua" w:hAnsi="Book Antiqua"/>
          <w:sz w:val="24"/>
          <w:szCs w:val="24"/>
        </w:rPr>
        <w:t>-contrat</w:t>
      </w:r>
      <w:r w:rsidR="00D666E3" w:rsidRPr="00356487">
        <w:rPr>
          <w:rFonts w:ascii="Book Antiqua" w:hAnsi="Book Antiqua"/>
          <w:sz w:val="24"/>
          <w:szCs w:val="24"/>
        </w:rPr>
        <w:t>, signée par le préfet</w:t>
      </w:r>
      <w:r w:rsidR="000028BE" w:rsidRPr="00356487">
        <w:rPr>
          <w:rFonts w:ascii="Book Antiqua" w:hAnsi="Book Antiqua"/>
          <w:sz w:val="24"/>
          <w:szCs w:val="24"/>
        </w:rPr>
        <w:t xml:space="preserve"> ou par le</w:t>
      </w:r>
      <w:r w:rsidRPr="00356487">
        <w:rPr>
          <w:rFonts w:ascii="Book Antiqua" w:hAnsi="Book Antiqua"/>
          <w:sz w:val="24"/>
          <w:szCs w:val="24"/>
        </w:rPr>
        <w:t xml:space="preserve"> directeur général </w:t>
      </w:r>
      <w:r w:rsidR="009D2B6A" w:rsidRPr="00356487">
        <w:rPr>
          <w:rFonts w:ascii="Book Antiqua" w:hAnsi="Book Antiqua"/>
          <w:sz w:val="24"/>
          <w:szCs w:val="24"/>
        </w:rPr>
        <w:t>de la MRC</w:t>
      </w:r>
      <w:r w:rsidRPr="00356487">
        <w:rPr>
          <w:rFonts w:ascii="Book Antiqua" w:hAnsi="Book Antiqua"/>
          <w:sz w:val="24"/>
          <w:szCs w:val="24"/>
        </w:rPr>
        <w:t xml:space="preserve"> est acheminée au promoteur. Cette lettre d’offre contient non seulement les informations concer</w:t>
      </w:r>
      <w:r w:rsidR="00A258DF" w:rsidRPr="00356487">
        <w:rPr>
          <w:rFonts w:ascii="Book Antiqua" w:hAnsi="Book Antiqua"/>
          <w:sz w:val="24"/>
          <w:szCs w:val="24"/>
        </w:rPr>
        <w:t>nant la nature de l’entente</w:t>
      </w:r>
      <w:r w:rsidRPr="00356487">
        <w:rPr>
          <w:rFonts w:ascii="Book Antiqua" w:hAnsi="Book Antiqua"/>
          <w:sz w:val="24"/>
          <w:szCs w:val="24"/>
        </w:rPr>
        <w:t>, mais aussi les conditions que le promoteur dev</w:t>
      </w:r>
      <w:r w:rsidR="00E937B2" w:rsidRPr="00356487">
        <w:rPr>
          <w:rFonts w:ascii="Book Antiqua" w:hAnsi="Book Antiqua"/>
          <w:sz w:val="24"/>
          <w:szCs w:val="24"/>
        </w:rPr>
        <w:t xml:space="preserve">ra rencontrer avant de pouvoir </w:t>
      </w:r>
      <w:r w:rsidR="00A258DF" w:rsidRPr="00356487">
        <w:rPr>
          <w:rFonts w:ascii="Book Antiqua" w:hAnsi="Book Antiqua"/>
          <w:sz w:val="24"/>
          <w:szCs w:val="24"/>
        </w:rPr>
        <w:t>obtenir les fonds</w:t>
      </w:r>
      <w:r w:rsidRPr="00356487">
        <w:rPr>
          <w:rFonts w:ascii="Book Antiqua" w:hAnsi="Book Antiqua"/>
          <w:sz w:val="24"/>
          <w:szCs w:val="24"/>
        </w:rPr>
        <w:t>.</w:t>
      </w:r>
      <w:bookmarkEnd w:id="157"/>
      <w:bookmarkEnd w:id="158"/>
    </w:p>
    <w:p w14:paraId="300E1EF1" w14:textId="77777777" w:rsidR="00C50221" w:rsidRPr="007E436B" w:rsidRDefault="00C50221" w:rsidP="00B17083">
      <w:pPr>
        <w:ind w:left="709"/>
        <w:rPr>
          <w:rFonts w:ascii="Book Antiqua" w:hAnsi="Book Antiqua"/>
        </w:rPr>
      </w:pPr>
    </w:p>
    <w:p w14:paraId="28C5E15D" w14:textId="77777777" w:rsidR="00DD1B69" w:rsidRPr="007E436B" w:rsidRDefault="00DD1B69" w:rsidP="00B17083">
      <w:pPr>
        <w:tabs>
          <w:tab w:val="left" w:pos="-1080"/>
          <w:tab w:val="left" w:pos="-72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b/>
          <w:i/>
          <w:sz w:val="24"/>
          <w:szCs w:val="24"/>
          <w:u w:val="single"/>
        </w:rPr>
      </w:pPr>
      <w:r w:rsidRPr="007E436B">
        <w:rPr>
          <w:rFonts w:ascii="Book Antiqua" w:hAnsi="Book Antiqua"/>
          <w:b/>
          <w:i/>
          <w:sz w:val="24"/>
          <w:szCs w:val="24"/>
          <w:u w:val="single"/>
        </w:rPr>
        <w:t>Dossier refusé</w:t>
      </w:r>
    </w:p>
    <w:p w14:paraId="4A637025" w14:textId="77777777" w:rsidR="00DD1B69" w:rsidRPr="007E436B" w:rsidRDefault="00DD1B69" w:rsidP="00B17083">
      <w:pPr>
        <w:tabs>
          <w:tab w:val="left" w:pos="-1080"/>
          <w:tab w:val="left" w:pos="-72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b/>
          <w:i/>
          <w:sz w:val="24"/>
          <w:szCs w:val="24"/>
          <w:u w:val="single"/>
        </w:rPr>
      </w:pPr>
    </w:p>
    <w:p w14:paraId="63D22098" w14:textId="77777777" w:rsidR="00DD1B69" w:rsidRPr="007E436B" w:rsidRDefault="00DD1B69" w:rsidP="00B17083">
      <w:pPr>
        <w:tabs>
          <w:tab w:val="left" w:pos="-1080"/>
          <w:tab w:val="left" w:pos="-72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sz w:val="24"/>
          <w:szCs w:val="24"/>
        </w:rPr>
      </w:pPr>
      <w:r w:rsidRPr="007E436B">
        <w:rPr>
          <w:rFonts w:ascii="Book Antiqua" w:hAnsi="Book Antiqua"/>
          <w:sz w:val="24"/>
          <w:szCs w:val="24"/>
        </w:rPr>
        <w:t xml:space="preserve">Lors du refus d’un dossier par le </w:t>
      </w:r>
      <w:r w:rsidR="004C2E56" w:rsidRPr="007E436B">
        <w:rPr>
          <w:rFonts w:ascii="Book Antiqua" w:hAnsi="Book Antiqua"/>
          <w:sz w:val="24"/>
          <w:szCs w:val="24"/>
        </w:rPr>
        <w:t>comité d’investissement</w:t>
      </w:r>
      <w:r w:rsidRPr="007E436B">
        <w:rPr>
          <w:rFonts w:ascii="Book Antiqua" w:hAnsi="Book Antiqua"/>
          <w:sz w:val="24"/>
          <w:szCs w:val="24"/>
        </w:rPr>
        <w:t xml:space="preserve">, une correspondance signée par le </w:t>
      </w:r>
      <w:r w:rsidR="000220B1" w:rsidRPr="007E436B">
        <w:rPr>
          <w:rFonts w:ascii="Book Antiqua" w:hAnsi="Book Antiqua"/>
          <w:sz w:val="24"/>
          <w:szCs w:val="24"/>
        </w:rPr>
        <w:t xml:space="preserve">préfet ou le </w:t>
      </w:r>
      <w:r w:rsidRPr="007E436B">
        <w:rPr>
          <w:rFonts w:ascii="Book Antiqua" w:hAnsi="Book Antiqua"/>
          <w:sz w:val="24"/>
          <w:szCs w:val="24"/>
        </w:rPr>
        <w:t xml:space="preserve">directeur général </w:t>
      </w:r>
      <w:r w:rsidR="009D2B6A" w:rsidRPr="007E436B">
        <w:rPr>
          <w:rFonts w:ascii="Book Antiqua" w:hAnsi="Book Antiqua"/>
          <w:sz w:val="24"/>
          <w:szCs w:val="24"/>
        </w:rPr>
        <w:t>de la MRC</w:t>
      </w:r>
      <w:r w:rsidRPr="007E436B">
        <w:rPr>
          <w:rFonts w:ascii="Book Antiqua" w:hAnsi="Book Antiqua"/>
          <w:sz w:val="24"/>
          <w:szCs w:val="24"/>
        </w:rPr>
        <w:t xml:space="preserve"> est acheminée au(x) promoteur(s) du dossier, afin de lui signifier le refus et également les motifs.</w:t>
      </w:r>
    </w:p>
    <w:p w14:paraId="0F39494E" w14:textId="77777777" w:rsidR="00E648F5" w:rsidRPr="007E436B" w:rsidRDefault="00E648F5" w:rsidP="005F4683">
      <w:pPr>
        <w:rPr>
          <w:rFonts w:ascii="Book Antiqua" w:hAnsi="Book Antiqua"/>
        </w:rPr>
      </w:pPr>
    </w:p>
    <w:p w14:paraId="23BDDFE6" w14:textId="77777777" w:rsidR="005A1743" w:rsidRPr="007E436B" w:rsidRDefault="005A1743" w:rsidP="006E203F">
      <w:pPr>
        <w:rPr>
          <w:rFonts w:ascii="Book Antiqua" w:hAnsi="Book Antiqua"/>
        </w:rPr>
      </w:pPr>
    </w:p>
    <w:p w14:paraId="2B224453" w14:textId="0D30A18F" w:rsidR="007D64C3" w:rsidRPr="007E436B" w:rsidRDefault="007D64C3" w:rsidP="003C60D9">
      <w:pPr>
        <w:pStyle w:val="Titre3"/>
      </w:pPr>
      <w:bookmarkStart w:id="159" w:name="_Toc523040809"/>
      <w:bookmarkStart w:id="160" w:name="_Toc523041287"/>
      <w:r w:rsidRPr="007E436B">
        <w:t>Déboursement des fonds</w:t>
      </w:r>
      <w:bookmarkEnd w:id="159"/>
      <w:bookmarkEnd w:id="160"/>
    </w:p>
    <w:p w14:paraId="5CA3EA5C" w14:textId="77777777" w:rsidR="007D64C3" w:rsidRPr="007E436B" w:rsidRDefault="007D64C3" w:rsidP="006E203F">
      <w:pPr>
        <w:rPr>
          <w:rFonts w:ascii="Book Antiqua" w:hAnsi="Book Antiqua"/>
        </w:rPr>
      </w:pPr>
      <w:bookmarkStart w:id="161" w:name="_Toc523040810"/>
      <w:bookmarkStart w:id="162" w:name="_Toc523041288"/>
    </w:p>
    <w:p w14:paraId="1762ACD5" w14:textId="272BB1F1" w:rsidR="007D64C3" w:rsidRPr="007E436B" w:rsidRDefault="007D64C3" w:rsidP="004D0E5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b/>
          <w:i/>
          <w:sz w:val="24"/>
          <w:szCs w:val="24"/>
        </w:rPr>
      </w:pPr>
      <w:r w:rsidRPr="007E436B">
        <w:rPr>
          <w:rFonts w:ascii="Book Antiqua" w:hAnsi="Book Antiqua"/>
          <w:sz w:val="24"/>
          <w:szCs w:val="24"/>
        </w:rPr>
        <w:t xml:space="preserve">Le déboursement des fonds ne peut s’effectuer que lorsque </w:t>
      </w:r>
      <w:r w:rsidR="00A258DF">
        <w:rPr>
          <w:rFonts w:ascii="Book Antiqua" w:hAnsi="Book Antiqua"/>
          <w:sz w:val="24"/>
          <w:szCs w:val="24"/>
        </w:rPr>
        <w:t>la lettre d’</w:t>
      </w:r>
      <w:r w:rsidRPr="007E436B">
        <w:rPr>
          <w:rFonts w:ascii="Book Antiqua" w:hAnsi="Book Antiqua"/>
          <w:sz w:val="24"/>
          <w:szCs w:val="24"/>
        </w:rPr>
        <w:t>offre</w:t>
      </w:r>
      <w:r w:rsidR="00A258DF">
        <w:rPr>
          <w:rFonts w:ascii="Book Antiqua" w:hAnsi="Book Antiqua"/>
          <w:sz w:val="24"/>
          <w:szCs w:val="24"/>
        </w:rPr>
        <w:t>-contrat</w:t>
      </w:r>
      <w:r w:rsidRPr="007E436B">
        <w:rPr>
          <w:rFonts w:ascii="Book Antiqua" w:hAnsi="Book Antiqua"/>
          <w:sz w:val="24"/>
          <w:szCs w:val="24"/>
        </w:rPr>
        <w:t xml:space="preserve"> </w:t>
      </w:r>
      <w:r w:rsidR="009D2B6A" w:rsidRPr="007E436B">
        <w:rPr>
          <w:rFonts w:ascii="Book Antiqua" w:hAnsi="Book Antiqua"/>
          <w:sz w:val="24"/>
          <w:szCs w:val="24"/>
        </w:rPr>
        <w:t>de la MRC</w:t>
      </w:r>
      <w:r w:rsidRPr="007E436B">
        <w:rPr>
          <w:rFonts w:ascii="Book Antiqua" w:hAnsi="Book Antiqua"/>
          <w:sz w:val="24"/>
          <w:szCs w:val="24"/>
        </w:rPr>
        <w:t xml:space="preserve"> est acceptée par le promoteur ET que les conditions qui y sont inscrites sont respectées par celui-ci. </w:t>
      </w:r>
      <w:r w:rsidR="00A258DF">
        <w:rPr>
          <w:rFonts w:ascii="Book Antiqua" w:hAnsi="Book Antiqua"/>
          <w:sz w:val="24"/>
          <w:szCs w:val="24"/>
        </w:rPr>
        <w:t xml:space="preserve">La lettre d’offre-contrat signée fait lieu de </w:t>
      </w:r>
      <w:r w:rsidRPr="007E436B">
        <w:rPr>
          <w:rFonts w:ascii="Book Antiqua" w:hAnsi="Book Antiqua"/>
          <w:sz w:val="24"/>
          <w:szCs w:val="24"/>
        </w:rPr>
        <w:t>protocole d’entente et le déboursement peut s’effectuer selon les termes prévus à ladite entente.</w:t>
      </w:r>
      <w:bookmarkEnd w:id="161"/>
      <w:bookmarkEnd w:id="162"/>
    </w:p>
    <w:p w14:paraId="2764D50D" w14:textId="77777777" w:rsidR="00FC607B" w:rsidRPr="007E436B" w:rsidRDefault="00FC607B" w:rsidP="00FC607B">
      <w:pPr>
        <w:pStyle w:val="Titre"/>
        <w:jc w:val="both"/>
        <w:rPr>
          <w:rFonts w:ascii="Book Antiqua" w:hAnsi="Book Antiqua"/>
          <w:b w:val="0"/>
          <w:sz w:val="24"/>
          <w:szCs w:val="24"/>
          <w:u w:val="none"/>
        </w:rPr>
      </w:pPr>
    </w:p>
    <w:p w14:paraId="17B027AB" w14:textId="77777777" w:rsidR="007D64C3" w:rsidRPr="007E436B" w:rsidRDefault="007D64C3" w:rsidP="003C60D9">
      <w:pPr>
        <w:pStyle w:val="Titre3"/>
      </w:pPr>
      <w:r w:rsidRPr="007E436B">
        <w:t xml:space="preserve">Suivi et accompagnement </w:t>
      </w:r>
      <w:r w:rsidR="009D2B6A" w:rsidRPr="007E436B">
        <w:t>de la MRC</w:t>
      </w:r>
    </w:p>
    <w:p w14:paraId="5BEE8D95" w14:textId="77777777" w:rsidR="00E061BC" w:rsidRPr="007E436B" w:rsidRDefault="00E061BC" w:rsidP="005A1743">
      <w:pPr>
        <w:rPr>
          <w:rFonts w:ascii="Book Antiqua" w:hAnsi="Book Antiqua"/>
        </w:rPr>
      </w:pPr>
    </w:p>
    <w:p w14:paraId="69BA6B63" w14:textId="77777777" w:rsidR="007D64C3" w:rsidRPr="007E436B" w:rsidRDefault="007D64C3" w:rsidP="004D0E5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sz w:val="24"/>
          <w:szCs w:val="24"/>
        </w:rPr>
      </w:pPr>
      <w:r w:rsidRPr="007E436B">
        <w:rPr>
          <w:rFonts w:ascii="Book Antiqua" w:hAnsi="Book Antiqua"/>
          <w:sz w:val="24"/>
          <w:szCs w:val="24"/>
        </w:rPr>
        <w:t xml:space="preserve">Pendant toute la durée de l’entente de financement liant </w:t>
      </w:r>
      <w:r w:rsidR="009D2B6A" w:rsidRPr="007E436B">
        <w:rPr>
          <w:rFonts w:ascii="Book Antiqua" w:hAnsi="Book Antiqua"/>
          <w:sz w:val="24"/>
          <w:szCs w:val="24"/>
        </w:rPr>
        <w:t>la MRC</w:t>
      </w:r>
      <w:r w:rsidR="00E937B2" w:rsidRPr="007E436B">
        <w:rPr>
          <w:rFonts w:ascii="Book Antiqua" w:hAnsi="Book Antiqua"/>
          <w:sz w:val="24"/>
          <w:szCs w:val="24"/>
        </w:rPr>
        <w:t xml:space="preserve"> et son c</w:t>
      </w:r>
      <w:r w:rsidRPr="007E436B">
        <w:rPr>
          <w:rFonts w:ascii="Book Antiqua" w:hAnsi="Book Antiqua"/>
          <w:sz w:val="24"/>
          <w:szCs w:val="24"/>
        </w:rPr>
        <w:t xml:space="preserve">lient, et </w:t>
      </w:r>
      <w:r w:rsidR="001A1DC5" w:rsidRPr="007E436B">
        <w:rPr>
          <w:rFonts w:ascii="Book Antiqua" w:hAnsi="Book Antiqua"/>
          <w:sz w:val="24"/>
          <w:szCs w:val="24"/>
        </w:rPr>
        <w:t>selon</w:t>
      </w:r>
      <w:r w:rsidRPr="007E436B">
        <w:rPr>
          <w:rFonts w:ascii="Book Antiqua" w:hAnsi="Book Antiqua"/>
          <w:sz w:val="24"/>
          <w:szCs w:val="24"/>
        </w:rPr>
        <w:t xml:space="preserve"> de la situation de chacun des dossiers, les interventions de suivi approprié</w:t>
      </w:r>
      <w:r w:rsidR="00E937B2" w:rsidRPr="007E436B">
        <w:rPr>
          <w:rFonts w:ascii="Book Antiqua" w:hAnsi="Book Antiqua"/>
          <w:sz w:val="24"/>
          <w:szCs w:val="24"/>
        </w:rPr>
        <w:t>es seront effectuées auprès du c</w:t>
      </w:r>
      <w:r w:rsidRPr="007E436B">
        <w:rPr>
          <w:rFonts w:ascii="Book Antiqua" w:hAnsi="Book Antiqua"/>
          <w:sz w:val="24"/>
          <w:szCs w:val="24"/>
        </w:rPr>
        <w:t>lient par l</w:t>
      </w:r>
      <w:r w:rsidR="0091452A" w:rsidRPr="007E436B">
        <w:rPr>
          <w:rFonts w:ascii="Book Antiqua" w:hAnsi="Book Antiqua"/>
          <w:sz w:val="24"/>
          <w:szCs w:val="24"/>
        </w:rPr>
        <w:t>e conseiller</w:t>
      </w:r>
      <w:r w:rsidRPr="007E436B">
        <w:rPr>
          <w:rFonts w:ascii="Book Antiqua" w:hAnsi="Book Antiqua"/>
          <w:sz w:val="24"/>
          <w:szCs w:val="24"/>
        </w:rPr>
        <w:t xml:space="preserve"> attitré au dossier ou par le directeur général, le cas échéant. </w:t>
      </w:r>
    </w:p>
    <w:p w14:paraId="2FB6A223" w14:textId="77777777" w:rsidR="00DA1A3E" w:rsidRPr="007E436B" w:rsidRDefault="00DA1A3E" w:rsidP="00FC607B"/>
    <w:p w14:paraId="0C76E525" w14:textId="77777777" w:rsidR="006A7E31" w:rsidRPr="007E436B" w:rsidRDefault="006A7E31">
      <w:pPr>
        <w:rPr>
          <w:rFonts w:ascii="Book Antiqua" w:hAnsi="Book Antiqua"/>
        </w:rPr>
      </w:pPr>
    </w:p>
    <w:p w14:paraId="48417A68" w14:textId="77777777" w:rsidR="007D64C3" w:rsidRPr="007E436B" w:rsidRDefault="007D64C3" w:rsidP="003C60D9">
      <w:pPr>
        <w:pStyle w:val="Titre3"/>
      </w:pPr>
      <w:bookmarkStart w:id="163" w:name="_Toc523040812"/>
      <w:bookmarkStart w:id="164" w:name="_Toc523041290"/>
      <w:r w:rsidRPr="007E436B">
        <w:t>Processus d’appe</w:t>
      </w:r>
      <w:bookmarkEnd w:id="163"/>
      <w:bookmarkEnd w:id="164"/>
      <w:r w:rsidRPr="007E436B">
        <w:t>l</w:t>
      </w:r>
    </w:p>
    <w:p w14:paraId="1301C9F1" w14:textId="77777777" w:rsidR="007D64C3" w:rsidRPr="007E436B" w:rsidRDefault="007D64C3" w:rsidP="0083397C">
      <w:pPr>
        <w:rPr>
          <w:rFonts w:ascii="Book Antiqua" w:hAnsi="Book Antiqua"/>
        </w:rPr>
      </w:pPr>
      <w:bookmarkStart w:id="165" w:name="_Toc523040813"/>
      <w:bookmarkStart w:id="166" w:name="_Toc523041291"/>
    </w:p>
    <w:p w14:paraId="46ACD414" w14:textId="11F0AB88" w:rsidR="0083397C" w:rsidRPr="007E436B" w:rsidRDefault="007D64C3" w:rsidP="004D0E5C">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Book Antiqua" w:hAnsi="Book Antiqua"/>
          <w:sz w:val="24"/>
          <w:szCs w:val="24"/>
        </w:rPr>
      </w:pPr>
      <w:r w:rsidRPr="007E436B">
        <w:rPr>
          <w:rFonts w:ascii="Book Antiqua" w:hAnsi="Book Antiqua"/>
          <w:sz w:val="24"/>
          <w:szCs w:val="24"/>
        </w:rPr>
        <w:t xml:space="preserve">Suite à un refus à une demande d’aide financière d’un promoteur, si celui-ci amène des éléments nouveaux au dossier, une nouvelle analyse du dossier sera effectuée et acheminée au </w:t>
      </w:r>
      <w:r w:rsidR="00E937B2" w:rsidRPr="007E436B">
        <w:rPr>
          <w:rFonts w:ascii="Book Antiqua" w:hAnsi="Book Antiqua"/>
          <w:sz w:val="24"/>
          <w:szCs w:val="24"/>
        </w:rPr>
        <w:t>comité</w:t>
      </w:r>
      <w:r w:rsidR="00DA0D10" w:rsidRPr="007E436B">
        <w:rPr>
          <w:rFonts w:ascii="Book Antiqua" w:hAnsi="Book Antiqua"/>
          <w:sz w:val="24"/>
          <w:szCs w:val="24"/>
        </w:rPr>
        <w:t xml:space="preserve"> d’investissement</w:t>
      </w:r>
      <w:r w:rsidRPr="007E436B">
        <w:rPr>
          <w:rFonts w:ascii="Book Antiqua" w:hAnsi="Book Antiqua"/>
          <w:sz w:val="24"/>
          <w:szCs w:val="24"/>
        </w:rPr>
        <w:t xml:space="preserve"> pour une décision finale de celui-ci.</w:t>
      </w:r>
      <w:bookmarkEnd w:id="165"/>
      <w:bookmarkEnd w:id="166"/>
    </w:p>
    <w:p w14:paraId="6F50DF93" w14:textId="77777777" w:rsidR="0083397C" w:rsidRPr="007E436B" w:rsidRDefault="0083397C" w:rsidP="00FC607B">
      <w:pPr>
        <w:rPr>
          <w:rFonts w:ascii="Book Antiqua" w:hAnsi="Book Antiqua"/>
        </w:rPr>
      </w:pPr>
    </w:p>
    <w:p w14:paraId="24C7BC8B" w14:textId="77777777" w:rsidR="0083397C" w:rsidRPr="007E436B" w:rsidRDefault="0083397C" w:rsidP="003C60D9">
      <w:pPr>
        <w:pStyle w:val="Titre3"/>
      </w:pPr>
      <w:r w:rsidRPr="007E436B">
        <w:t>Engagement du promoteur ou groupe de promoteurs</w:t>
      </w:r>
    </w:p>
    <w:p w14:paraId="1D98DBB1" w14:textId="77777777" w:rsidR="00246E4A" w:rsidRPr="007E436B" w:rsidRDefault="00246E4A" w:rsidP="0083397C">
      <w:pPr>
        <w:rPr>
          <w:rFonts w:ascii="Book Antiqua" w:hAnsi="Book Antiqua"/>
        </w:rPr>
      </w:pPr>
    </w:p>
    <w:p w14:paraId="0C30DBD0" w14:textId="24059496" w:rsidR="00246E4A" w:rsidRPr="007E436B" w:rsidRDefault="00246E4A" w:rsidP="004D0E5C">
      <w:pPr>
        <w:ind w:left="709"/>
        <w:jc w:val="both"/>
        <w:rPr>
          <w:rFonts w:ascii="Book Antiqua" w:hAnsi="Book Antiqua"/>
          <w:sz w:val="24"/>
          <w:szCs w:val="24"/>
        </w:rPr>
      </w:pPr>
      <w:r w:rsidRPr="007E436B">
        <w:rPr>
          <w:rFonts w:ascii="Book Antiqua" w:hAnsi="Book Antiqua"/>
          <w:sz w:val="24"/>
          <w:szCs w:val="24"/>
        </w:rPr>
        <w:t>La MRC de Bonaventure accorde une aide financière à des projets d’entreprises sous certaines conditions. Tous les projets acceptés et pour lesquels la MRC accorde une aide financière dans le cadre du FL doivent faire l’objet d’un contrat entre la MRC et le promoteur ou groupe de promoteurs. Ce contrat défi</w:t>
      </w:r>
      <w:r w:rsidR="00D96DBC" w:rsidRPr="007E436B">
        <w:rPr>
          <w:rFonts w:ascii="Book Antiqua" w:hAnsi="Book Antiqua"/>
          <w:sz w:val="24"/>
          <w:szCs w:val="24"/>
        </w:rPr>
        <w:t>ni</w:t>
      </w:r>
      <w:r w:rsidR="00564B62">
        <w:rPr>
          <w:rFonts w:ascii="Book Antiqua" w:hAnsi="Book Antiqua"/>
          <w:sz w:val="24"/>
          <w:szCs w:val="24"/>
        </w:rPr>
        <w:t>t</w:t>
      </w:r>
      <w:r w:rsidRPr="007E436B">
        <w:rPr>
          <w:rFonts w:ascii="Book Antiqua" w:hAnsi="Book Antiqua"/>
          <w:sz w:val="24"/>
          <w:szCs w:val="24"/>
        </w:rPr>
        <w:t xml:space="preserve"> les conditions de l’aide financière, les modalités de versement et les obligations des parties.</w:t>
      </w:r>
    </w:p>
    <w:p w14:paraId="496D6B1E" w14:textId="77777777" w:rsidR="0083397C" w:rsidRPr="007E436B" w:rsidRDefault="0083397C" w:rsidP="004D0E5C">
      <w:pPr>
        <w:ind w:left="709"/>
        <w:rPr>
          <w:rFonts w:ascii="Book Antiqua" w:hAnsi="Book Antiqua"/>
        </w:rPr>
      </w:pPr>
    </w:p>
    <w:p w14:paraId="05B32C5A" w14:textId="566BA833" w:rsidR="00246E4A" w:rsidRPr="007E436B" w:rsidRDefault="00246E4A" w:rsidP="004D0E5C">
      <w:pPr>
        <w:pStyle w:val="Pieddepage"/>
        <w:tabs>
          <w:tab w:val="clear" w:pos="4320"/>
          <w:tab w:val="clear" w:pos="8640"/>
        </w:tabs>
        <w:ind w:left="709"/>
        <w:jc w:val="both"/>
        <w:rPr>
          <w:rFonts w:ascii="Book Antiqua" w:hAnsi="Book Antiqua"/>
          <w:sz w:val="24"/>
          <w:szCs w:val="24"/>
        </w:rPr>
      </w:pPr>
      <w:r w:rsidRPr="007E436B">
        <w:rPr>
          <w:rFonts w:ascii="Book Antiqua" w:hAnsi="Book Antiqua"/>
          <w:sz w:val="24"/>
          <w:szCs w:val="24"/>
        </w:rPr>
        <w:t>Au terme des obligations des parties, il est inscrit notamment que le promoteur ou le groupe de promoteurs s’engage à :</w:t>
      </w:r>
    </w:p>
    <w:p w14:paraId="45B932FD" w14:textId="77777777" w:rsidR="00246E4A" w:rsidRPr="007E436B" w:rsidRDefault="00246E4A" w:rsidP="004D0E5C">
      <w:pPr>
        <w:ind w:left="709"/>
        <w:rPr>
          <w:rFonts w:ascii="Book Antiqua" w:hAnsi="Book Antiqua"/>
        </w:rPr>
      </w:pPr>
    </w:p>
    <w:p w14:paraId="6CE5F9E3" w14:textId="77777777" w:rsidR="00246E4A" w:rsidRPr="007E436B" w:rsidRDefault="00246E4A" w:rsidP="00880286">
      <w:pPr>
        <w:pStyle w:val="Pieddepage"/>
        <w:numPr>
          <w:ilvl w:val="0"/>
          <w:numId w:val="28"/>
        </w:numPr>
        <w:tabs>
          <w:tab w:val="clear" w:pos="4320"/>
          <w:tab w:val="clear" w:pos="8640"/>
        </w:tabs>
        <w:ind w:left="1134"/>
        <w:jc w:val="both"/>
        <w:rPr>
          <w:rFonts w:ascii="Book Antiqua" w:hAnsi="Book Antiqua"/>
          <w:sz w:val="24"/>
          <w:szCs w:val="24"/>
        </w:rPr>
      </w:pPr>
      <w:r w:rsidRPr="007E436B">
        <w:rPr>
          <w:rFonts w:ascii="Book Antiqua" w:hAnsi="Book Antiqua"/>
          <w:sz w:val="24"/>
          <w:szCs w:val="24"/>
        </w:rPr>
        <w:t>Endosser personnellement et/ou solidairement le prêt consenti par la MRC, excluant les entreprises d’économie sociale (caution personnelle);</w:t>
      </w:r>
    </w:p>
    <w:p w14:paraId="4DB05B78" w14:textId="77777777" w:rsidR="00246E4A" w:rsidRPr="007E436B" w:rsidRDefault="00D96DBC" w:rsidP="00880286">
      <w:pPr>
        <w:pStyle w:val="Pieddepage"/>
        <w:numPr>
          <w:ilvl w:val="0"/>
          <w:numId w:val="28"/>
        </w:numPr>
        <w:tabs>
          <w:tab w:val="clear" w:pos="4320"/>
          <w:tab w:val="clear" w:pos="8640"/>
        </w:tabs>
        <w:ind w:left="1134"/>
        <w:jc w:val="both"/>
        <w:rPr>
          <w:rFonts w:ascii="Book Antiqua" w:hAnsi="Book Antiqua"/>
          <w:b/>
          <w:i/>
          <w:sz w:val="24"/>
          <w:szCs w:val="24"/>
        </w:rPr>
      </w:pPr>
      <w:r w:rsidRPr="007E436B">
        <w:rPr>
          <w:rFonts w:ascii="Book Antiqua" w:hAnsi="Book Antiqua"/>
          <w:sz w:val="24"/>
          <w:szCs w:val="24"/>
        </w:rPr>
        <w:t>S</w:t>
      </w:r>
      <w:r w:rsidR="00246E4A" w:rsidRPr="007E436B">
        <w:rPr>
          <w:rFonts w:ascii="Book Antiqua" w:hAnsi="Book Antiqua"/>
          <w:sz w:val="24"/>
          <w:szCs w:val="24"/>
        </w:rPr>
        <w:t xml:space="preserve">ouscrire </w:t>
      </w:r>
      <w:r w:rsidRPr="007E436B">
        <w:rPr>
          <w:rFonts w:ascii="Book Antiqua" w:hAnsi="Book Antiqua"/>
          <w:sz w:val="24"/>
          <w:szCs w:val="24"/>
        </w:rPr>
        <w:t xml:space="preserve">obligatoirement </w:t>
      </w:r>
      <w:r w:rsidR="00246E4A" w:rsidRPr="007E436B">
        <w:rPr>
          <w:rFonts w:ascii="Book Antiqua" w:hAnsi="Book Antiqua"/>
          <w:sz w:val="24"/>
          <w:szCs w:val="24"/>
        </w:rPr>
        <w:t xml:space="preserve">à une assurance-vie et suggestion de souscrire à une assurance-invalidité couvrant la totalité de l’investissement de la MRC; </w:t>
      </w:r>
    </w:p>
    <w:p w14:paraId="01B1FAEA" w14:textId="77777777" w:rsidR="00246E4A" w:rsidRPr="007E436B" w:rsidRDefault="00246E4A" w:rsidP="00880286">
      <w:pPr>
        <w:pStyle w:val="Pieddepage"/>
        <w:numPr>
          <w:ilvl w:val="0"/>
          <w:numId w:val="28"/>
        </w:numPr>
        <w:tabs>
          <w:tab w:val="clear" w:pos="4320"/>
          <w:tab w:val="clear" w:pos="8640"/>
        </w:tabs>
        <w:ind w:left="1134"/>
        <w:jc w:val="both"/>
        <w:rPr>
          <w:rFonts w:ascii="Book Antiqua" w:hAnsi="Book Antiqua"/>
          <w:b/>
          <w:i/>
          <w:sz w:val="24"/>
          <w:szCs w:val="24"/>
        </w:rPr>
      </w:pPr>
      <w:r w:rsidRPr="007E436B">
        <w:rPr>
          <w:rFonts w:ascii="Book Antiqua" w:hAnsi="Book Antiqua"/>
          <w:sz w:val="24"/>
          <w:szCs w:val="24"/>
        </w:rPr>
        <w:t xml:space="preserve">Transmettre à la MRC une copie de la convention entre associés ou actionnaires </w:t>
      </w:r>
      <w:r w:rsidR="001A1DC5" w:rsidRPr="007E436B">
        <w:rPr>
          <w:rFonts w:ascii="Book Antiqua" w:hAnsi="Book Antiqua"/>
          <w:sz w:val="24"/>
          <w:szCs w:val="24"/>
        </w:rPr>
        <w:t>s’il y a plus d’un propriétaire;</w:t>
      </w:r>
      <w:r w:rsidRPr="007E436B">
        <w:rPr>
          <w:rFonts w:ascii="Book Antiqua" w:hAnsi="Book Antiqua"/>
          <w:sz w:val="24"/>
          <w:szCs w:val="24"/>
        </w:rPr>
        <w:t xml:space="preserve"> </w:t>
      </w:r>
    </w:p>
    <w:p w14:paraId="23F3A133" w14:textId="77777777" w:rsidR="00246E4A" w:rsidRPr="007E436B" w:rsidRDefault="00246E4A" w:rsidP="00880286">
      <w:pPr>
        <w:pStyle w:val="Pieddepage"/>
        <w:numPr>
          <w:ilvl w:val="0"/>
          <w:numId w:val="28"/>
        </w:numPr>
        <w:tabs>
          <w:tab w:val="clear" w:pos="4320"/>
          <w:tab w:val="clear" w:pos="8640"/>
        </w:tabs>
        <w:ind w:left="1134"/>
        <w:jc w:val="both"/>
        <w:rPr>
          <w:rFonts w:ascii="Book Antiqua" w:hAnsi="Book Antiqua"/>
          <w:sz w:val="24"/>
          <w:szCs w:val="24"/>
        </w:rPr>
      </w:pPr>
      <w:r w:rsidRPr="007E436B">
        <w:rPr>
          <w:rFonts w:ascii="Book Antiqua" w:hAnsi="Book Antiqua"/>
          <w:sz w:val="24"/>
          <w:szCs w:val="24"/>
        </w:rPr>
        <w:t>Maintenir en tout temps son siège social et sa principale place d’affaires sur le territoire de la MRC de Bonaventure;</w:t>
      </w:r>
    </w:p>
    <w:p w14:paraId="547BF23A" w14:textId="77777777" w:rsidR="00246E4A" w:rsidRPr="007E436B" w:rsidRDefault="00246E4A" w:rsidP="00880286">
      <w:pPr>
        <w:pStyle w:val="Pieddepage"/>
        <w:numPr>
          <w:ilvl w:val="0"/>
          <w:numId w:val="28"/>
        </w:numPr>
        <w:tabs>
          <w:tab w:val="clear" w:pos="4320"/>
          <w:tab w:val="clear" w:pos="8640"/>
        </w:tabs>
        <w:ind w:left="1134"/>
        <w:jc w:val="both"/>
        <w:rPr>
          <w:rFonts w:ascii="Book Antiqua" w:hAnsi="Book Antiqua"/>
          <w:sz w:val="24"/>
          <w:szCs w:val="24"/>
        </w:rPr>
      </w:pPr>
      <w:r w:rsidRPr="007E436B">
        <w:rPr>
          <w:rFonts w:ascii="Book Antiqua" w:hAnsi="Book Antiqua"/>
          <w:sz w:val="24"/>
          <w:szCs w:val="24"/>
        </w:rPr>
        <w:t>Informer la MRC de tout changement modifiant les activités ou la propriété de l’entreprise.</w:t>
      </w:r>
    </w:p>
    <w:p w14:paraId="32087D9A" w14:textId="77777777" w:rsidR="007008F1" w:rsidRPr="007E436B" w:rsidRDefault="007008F1" w:rsidP="00FC607B">
      <w:pPr>
        <w:rPr>
          <w:rFonts w:ascii="Book Antiqua" w:hAnsi="Book Antiqua"/>
        </w:rPr>
      </w:pPr>
    </w:p>
    <w:p w14:paraId="0AC75151" w14:textId="77777777" w:rsidR="006A7E31" w:rsidRPr="007E436B" w:rsidRDefault="006A7E31">
      <w:pPr>
        <w:rPr>
          <w:rFonts w:ascii="Book Antiqua" w:hAnsi="Book Antiqua"/>
        </w:rPr>
      </w:pPr>
    </w:p>
    <w:p w14:paraId="1B875822" w14:textId="77777777" w:rsidR="00252C23" w:rsidRPr="007E436B" w:rsidRDefault="00252C23" w:rsidP="003C60D9">
      <w:pPr>
        <w:pStyle w:val="Titre3"/>
      </w:pPr>
      <w:r w:rsidRPr="007E436B">
        <w:t>Autres clauses spécifiques au FL</w:t>
      </w:r>
    </w:p>
    <w:p w14:paraId="324CE3AC" w14:textId="77777777" w:rsidR="00246E4A" w:rsidRPr="007E436B" w:rsidRDefault="00246E4A" w:rsidP="00252C23">
      <w:pPr>
        <w:rPr>
          <w:rFonts w:ascii="Book Antiqua" w:hAnsi="Book Antiqua"/>
        </w:rPr>
      </w:pPr>
    </w:p>
    <w:p w14:paraId="6E1A0381" w14:textId="77777777" w:rsidR="00246E4A" w:rsidRPr="007E436B" w:rsidRDefault="00246E4A" w:rsidP="00420702">
      <w:pPr>
        <w:ind w:left="4253" w:hanging="3540"/>
        <w:jc w:val="both"/>
        <w:rPr>
          <w:rFonts w:ascii="Book Antiqua" w:hAnsi="Book Antiqua"/>
          <w:sz w:val="24"/>
          <w:szCs w:val="24"/>
        </w:rPr>
      </w:pPr>
      <w:r w:rsidRPr="007E436B">
        <w:rPr>
          <w:rFonts w:ascii="Book Antiqua" w:hAnsi="Book Antiqua"/>
          <w:b/>
          <w:i/>
          <w:sz w:val="24"/>
          <w:szCs w:val="24"/>
          <w:u w:val="single"/>
        </w:rPr>
        <w:t>Enquête de crédit</w:t>
      </w:r>
      <w:r w:rsidRPr="007E436B">
        <w:rPr>
          <w:rFonts w:ascii="Book Antiqua" w:hAnsi="Book Antiqua"/>
          <w:i/>
          <w:sz w:val="24"/>
          <w:szCs w:val="24"/>
          <w:u w:val="single"/>
        </w:rPr>
        <w:t> </w:t>
      </w:r>
      <w:r w:rsidRPr="007E436B">
        <w:rPr>
          <w:rFonts w:ascii="Book Antiqua" w:hAnsi="Book Antiqua"/>
          <w:i/>
          <w:sz w:val="24"/>
          <w:szCs w:val="24"/>
        </w:rPr>
        <w:t>:</w:t>
      </w:r>
      <w:r w:rsidRPr="007E436B">
        <w:rPr>
          <w:rFonts w:ascii="Book Antiqua" w:hAnsi="Book Antiqua"/>
          <w:sz w:val="24"/>
          <w:szCs w:val="24"/>
        </w:rPr>
        <w:t xml:space="preserve"> </w:t>
      </w:r>
      <w:r w:rsidRPr="007E436B">
        <w:rPr>
          <w:rFonts w:ascii="Book Antiqua" w:hAnsi="Book Antiqua"/>
          <w:sz w:val="24"/>
          <w:szCs w:val="24"/>
        </w:rPr>
        <w:tab/>
        <w:t>La MRC de Bonaventure se réserve le droit de commander une enquête de crédit, en absence de participation d’une institution financière.</w:t>
      </w:r>
      <w:r w:rsidR="007F43C2" w:rsidRPr="007E436B">
        <w:rPr>
          <w:rFonts w:ascii="Book Antiqua" w:hAnsi="Book Antiqua"/>
          <w:sz w:val="24"/>
          <w:szCs w:val="24"/>
        </w:rPr>
        <w:t xml:space="preserve"> Ces frais sont à la charge du client.</w:t>
      </w:r>
    </w:p>
    <w:p w14:paraId="77056997" w14:textId="77777777" w:rsidR="007008F1" w:rsidRPr="007E436B" w:rsidRDefault="007008F1" w:rsidP="00420702">
      <w:pPr>
        <w:ind w:left="4253"/>
        <w:rPr>
          <w:rFonts w:ascii="Book Antiqua" w:hAnsi="Book Antiqua"/>
        </w:rPr>
      </w:pPr>
    </w:p>
    <w:p w14:paraId="25B0BE44" w14:textId="77777777" w:rsidR="00246E4A" w:rsidRPr="007E436B" w:rsidRDefault="00246E4A" w:rsidP="00420702">
      <w:pPr>
        <w:ind w:left="4253" w:hanging="3540"/>
        <w:jc w:val="both"/>
        <w:rPr>
          <w:rFonts w:ascii="Book Antiqua" w:hAnsi="Book Antiqua"/>
          <w:sz w:val="24"/>
          <w:szCs w:val="24"/>
        </w:rPr>
      </w:pPr>
      <w:r w:rsidRPr="007E436B">
        <w:rPr>
          <w:rFonts w:ascii="Book Antiqua" w:hAnsi="Book Antiqua"/>
          <w:b/>
          <w:i/>
          <w:sz w:val="24"/>
          <w:szCs w:val="24"/>
          <w:u w:val="single"/>
        </w:rPr>
        <w:t>Politique de refinancement</w:t>
      </w:r>
      <w:r w:rsidRPr="007E436B">
        <w:rPr>
          <w:rFonts w:ascii="Book Antiqua" w:hAnsi="Book Antiqua"/>
          <w:b/>
          <w:i/>
          <w:sz w:val="24"/>
          <w:szCs w:val="24"/>
        </w:rPr>
        <w:t> :</w:t>
      </w:r>
      <w:r w:rsidRPr="007E436B">
        <w:rPr>
          <w:rFonts w:ascii="Book Antiqua" w:hAnsi="Book Antiqua"/>
          <w:sz w:val="24"/>
          <w:szCs w:val="24"/>
        </w:rPr>
        <w:t xml:space="preserve"> </w:t>
      </w:r>
      <w:r w:rsidRPr="007E436B">
        <w:rPr>
          <w:rFonts w:ascii="Book Antiqua" w:hAnsi="Book Antiqua"/>
          <w:sz w:val="24"/>
          <w:szCs w:val="24"/>
        </w:rPr>
        <w:tab/>
        <w:t>Toutes les conditions citées dans le cas d’un premier investissement s’appliquent.  Le refinancement ne pourra se faire qu’après l’analyse du dossier par le comité d’investissement et le respect des conditions mentionnées à la lettre d’offre.</w:t>
      </w:r>
    </w:p>
    <w:p w14:paraId="08800CA6" w14:textId="77777777" w:rsidR="00246E4A" w:rsidRPr="007E436B" w:rsidRDefault="00246E4A" w:rsidP="00420702">
      <w:pPr>
        <w:ind w:left="4253"/>
        <w:rPr>
          <w:rFonts w:ascii="Book Antiqua" w:hAnsi="Book Antiqua"/>
        </w:rPr>
      </w:pPr>
    </w:p>
    <w:p w14:paraId="3371FCE5" w14:textId="1EE80713" w:rsidR="008D762A" w:rsidRPr="007E436B" w:rsidRDefault="008D762A" w:rsidP="00420702">
      <w:pPr>
        <w:ind w:left="4253" w:hanging="3544"/>
        <w:rPr>
          <w:rFonts w:ascii="Book Antiqua" w:hAnsi="Book Antiqua"/>
          <w:sz w:val="24"/>
          <w:szCs w:val="24"/>
        </w:rPr>
      </w:pPr>
      <w:r w:rsidRPr="007E436B">
        <w:rPr>
          <w:rFonts w:ascii="Book Antiqua" w:hAnsi="Book Antiqua"/>
          <w:b/>
          <w:i/>
          <w:sz w:val="24"/>
          <w:szCs w:val="24"/>
          <w:u w:val="single"/>
        </w:rPr>
        <w:t xml:space="preserve">Les frais d’ouverture </w:t>
      </w:r>
      <w:r w:rsidR="00E7258A" w:rsidRPr="007E436B">
        <w:rPr>
          <w:rFonts w:ascii="Book Antiqua" w:hAnsi="Book Antiqua"/>
          <w:b/>
          <w:i/>
          <w:sz w:val="24"/>
          <w:szCs w:val="24"/>
          <w:u w:val="single"/>
        </w:rPr>
        <w:t>de dossier</w:t>
      </w:r>
      <w:r w:rsidRPr="007E436B">
        <w:rPr>
          <w:rFonts w:ascii="Book Antiqua" w:hAnsi="Book Antiqua"/>
          <w:b/>
          <w:sz w:val="24"/>
          <w:szCs w:val="24"/>
        </w:rPr>
        <w:t> :</w:t>
      </w:r>
      <w:r w:rsidRPr="007E436B">
        <w:rPr>
          <w:rFonts w:ascii="Book Antiqua" w:hAnsi="Book Antiqua"/>
          <w:sz w:val="24"/>
          <w:szCs w:val="24"/>
        </w:rPr>
        <w:t xml:space="preserve"> </w:t>
      </w:r>
      <w:r w:rsidR="00FC607B">
        <w:rPr>
          <w:rFonts w:ascii="Book Antiqua" w:hAnsi="Book Antiqua"/>
          <w:sz w:val="24"/>
          <w:szCs w:val="24"/>
        </w:rPr>
        <w:tab/>
        <w:t>F</w:t>
      </w:r>
      <w:r w:rsidR="0012053F" w:rsidRPr="007E436B">
        <w:rPr>
          <w:rFonts w:ascii="Book Antiqua" w:hAnsi="Book Antiqua"/>
          <w:sz w:val="24"/>
          <w:szCs w:val="24"/>
        </w:rPr>
        <w:t>rais administratif</w:t>
      </w:r>
      <w:r w:rsidR="00564B62">
        <w:rPr>
          <w:rFonts w:ascii="Book Antiqua" w:hAnsi="Book Antiqua"/>
          <w:sz w:val="24"/>
          <w:szCs w:val="24"/>
        </w:rPr>
        <w:t>s</w:t>
      </w:r>
      <w:r w:rsidR="0012053F" w:rsidRPr="007E436B">
        <w:rPr>
          <w:rFonts w:ascii="Book Antiqua" w:hAnsi="Book Antiqua"/>
          <w:sz w:val="24"/>
          <w:szCs w:val="24"/>
        </w:rPr>
        <w:t xml:space="preserve"> d’ouv</w:t>
      </w:r>
      <w:r w:rsidR="00864E06" w:rsidRPr="007E436B">
        <w:rPr>
          <w:rFonts w:ascii="Book Antiqua" w:hAnsi="Book Antiqua"/>
          <w:sz w:val="24"/>
          <w:szCs w:val="24"/>
        </w:rPr>
        <w:t xml:space="preserve">erture de dossier </w:t>
      </w:r>
      <w:r w:rsidR="00801872" w:rsidRPr="007E436B">
        <w:rPr>
          <w:rFonts w:ascii="Book Antiqua" w:hAnsi="Book Antiqua"/>
          <w:sz w:val="24"/>
          <w:szCs w:val="24"/>
        </w:rPr>
        <w:t xml:space="preserve">de </w:t>
      </w:r>
      <w:r w:rsidR="0012053F" w:rsidRPr="007E436B">
        <w:rPr>
          <w:rFonts w:ascii="Book Antiqua" w:hAnsi="Book Antiqua"/>
          <w:sz w:val="24"/>
          <w:szCs w:val="24"/>
        </w:rPr>
        <w:t>1% du montant prêté jusqu’à un maximum de 500$.</w:t>
      </w:r>
    </w:p>
    <w:p w14:paraId="36FFA6B2" w14:textId="77777777" w:rsidR="00C06E18" w:rsidRPr="007E436B" w:rsidRDefault="00C06E18" w:rsidP="00420702">
      <w:pPr>
        <w:ind w:left="4253"/>
        <w:rPr>
          <w:rFonts w:ascii="Book Antiqua" w:hAnsi="Book Antiqua"/>
        </w:rPr>
      </w:pPr>
    </w:p>
    <w:p w14:paraId="21F7F0AE" w14:textId="36272A5A" w:rsidR="004842CD" w:rsidRDefault="004842CD">
      <w:pPr>
        <w:rPr>
          <w:rFonts w:ascii="Book Antiqua" w:hAnsi="Book Antiqua"/>
          <w:sz w:val="24"/>
          <w:szCs w:val="24"/>
        </w:rPr>
      </w:pPr>
      <w:r>
        <w:rPr>
          <w:rFonts w:ascii="Book Antiqua" w:hAnsi="Book Antiqua"/>
          <w:sz w:val="24"/>
          <w:szCs w:val="24"/>
        </w:rPr>
        <w:br w:type="page"/>
      </w:r>
    </w:p>
    <w:p w14:paraId="3FD913AF" w14:textId="77777777" w:rsidR="00FE48AD" w:rsidRPr="007E436B" w:rsidRDefault="00FE48AD" w:rsidP="00880286">
      <w:pPr>
        <w:pStyle w:val="Titre1"/>
        <w:numPr>
          <w:ilvl w:val="0"/>
          <w:numId w:val="22"/>
        </w:numPr>
        <w:pBdr>
          <w:top w:val="single" w:sz="12" w:space="1" w:color="4F81BD"/>
          <w:bottom w:val="single" w:sz="12" w:space="1" w:color="4F81BD"/>
        </w:pBdr>
        <w:shd w:val="clear" w:color="auto" w:fill="8DB3E2" w:themeFill="text2" w:themeFillTint="66"/>
        <w:ind w:hanging="720"/>
      </w:pPr>
      <w:bookmarkStart w:id="167" w:name="_Toc11240205"/>
      <w:r w:rsidRPr="007E436B">
        <w:t>Fonds locaux d’investissement </w:t>
      </w:r>
      <w:r w:rsidR="00701C18" w:rsidRPr="007E436B">
        <w:t xml:space="preserve">(FL) </w:t>
      </w:r>
      <w:r w:rsidRPr="007E436B">
        <w:t>: FLI / FLS</w:t>
      </w:r>
      <w:bookmarkEnd w:id="167"/>
    </w:p>
    <w:p w14:paraId="05D4FD90" w14:textId="77777777" w:rsidR="00FE48AD" w:rsidRPr="007E436B" w:rsidRDefault="00FE48AD" w:rsidP="00FE48AD">
      <w:pPr>
        <w:rPr>
          <w:rFonts w:ascii="Book Antiqua" w:hAnsi="Book Antiqua"/>
        </w:rPr>
      </w:pPr>
    </w:p>
    <w:p w14:paraId="394217AD" w14:textId="77777777" w:rsidR="00BD695C" w:rsidRPr="00BD695C" w:rsidRDefault="00BD695C" w:rsidP="00880286">
      <w:pPr>
        <w:pStyle w:val="Paragraphedeliste"/>
        <w:keepNext/>
        <w:numPr>
          <w:ilvl w:val="0"/>
          <w:numId w:val="10"/>
        </w:numPr>
        <w:autoSpaceDE/>
        <w:autoSpaceDN/>
        <w:adjustRightInd/>
        <w:contextualSpacing w:val="0"/>
        <w:outlineLvl w:val="1"/>
        <w:rPr>
          <w:rFonts w:ascii="Book Antiqua" w:hAnsi="Book Antiqua" w:cs="Arial"/>
          <w:b/>
          <w:bCs/>
          <w:iCs/>
          <w:vanish/>
          <w:sz w:val="28"/>
          <w:szCs w:val="28"/>
          <w:lang w:eastAsia="fr-FR"/>
        </w:rPr>
      </w:pPr>
      <w:bookmarkStart w:id="168" w:name="_Toc8650126"/>
      <w:bookmarkStart w:id="169" w:name="_Toc8650964"/>
      <w:bookmarkStart w:id="170" w:name="_Toc8807873"/>
      <w:bookmarkStart w:id="171" w:name="_Toc11240206"/>
      <w:bookmarkEnd w:id="168"/>
      <w:bookmarkEnd w:id="169"/>
      <w:bookmarkEnd w:id="170"/>
      <w:bookmarkEnd w:id="171"/>
    </w:p>
    <w:p w14:paraId="6C4019FE" w14:textId="4E94B073" w:rsidR="008D762A" w:rsidRPr="007E436B" w:rsidRDefault="008D762A" w:rsidP="004A3E5F">
      <w:pPr>
        <w:pStyle w:val="Titre2"/>
      </w:pPr>
      <w:bookmarkStart w:id="172" w:name="_Toc11240207"/>
      <w:r w:rsidRPr="007E436B">
        <w:t>Proportion des financements</w:t>
      </w:r>
      <w:bookmarkEnd w:id="172"/>
    </w:p>
    <w:p w14:paraId="7232271F" w14:textId="77777777" w:rsidR="008D762A" w:rsidRPr="007E436B" w:rsidRDefault="008D762A" w:rsidP="008D762A">
      <w:pPr>
        <w:jc w:val="both"/>
        <w:rPr>
          <w:rFonts w:ascii="Book Antiqua" w:hAnsi="Book Antiqua" w:cs="Arial"/>
          <w:color w:val="000000"/>
          <w:sz w:val="24"/>
          <w:szCs w:val="24"/>
        </w:rPr>
      </w:pPr>
    </w:p>
    <w:p w14:paraId="0913C83A" w14:textId="77777777" w:rsidR="008D762A" w:rsidRPr="007E436B" w:rsidRDefault="008D762A" w:rsidP="00FC607B">
      <w:pPr>
        <w:tabs>
          <w:tab w:val="left" w:pos="720"/>
          <w:tab w:val="left" w:pos="1440"/>
        </w:tabs>
        <w:jc w:val="both"/>
        <w:rPr>
          <w:rFonts w:ascii="Book Antiqua" w:hAnsi="Book Antiqua" w:cs="Arial"/>
          <w:color w:val="000000"/>
          <w:sz w:val="24"/>
          <w:szCs w:val="24"/>
        </w:rPr>
      </w:pPr>
      <w:bookmarkStart w:id="173" w:name="_DV_M285"/>
      <w:bookmarkEnd w:id="173"/>
      <w:r w:rsidRPr="007E436B">
        <w:rPr>
          <w:rFonts w:ascii="Book Antiqua" w:hAnsi="Book Antiqua" w:cs="Arial"/>
          <w:color w:val="000000"/>
          <w:sz w:val="24"/>
          <w:szCs w:val="24"/>
        </w:rPr>
        <w:t>La détermination de la proportion visée pour fins d’investissement tient compte des objectifs respectifs des deux fonds en lien avec la pol</w:t>
      </w:r>
      <w:r w:rsidR="000D19C3" w:rsidRPr="007E436B">
        <w:rPr>
          <w:rFonts w:ascii="Book Antiqua" w:hAnsi="Book Antiqua" w:cs="Arial"/>
          <w:color w:val="000000"/>
          <w:sz w:val="24"/>
          <w:szCs w:val="24"/>
        </w:rPr>
        <w:t>itique d’investissement commune. C</w:t>
      </w:r>
      <w:r w:rsidRPr="007E436B">
        <w:rPr>
          <w:rFonts w:ascii="Book Antiqua" w:hAnsi="Book Antiqua" w:cs="Arial"/>
          <w:color w:val="000000"/>
          <w:sz w:val="24"/>
          <w:szCs w:val="24"/>
        </w:rPr>
        <w:t xml:space="preserve">elle-ci comprend entre autres les éléments suivants : </w:t>
      </w:r>
    </w:p>
    <w:p w14:paraId="56F50534" w14:textId="0F78C80E" w:rsidR="008D762A" w:rsidRPr="007E436B" w:rsidRDefault="000D19C3" w:rsidP="00880286">
      <w:pPr>
        <w:numPr>
          <w:ilvl w:val="0"/>
          <w:numId w:val="5"/>
        </w:numPr>
        <w:tabs>
          <w:tab w:val="num" w:pos="3924"/>
        </w:tabs>
        <w:autoSpaceDE w:val="0"/>
        <w:autoSpaceDN w:val="0"/>
        <w:adjustRightInd w:val="0"/>
        <w:jc w:val="both"/>
        <w:rPr>
          <w:rFonts w:ascii="Book Antiqua" w:hAnsi="Book Antiqua" w:cs="Arial"/>
          <w:color w:val="000000"/>
          <w:sz w:val="24"/>
          <w:szCs w:val="24"/>
        </w:rPr>
      </w:pPr>
      <w:bookmarkStart w:id="174" w:name="_DV_M286"/>
      <w:bookmarkEnd w:id="174"/>
      <w:r w:rsidRPr="007E436B">
        <w:rPr>
          <w:rFonts w:ascii="Book Antiqua" w:hAnsi="Book Antiqua" w:cs="Arial"/>
          <w:color w:val="000000"/>
          <w:sz w:val="24"/>
          <w:szCs w:val="24"/>
        </w:rPr>
        <w:t>L’i</w:t>
      </w:r>
      <w:r w:rsidR="008D762A" w:rsidRPr="007E436B">
        <w:rPr>
          <w:rFonts w:ascii="Book Antiqua" w:hAnsi="Book Antiqua" w:cs="Arial"/>
          <w:color w:val="000000"/>
          <w:sz w:val="24"/>
          <w:szCs w:val="24"/>
        </w:rPr>
        <w:t>mportance des fonds initiaux et des contributions ou actifs transférés</w:t>
      </w:r>
      <w:r w:rsidR="0068691B">
        <w:rPr>
          <w:rFonts w:ascii="Book Antiqua" w:hAnsi="Book Antiqua" w:cs="Arial"/>
          <w:color w:val="000000"/>
          <w:sz w:val="24"/>
          <w:szCs w:val="24"/>
        </w:rPr>
        <w:t xml:space="preserve"> </w:t>
      </w:r>
      <w:r w:rsidR="008D762A" w:rsidRPr="007E436B">
        <w:rPr>
          <w:rFonts w:ascii="Book Antiqua" w:hAnsi="Book Antiqua" w:cs="Arial"/>
          <w:color w:val="000000"/>
          <w:sz w:val="24"/>
          <w:szCs w:val="24"/>
        </w:rPr>
        <w:t>;</w:t>
      </w:r>
    </w:p>
    <w:p w14:paraId="10D57535" w14:textId="182E300D" w:rsidR="008D762A" w:rsidRPr="007E436B" w:rsidRDefault="000D19C3" w:rsidP="00880286">
      <w:pPr>
        <w:numPr>
          <w:ilvl w:val="0"/>
          <w:numId w:val="5"/>
        </w:numPr>
        <w:tabs>
          <w:tab w:val="num" w:pos="3924"/>
        </w:tabs>
        <w:autoSpaceDE w:val="0"/>
        <w:autoSpaceDN w:val="0"/>
        <w:adjustRightInd w:val="0"/>
        <w:jc w:val="both"/>
        <w:rPr>
          <w:rFonts w:ascii="Book Antiqua" w:hAnsi="Book Antiqua" w:cs="Arial"/>
          <w:color w:val="000000"/>
          <w:sz w:val="24"/>
          <w:szCs w:val="24"/>
        </w:rPr>
      </w:pPr>
      <w:bookmarkStart w:id="175" w:name="_DV_M287"/>
      <w:bookmarkEnd w:id="175"/>
      <w:r w:rsidRPr="007E436B">
        <w:rPr>
          <w:rFonts w:ascii="Book Antiqua" w:hAnsi="Book Antiqua" w:cs="Arial"/>
          <w:color w:val="000000"/>
          <w:sz w:val="24"/>
          <w:szCs w:val="24"/>
        </w:rPr>
        <w:t>Les l</w:t>
      </w:r>
      <w:r w:rsidR="008D762A" w:rsidRPr="007E436B">
        <w:rPr>
          <w:rFonts w:ascii="Book Antiqua" w:hAnsi="Book Antiqua" w:cs="Arial"/>
          <w:color w:val="000000"/>
          <w:sz w:val="24"/>
          <w:szCs w:val="24"/>
        </w:rPr>
        <w:t>iquidités disponibles, incluant les entrées anticipées</w:t>
      </w:r>
      <w:r w:rsidR="0068691B">
        <w:rPr>
          <w:rFonts w:ascii="Book Antiqua" w:hAnsi="Book Antiqua" w:cs="Arial"/>
          <w:color w:val="000000"/>
          <w:sz w:val="24"/>
          <w:szCs w:val="24"/>
        </w:rPr>
        <w:t xml:space="preserve"> </w:t>
      </w:r>
      <w:r w:rsidR="008D762A" w:rsidRPr="007E436B">
        <w:rPr>
          <w:rFonts w:ascii="Book Antiqua" w:hAnsi="Book Antiqua" w:cs="Arial"/>
          <w:color w:val="000000"/>
          <w:sz w:val="24"/>
          <w:szCs w:val="24"/>
        </w:rPr>
        <w:t>;</w:t>
      </w:r>
    </w:p>
    <w:p w14:paraId="67FE3982" w14:textId="00EA79BD" w:rsidR="00E7258A" w:rsidRPr="007E436B" w:rsidRDefault="00E7258A" w:rsidP="00880286">
      <w:pPr>
        <w:numPr>
          <w:ilvl w:val="0"/>
          <w:numId w:val="5"/>
        </w:numPr>
        <w:tabs>
          <w:tab w:val="num" w:pos="3924"/>
        </w:tabs>
        <w:autoSpaceDE w:val="0"/>
        <w:autoSpaceDN w:val="0"/>
        <w:adjustRightInd w:val="0"/>
        <w:jc w:val="both"/>
        <w:rPr>
          <w:rFonts w:ascii="Book Antiqua" w:hAnsi="Book Antiqua" w:cs="Arial"/>
          <w:color w:val="000000"/>
          <w:sz w:val="24"/>
          <w:szCs w:val="24"/>
        </w:rPr>
      </w:pPr>
      <w:r w:rsidRPr="007E436B">
        <w:rPr>
          <w:rFonts w:ascii="Book Antiqua" w:hAnsi="Book Antiqua" w:cs="Arial"/>
          <w:color w:val="000000"/>
          <w:sz w:val="24"/>
          <w:szCs w:val="24"/>
        </w:rPr>
        <w:t xml:space="preserve">Le risque relié aux </w:t>
      </w:r>
      <w:r w:rsidR="00F03892" w:rsidRPr="007E436B">
        <w:rPr>
          <w:rFonts w:ascii="Book Antiqua" w:hAnsi="Book Antiqua" w:cs="Arial"/>
          <w:color w:val="000000"/>
          <w:sz w:val="24"/>
          <w:szCs w:val="24"/>
        </w:rPr>
        <w:t>investissements ;</w:t>
      </w:r>
    </w:p>
    <w:p w14:paraId="1EF12677" w14:textId="77777777" w:rsidR="008D762A" w:rsidRPr="007E436B" w:rsidRDefault="000D19C3" w:rsidP="00880286">
      <w:pPr>
        <w:numPr>
          <w:ilvl w:val="0"/>
          <w:numId w:val="5"/>
        </w:numPr>
        <w:tabs>
          <w:tab w:val="num" w:pos="3924"/>
        </w:tabs>
        <w:autoSpaceDE w:val="0"/>
        <w:autoSpaceDN w:val="0"/>
        <w:adjustRightInd w:val="0"/>
        <w:jc w:val="both"/>
        <w:rPr>
          <w:rFonts w:ascii="Book Antiqua" w:hAnsi="Book Antiqua" w:cs="Arial"/>
          <w:color w:val="000000"/>
          <w:sz w:val="24"/>
          <w:szCs w:val="24"/>
        </w:rPr>
      </w:pPr>
      <w:bookmarkStart w:id="176" w:name="_DV_M288"/>
      <w:bookmarkEnd w:id="176"/>
      <w:r w:rsidRPr="007E436B">
        <w:rPr>
          <w:rFonts w:ascii="Book Antiqua" w:hAnsi="Book Antiqua" w:cs="Arial"/>
          <w:color w:val="000000"/>
          <w:sz w:val="24"/>
          <w:szCs w:val="24"/>
        </w:rPr>
        <w:t>L’i</w:t>
      </w:r>
      <w:r w:rsidR="008D762A" w:rsidRPr="007E436B">
        <w:rPr>
          <w:rFonts w:ascii="Book Antiqua" w:hAnsi="Book Antiqua" w:cs="Arial"/>
          <w:color w:val="000000"/>
          <w:sz w:val="24"/>
          <w:szCs w:val="24"/>
        </w:rPr>
        <w:t>mportance relative des deux portefeuilles.</w:t>
      </w:r>
    </w:p>
    <w:p w14:paraId="245D6ED6" w14:textId="77777777" w:rsidR="008D762A" w:rsidRPr="007E436B" w:rsidRDefault="008D762A" w:rsidP="00FC607B">
      <w:pPr>
        <w:rPr>
          <w:rFonts w:ascii="Book Antiqua" w:hAnsi="Book Antiqua"/>
        </w:rPr>
      </w:pPr>
    </w:p>
    <w:p w14:paraId="2F71C5C9" w14:textId="77777777" w:rsidR="009F6DD1" w:rsidRPr="007E436B" w:rsidRDefault="008D762A" w:rsidP="00FC607B">
      <w:pPr>
        <w:rPr>
          <w:rFonts w:ascii="Book Antiqua" w:hAnsi="Book Antiqua" w:cs="Arial"/>
          <w:color w:val="000000"/>
          <w:sz w:val="24"/>
          <w:szCs w:val="24"/>
        </w:rPr>
      </w:pPr>
      <w:bookmarkStart w:id="177" w:name="_DV_M289"/>
      <w:bookmarkEnd w:id="177"/>
      <w:r w:rsidRPr="007E436B">
        <w:rPr>
          <w:rFonts w:ascii="Book Antiqua" w:hAnsi="Book Antiqua" w:cs="Arial"/>
          <w:color w:val="000000"/>
          <w:sz w:val="24"/>
          <w:szCs w:val="24"/>
        </w:rPr>
        <w:t xml:space="preserve">La proportion pour le partage des investissements, ci-après appelée la « participation », est </w:t>
      </w:r>
      <w:r w:rsidR="009F6DD1" w:rsidRPr="007E436B">
        <w:rPr>
          <w:rFonts w:ascii="Book Antiqua" w:hAnsi="Book Antiqua" w:cs="Arial"/>
          <w:color w:val="000000"/>
          <w:sz w:val="24"/>
          <w:szCs w:val="24"/>
        </w:rPr>
        <w:t>déterminée de la façon suivante :</w:t>
      </w:r>
    </w:p>
    <w:p w14:paraId="481D3857" w14:textId="77777777" w:rsidR="00D02D4C" w:rsidRPr="007E436B" w:rsidRDefault="00D02D4C" w:rsidP="00FC607B">
      <w:pPr>
        <w:rPr>
          <w:rFonts w:ascii="Book Antiqua" w:hAnsi="Book Antiqua" w:cs="Arial"/>
          <w:color w:val="000000"/>
          <w:sz w:val="24"/>
          <w:szCs w:val="24"/>
        </w:rPr>
      </w:pPr>
    </w:p>
    <w:tbl>
      <w:tblPr>
        <w:tblStyle w:val="Grilledutableau"/>
        <w:tblW w:w="0" w:type="auto"/>
        <w:tblInd w:w="1271" w:type="dxa"/>
        <w:tblLook w:val="04A0" w:firstRow="1" w:lastRow="0" w:firstColumn="1" w:lastColumn="0" w:noHBand="0" w:noVBand="1"/>
      </w:tblPr>
      <w:tblGrid>
        <w:gridCol w:w="3827"/>
        <w:gridCol w:w="3490"/>
        <w:gridCol w:w="3134"/>
      </w:tblGrid>
      <w:tr w:rsidR="00D02D4C" w:rsidRPr="00E032FF" w14:paraId="161D9BAE" w14:textId="77777777" w:rsidTr="00B6115B">
        <w:trPr>
          <w:trHeight w:val="339"/>
        </w:trPr>
        <w:tc>
          <w:tcPr>
            <w:tcW w:w="3827" w:type="dxa"/>
            <w:shd w:val="clear" w:color="auto" w:fill="8DB3E2" w:themeFill="text2" w:themeFillTint="66"/>
          </w:tcPr>
          <w:p w14:paraId="423E9015" w14:textId="77777777" w:rsidR="00D02D4C" w:rsidRPr="00E032FF" w:rsidRDefault="00D02D4C" w:rsidP="00D738E9">
            <w:pPr>
              <w:rPr>
                <w:rFonts w:ascii="Book Antiqua" w:hAnsi="Book Antiqua"/>
                <w:b/>
              </w:rPr>
            </w:pPr>
            <w:r w:rsidRPr="00E032FF">
              <w:rPr>
                <w:rFonts w:ascii="Book Antiqua" w:hAnsi="Book Antiqua"/>
                <w:b/>
              </w:rPr>
              <w:t>NIVEAU DU RISQUE</w:t>
            </w:r>
          </w:p>
        </w:tc>
        <w:tc>
          <w:tcPr>
            <w:tcW w:w="3490" w:type="dxa"/>
            <w:shd w:val="clear" w:color="auto" w:fill="8DB3E2" w:themeFill="text2" w:themeFillTint="66"/>
          </w:tcPr>
          <w:p w14:paraId="752A3F5B" w14:textId="77777777" w:rsidR="00D02D4C" w:rsidRPr="00E032FF" w:rsidRDefault="00D02D4C" w:rsidP="00D738E9">
            <w:pPr>
              <w:jc w:val="center"/>
              <w:rPr>
                <w:rFonts w:ascii="Book Antiqua" w:hAnsi="Book Antiqua"/>
                <w:b/>
              </w:rPr>
            </w:pPr>
            <w:r w:rsidRPr="00E032FF">
              <w:rPr>
                <w:rFonts w:ascii="Book Antiqua" w:hAnsi="Book Antiqua"/>
                <w:b/>
              </w:rPr>
              <w:t>FLI</w:t>
            </w:r>
          </w:p>
        </w:tc>
        <w:tc>
          <w:tcPr>
            <w:tcW w:w="3134" w:type="dxa"/>
            <w:shd w:val="clear" w:color="auto" w:fill="8DB3E2" w:themeFill="text2" w:themeFillTint="66"/>
          </w:tcPr>
          <w:p w14:paraId="70CD7C11" w14:textId="77777777" w:rsidR="00D02D4C" w:rsidRPr="00E032FF" w:rsidRDefault="00D02D4C" w:rsidP="00D738E9">
            <w:pPr>
              <w:jc w:val="center"/>
              <w:rPr>
                <w:rFonts w:ascii="Book Antiqua" w:hAnsi="Book Antiqua"/>
                <w:b/>
              </w:rPr>
            </w:pPr>
            <w:r w:rsidRPr="00E032FF">
              <w:rPr>
                <w:rFonts w:ascii="Book Antiqua" w:hAnsi="Book Antiqua"/>
                <w:b/>
              </w:rPr>
              <w:t>FLS</w:t>
            </w:r>
          </w:p>
        </w:tc>
      </w:tr>
      <w:tr w:rsidR="00D02D4C" w:rsidRPr="00E032FF" w14:paraId="125E1155" w14:textId="77777777" w:rsidTr="00B6115B">
        <w:trPr>
          <w:trHeight w:val="339"/>
        </w:trPr>
        <w:tc>
          <w:tcPr>
            <w:tcW w:w="3827" w:type="dxa"/>
            <w:shd w:val="clear" w:color="auto" w:fill="8DB3E2" w:themeFill="text2" w:themeFillTint="66"/>
          </w:tcPr>
          <w:p w14:paraId="08EA0D4C" w14:textId="308DC859" w:rsidR="00D02D4C" w:rsidRPr="00E032FF" w:rsidRDefault="0072431F" w:rsidP="00D738E9">
            <w:pPr>
              <w:rPr>
                <w:rFonts w:ascii="Book Antiqua" w:hAnsi="Book Antiqua"/>
              </w:rPr>
            </w:pPr>
            <w:r>
              <w:rPr>
                <w:rFonts w:ascii="Book Antiqua" w:hAnsi="Book Antiqua"/>
              </w:rPr>
              <w:t>Très faible, Faible et M</w:t>
            </w:r>
            <w:r w:rsidR="00D02D4C" w:rsidRPr="00E032FF">
              <w:rPr>
                <w:rFonts w:ascii="Book Antiqua" w:hAnsi="Book Antiqua"/>
              </w:rPr>
              <w:t>oyen</w:t>
            </w:r>
          </w:p>
        </w:tc>
        <w:tc>
          <w:tcPr>
            <w:tcW w:w="3490" w:type="dxa"/>
          </w:tcPr>
          <w:p w14:paraId="160CE119" w14:textId="77777777" w:rsidR="00D02D4C" w:rsidRPr="00E032FF" w:rsidRDefault="00D02D4C" w:rsidP="00D738E9">
            <w:pPr>
              <w:jc w:val="center"/>
              <w:rPr>
                <w:rFonts w:ascii="Book Antiqua" w:hAnsi="Book Antiqua"/>
              </w:rPr>
            </w:pPr>
            <w:r w:rsidRPr="00E032FF">
              <w:rPr>
                <w:rFonts w:ascii="Book Antiqua" w:hAnsi="Book Antiqua"/>
              </w:rPr>
              <w:t>30%</w:t>
            </w:r>
          </w:p>
        </w:tc>
        <w:tc>
          <w:tcPr>
            <w:tcW w:w="3134" w:type="dxa"/>
          </w:tcPr>
          <w:p w14:paraId="07243050" w14:textId="77777777" w:rsidR="00D02D4C" w:rsidRPr="00E032FF" w:rsidRDefault="00D02D4C" w:rsidP="00D738E9">
            <w:pPr>
              <w:jc w:val="center"/>
              <w:rPr>
                <w:rFonts w:ascii="Book Antiqua" w:hAnsi="Book Antiqua"/>
              </w:rPr>
            </w:pPr>
            <w:r w:rsidRPr="00E032FF">
              <w:rPr>
                <w:rFonts w:ascii="Book Antiqua" w:hAnsi="Book Antiqua"/>
              </w:rPr>
              <w:t>70%</w:t>
            </w:r>
          </w:p>
        </w:tc>
      </w:tr>
      <w:tr w:rsidR="00D02D4C" w:rsidRPr="007E436B" w14:paraId="02F99D76" w14:textId="77777777" w:rsidTr="00B6115B">
        <w:trPr>
          <w:trHeight w:val="339"/>
        </w:trPr>
        <w:tc>
          <w:tcPr>
            <w:tcW w:w="3827" w:type="dxa"/>
            <w:shd w:val="clear" w:color="auto" w:fill="8DB3E2" w:themeFill="text2" w:themeFillTint="66"/>
          </w:tcPr>
          <w:p w14:paraId="3DCB9A0F" w14:textId="77777777" w:rsidR="00D02D4C" w:rsidRPr="00E032FF" w:rsidRDefault="00D02D4C" w:rsidP="00D738E9">
            <w:pPr>
              <w:rPr>
                <w:rFonts w:ascii="Book Antiqua" w:hAnsi="Book Antiqua"/>
              </w:rPr>
            </w:pPr>
            <w:r w:rsidRPr="00E032FF">
              <w:rPr>
                <w:rFonts w:ascii="Book Antiqua" w:hAnsi="Book Antiqua"/>
              </w:rPr>
              <w:t>Élevé et très élevé</w:t>
            </w:r>
          </w:p>
        </w:tc>
        <w:tc>
          <w:tcPr>
            <w:tcW w:w="3490" w:type="dxa"/>
          </w:tcPr>
          <w:p w14:paraId="46E2036C" w14:textId="77777777" w:rsidR="00D02D4C" w:rsidRPr="00E032FF" w:rsidRDefault="00D02D4C" w:rsidP="00D738E9">
            <w:pPr>
              <w:jc w:val="center"/>
              <w:rPr>
                <w:rFonts w:ascii="Book Antiqua" w:hAnsi="Book Antiqua"/>
              </w:rPr>
            </w:pPr>
            <w:r w:rsidRPr="00E032FF">
              <w:rPr>
                <w:rFonts w:ascii="Book Antiqua" w:hAnsi="Book Antiqua"/>
              </w:rPr>
              <w:t>70%</w:t>
            </w:r>
          </w:p>
        </w:tc>
        <w:tc>
          <w:tcPr>
            <w:tcW w:w="3134" w:type="dxa"/>
          </w:tcPr>
          <w:p w14:paraId="67AA1522" w14:textId="77777777" w:rsidR="00D02D4C" w:rsidRPr="007E436B" w:rsidRDefault="00D02D4C" w:rsidP="00D738E9">
            <w:pPr>
              <w:jc w:val="center"/>
              <w:rPr>
                <w:rFonts w:ascii="Book Antiqua" w:hAnsi="Book Antiqua"/>
              </w:rPr>
            </w:pPr>
            <w:r w:rsidRPr="00E032FF">
              <w:rPr>
                <w:rFonts w:ascii="Book Antiqua" w:hAnsi="Book Antiqua"/>
              </w:rPr>
              <w:t>30%</w:t>
            </w:r>
          </w:p>
        </w:tc>
      </w:tr>
    </w:tbl>
    <w:p w14:paraId="278641A9" w14:textId="77777777" w:rsidR="009F6DD1" w:rsidRPr="007E436B" w:rsidRDefault="009F6DD1" w:rsidP="00FE48AD">
      <w:pPr>
        <w:spacing w:line="312" w:lineRule="auto"/>
        <w:rPr>
          <w:rFonts w:ascii="Book Antiqua" w:hAnsi="Book Antiqua" w:cs="Arial"/>
          <w:color w:val="000000"/>
          <w:sz w:val="24"/>
          <w:szCs w:val="24"/>
        </w:rPr>
      </w:pPr>
    </w:p>
    <w:p w14:paraId="6491A67E" w14:textId="77777777" w:rsidR="008D762A" w:rsidRPr="007E436B" w:rsidRDefault="008D762A" w:rsidP="00FC607B">
      <w:pPr>
        <w:rPr>
          <w:rFonts w:ascii="Book Antiqua" w:hAnsi="Book Antiqua"/>
          <w:sz w:val="24"/>
          <w:szCs w:val="24"/>
        </w:rPr>
      </w:pPr>
      <w:bookmarkStart w:id="178" w:name="_DV_M290"/>
      <w:bookmarkStart w:id="179" w:name="_DV_M291"/>
      <w:bookmarkEnd w:id="178"/>
      <w:bookmarkEnd w:id="179"/>
      <w:r w:rsidRPr="007E436B">
        <w:rPr>
          <w:rFonts w:ascii="Book Antiqua" w:hAnsi="Book Antiqua"/>
          <w:sz w:val="24"/>
          <w:szCs w:val="24"/>
        </w:rPr>
        <w:t>Cette proportion peut être modifiée selon la ligne directrice annuelle émise par le CI</w:t>
      </w:r>
      <w:r w:rsidR="0034254D" w:rsidRPr="007E436B">
        <w:rPr>
          <w:rFonts w:ascii="Book Antiqua" w:hAnsi="Book Antiqua"/>
          <w:sz w:val="24"/>
          <w:szCs w:val="24"/>
        </w:rPr>
        <w:t>C</w:t>
      </w:r>
      <w:r w:rsidRPr="007E436B">
        <w:rPr>
          <w:rFonts w:ascii="Book Antiqua" w:hAnsi="Book Antiqua"/>
          <w:sz w:val="24"/>
          <w:szCs w:val="24"/>
        </w:rPr>
        <w:t>, la direction générale de la MRC et le FLS-FTQ afin de s’assurer de la bonne santé financière du portefeuille de</w:t>
      </w:r>
      <w:r w:rsidR="000D19C3" w:rsidRPr="007E436B">
        <w:rPr>
          <w:rFonts w:ascii="Book Antiqua" w:hAnsi="Book Antiqua"/>
          <w:sz w:val="24"/>
          <w:szCs w:val="24"/>
        </w:rPr>
        <w:t>s</w:t>
      </w:r>
      <w:r w:rsidRPr="007E436B">
        <w:rPr>
          <w:rFonts w:ascii="Book Antiqua" w:hAnsi="Book Antiqua"/>
          <w:sz w:val="24"/>
          <w:szCs w:val="24"/>
        </w:rPr>
        <w:t xml:space="preserve"> fonds.</w:t>
      </w:r>
    </w:p>
    <w:p w14:paraId="42AD0F28" w14:textId="77777777" w:rsidR="008D762A" w:rsidRPr="007E436B" w:rsidRDefault="008D762A" w:rsidP="00FC607B">
      <w:pPr>
        <w:rPr>
          <w:rFonts w:ascii="Book Antiqua" w:hAnsi="Book Antiqua"/>
        </w:rPr>
      </w:pPr>
    </w:p>
    <w:p w14:paraId="042B5424" w14:textId="77777777" w:rsidR="008D762A" w:rsidRPr="007E436B" w:rsidRDefault="008D762A" w:rsidP="00FC607B">
      <w:pPr>
        <w:autoSpaceDE w:val="0"/>
        <w:autoSpaceDN w:val="0"/>
        <w:adjustRightInd w:val="0"/>
        <w:jc w:val="both"/>
        <w:rPr>
          <w:rFonts w:ascii="Book Antiqua" w:hAnsi="Book Antiqua" w:cs="Arial"/>
          <w:color w:val="000000"/>
          <w:sz w:val="24"/>
          <w:szCs w:val="24"/>
        </w:rPr>
      </w:pPr>
      <w:bookmarkStart w:id="180" w:name="_DV_M292"/>
      <w:bookmarkStart w:id="181" w:name="_DV_M293"/>
      <w:bookmarkEnd w:id="180"/>
      <w:bookmarkEnd w:id="181"/>
      <w:r w:rsidRPr="007E436B">
        <w:rPr>
          <w:rFonts w:ascii="Book Antiqua" w:hAnsi="Book Antiqua" w:cs="Arial"/>
          <w:color w:val="000000"/>
          <w:sz w:val="24"/>
          <w:szCs w:val="24"/>
        </w:rPr>
        <w:t>Le CI</w:t>
      </w:r>
      <w:r w:rsidR="0034254D" w:rsidRPr="007E436B">
        <w:rPr>
          <w:rFonts w:ascii="Book Antiqua" w:hAnsi="Book Antiqua" w:cs="Arial"/>
          <w:color w:val="000000"/>
          <w:sz w:val="24"/>
          <w:szCs w:val="24"/>
        </w:rPr>
        <w:t>C</w:t>
      </w:r>
      <w:r w:rsidRPr="007E436B">
        <w:rPr>
          <w:rFonts w:ascii="Book Antiqua" w:hAnsi="Book Antiqua" w:cs="Arial"/>
          <w:color w:val="000000"/>
          <w:sz w:val="24"/>
          <w:szCs w:val="24"/>
        </w:rPr>
        <w:t xml:space="preserve"> recommande alors la modification de la proportion pour le partage des investissements. Cette modifi</w:t>
      </w:r>
      <w:r w:rsidR="009C725F" w:rsidRPr="007E436B">
        <w:rPr>
          <w:rFonts w:ascii="Book Antiqua" w:hAnsi="Book Antiqua" w:cs="Arial"/>
          <w:color w:val="000000"/>
          <w:sz w:val="24"/>
          <w:szCs w:val="24"/>
        </w:rPr>
        <w:t xml:space="preserve">cation doit être acceptée par </w:t>
      </w:r>
      <w:r w:rsidR="0034254D" w:rsidRPr="007E436B">
        <w:rPr>
          <w:rFonts w:ascii="Book Antiqua" w:hAnsi="Book Antiqua" w:cs="Arial"/>
          <w:color w:val="000000"/>
          <w:sz w:val="24"/>
          <w:szCs w:val="24"/>
        </w:rPr>
        <w:t>la MRC</w:t>
      </w:r>
      <w:r w:rsidRPr="007E436B">
        <w:rPr>
          <w:rFonts w:ascii="Book Antiqua" w:hAnsi="Book Antiqua" w:cs="Arial"/>
          <w:color w:val="000000"/>
          <w:sz w:val="24"/>
          <w:szCs w:val="24"/>
        </w:rPr>
        <w:t xml:space="preserve"> et FLS-FTQ et consignée par écrit.</w:t>
      </w:r>
    </w:p>
    <w:p w14:paraId="0D479E0E" w14:textId="77777777" w:rsidR="008D762A" w:rsidRPr="007E436B" w:rsidRDefault="008D762A" w:rsidP="00FC607B">
      <w:pPr>
        <w:rPr>
          <w:rFonts w:ascii="Book Antiqua" w:hAnsi="Book Antiqua"/>
        </w:rPr>
      </w:pPr>
    </w:p>
    <w:p w14:paraId="0F8742AD" w14:textId="77777777" w:rsidR="008D762A" w:rsidRPr="007E436B" w:rsidRDefault="008D762A" w:rsidP="00FC607B">
      <w:pPr>
        <w:autoSpaceDE w:val="0"/>
        <w:autoSpaceDN w:val="0"/>
        <w:adjustRightInd w:val="0"/>
        <w:jc w:val="both"/>
        <w:rPr>
          <w:rFonts w:ascii="Book Antiqua" w:hAnsi="Book Antiqua" w:cs="Arial"/>
          <w:color w:val="000000"/>
          <w:sz w:val="24"/>
          <w:szCs w:val="24"/>
        </w:rPr>
      </w:pPr>
      <w:bookmarkStart w:id="182" w:name="_DV_M294"/>
      <w:bookmarkEnd w:id="182"/>
      <w:r w:rsidRPr="007E436B">
        <w:rPr>
          <w:rFonts w:ascii="Book Antiqua" w:hAnsi="Book Antiqua" w:cs="Arial"/>
          <w:color w:val="000000"/>
          <w:sz w:val="24"/>
          <w:szCs w:val="24"/>
        </w:rPr>
        <w:t xml:space="preserve">De même, dans l’intérêt du développement et de la pérennisation de chacun des fonds, le </w:t>
      </w:r>
      <w:r w:rsidR="0034254D" w:rsidRPr="007E436B">
        <w:rPr>
          <w:rFonts w:ascii="Book Antiqua" w:hAnsi="Book Antiqua" w:cs="Arial"/>
          <w:color w:val="000000"/>
          <w:sz w:val="24"/>
          <w:szCs w:val="24"/>
        </w:rPr>
        <w:t>CIC</w:t>
      </w:r>
      <w:r w:rsidRPr="007E436B">
        <w:rPr>
          <w:rFonts w:ascii="Book Antiqua" w:hAnsi="Book Antiqua" w:cs="Arial"/>
          <w:color w:val="000000"/>
          <w:sz w:val="24"/>
          <w:szCs w:val="24"/>
        </w:rPr>
        <w:t xml:space="preserve"> pourra modifier, exceptionnellement, la proportion pour le partage des investissements. Par exemple, si un dossier d’investissement est trop risqué pour la situation financière de l’un des deux fonds, la participation de l’autre fonds pourrait être plus importante que </w:t>
      </w:r>
      <w:r w:rsidR="00D80757" w:rsidRPr="007E436B">
        <w:rPr>
          <w:rFonts w:ascii="Book Antiqua" w:hAnsi="Book Antiqua" w:cs="Arial"/>
          <w:color w:val="000000"/>
          <w:sz w:val="24"/>
          <w:szCs w:val="24"/>
        </w:rPr>
        <w:t>le partage prévu initialement.</w:t>
      </w:r>
    </w:p>
    <w:p w14:paraId="5315942E" w14:textId="77777777" w:rsidR="00FE48AD" w:rsidRPr="007E436B" w:rsidRDefault="00FE48AD" w:rsidP="00FC607B">
      <w:pPr>
        <w:rPr>
          <w:rFonts w:ascii="Book Antiqua" w:hAnsi="Book Antiqua"/>
        </w:rPr>
      </w:pPr>
    </w:p>
    <w:p w14:paraId="7DE27E6D" w14:textId="300982DC" w:rsidR="00420702" w:rsidRDefault="00420702">
      <w:pPr>
        <w:rPr>
          <w:rFonts w:ascii="Book Antiqua" w:hAnsi="Book Antiqua"/>
        </w:rPr>
      </w:pPr>
      <w:r>
        <w:rPr>
          <w:rFonts w:ascii="Book Antiqua" w:hAnsi="Book Antiqua"/>
        </w:rPr>
        <w:br w:type="page"/>
      </w:r>
    </w:p>
    <w:p w14:paraId="77EE0384" w14:textId="77777777" w:rsidR="00F75673" w:rsidRPr="007E436B" w:rsidRDefault="00F75673" w:rsidP="00F75673">
      <w:pPr>
        <w:rPr>
          <w:rFonts w:ascii="Book Antiqua" w:hAnsi="Book Antiqua"/>
        </w:rPr>
      </w:pPr>
    </w:p>
    <w:p w14:paraId="75191401" w14:textId="77777777" w:rsidR="0034254D" w:rsidRPr="007E436B" w:rsidRDefault="0034254D" w:rsidP="004A3E5F">
      <w:pPr>
        <w:pStyle w:val="Titre2"/>
      </w:pPr>
      <w:bookmarkStart w:id="183" w:name="_Toc11240208"/>
      <w:r w:rsidRPr="007E436B">
        <w:t>P</w:t>
      </w:r>
      <w:r w:rsidR="00F24CEE" w:rsidRPr="007E436B">
        <w:t>ossibilité de dérogation</w:t>
      </w:r>
      <w:bookmarkEnd w:id="183"/>
    </w:p>
    <w:p w14:paraId="5E2166AB" w14:textId="77777777" w:rsidR="0034254D" w:rsidRPr="007E436B" w:rsidRDefault="0034254D" w:rsidP="00F75673">
      <w:pPr>
        <w:rPr>
          <w:rFonts w:ascii="Book Antiqua" w:hAnsi="Book Antiqua"/>
        </w:rPr>
      </w:pPr>
    </w:p>
    <w:p w14:paraId="426C9526" w14:textId="1FBFE747" w:rsidR="0034254D" w:rsidRPr="007E436B" w:rsidRDefault="0034254D" w:rsidP="00FC607B">
      <w:pPr>
        <w:keepLines/>
        <w:tabs>
          <w:tab w:val="left" w:pos="0"/>
        </w:tabs>
        <w:suppressAutoHyphens/>
        <w:jc w:val="both"/>
        <w:rPr>
          <w:rFonts w:ascii="Book Antiqua" w:hAnsi="Book Antiqua" w:cs="Arial"/>
          <w:spacing w:val="-3"/>
          <w:sz w:val="24"/>
          <w:szCs w:val="24"/>
        </w:rPr>
      </w:pPr>
      <w:bookmarkStart w:id="184" w:name="_DV_M439"/>
      <w:bookmarkEnd w:id="184"/>
      <w:r w:rsidRPr="007E436B">
        <w:rPr>
          <w:rFonts w:ascii="Book Antiqua" w:hAnsi="Book Antiqua" w:cs="Arial"/>
          <w:color w:val="000000"/>
          <w:spacing w:val="-3"/>
          <w:sz w:val="24"/>
          <w:szCs w:val="24"/>
        </w:rPr>
        <w:t xml:space="preserve">Le CIC doit respecter la politique d’investissement commune FLI/FLS adoptée par la MRC et FLS-FTQ. Il a le mandat de l’appliquer en tenant compte de la saine gestion des portefeuilles. Dans le cas où la politique d’investissement commune est plus restrictive que </w:t>
      </w:r>
      <w:bookmarkStart w:id="185" w:name="_DV_M440"/>
      <w:bookmarkEnd w:id="185"/>
      <w:r w:rsidR="006C4AE4" w:rsidRPr="007E436B">
        <w:rPr>
          <w:rFonts w:ascii="Book Antiqua" w:hAnsi="Book Antiqua" w:cs="Arial"/>
          <w:spacing w:val="-3"/>
          <w:sz w:val="24"/>
          <w:szCs w:val="24"/>
        </w:rPr>
        <w:t>le cadre applicable en ma</w:t>
      </w:r>
      <w:r w:rsidR="00FD79D1" w:rsidRPr="007E436B">
        <w:rPr>
          <w:rFonts w:ascii="Book Antiqua" w:hAnsi="Book Antiqua" w:cs="Arial"/>
          <w:spacing w:val="-3"/>
          <w:sz w:val="24"/>
          <w:szCs w:val="24"/>
        </w:rPr>
        <w:t>tière d’investissement (annexe</w:t>
      </w:r>
      <w:r w:rsidR="006C4AE4" w:rsidRPr="007E436B">
        <w:rPr>
          <w:rFonts w:ascii="Book Antiqua" w:hAnsi="Book Antiqua" w:cs="Arial"/>
          <w:spacing w:val="-3"/>
          <w:sz w:val="24"/>
          <w:szCs w:val="24"/>
        </w:rPr>
        <w:t xml:space="preserve"> de la convention de crédit variable de FLS-FTQ</w:t>
      </w:r>
      <w:r w:rsidR="000D19C3" w:rsidRPr="007E436B">
        <w:rPr>
          <w:rFonts w:ascii="Book Antiqua" w:hAnsi="Book Antiqua" w:cs="Arial"/>
          <w:spacing w:val="-3"/>
          <w:sz w:val="24"/>
          <w:szCs w:val="24"/>
        </w:rPr>
        <w:t>)</w:t>
      </w:r>
      <w:r w:rsidRPr="007E436B">
        <w:rPr>
          <w:rFonts w:ascii="Book Antiqua" w:hAnsi="Book Antiqua" w:cs="Arial"/>
          <w:spacing w:val="-3"/>
          <w:sz w:val="24"/>
          <w:szCs w:val="24"/>
        </w:rPr>
        <w:t xml:space="preserve">, le CIC peut demander une dérogation à la MRC en tout temps dans la mesure où les critères du présent cadre sont respectés. Si la demande de dérogation va au-delà </w:t>
      </w:r>
      <w:r w:rsidR="006C4AE4" w:rsidRPr="007E436B">
        <w:rPr>
          <w:rFonts w:ascii="Book Antiqua" w:hAnsi="Book Antiqua" w:cs="Arial"/>
          <w:spacing w:val="-3"/>
          <w:sz w:val="24"/>
          <w:szCs w:val="24"/>
        </w:rPr>
        <w:t xml:space="preserve">de ce </w:t>
      </w:r>
      <w:r w:rsidRPr="007E436B">
        <w:rPr>
          <w:rFonts w:ascii="Book Antiqua" w:hAnsi="Book Antiqua" w:cs="Arial"/>
          <w:spacing w:val="-3"/>
          <w:sz w:val="24"/>
          <w:szCs w:val="24"/>
        </w:rPr>
        <w:t>cadre, une demande de dérogation doit être effectuée aux deux instances, soi</w:t>
      </w:r>
      <w:r w:rsidR="000D19C3" w:rsidRPr="007E436B">
        <w:rPr>
          <w:rFonts w:ascii="Book Antiqua" w:hAnsi="Book Antiqua" w:cs="Arial"/>
          <w:spacing w:val="-3"/>
          <w:sz w:val="24"/>
          <w:szCs w:val="24"/>
        </w:rPr>
        <w:t>en</w:t>
      </w:r>
      <w:r w:rsidRPr="007E436B">
        <w:rPr>
          <w:rFonts w:ascii="Book Antiqua" w:hAnsi="Book Antiqua" w:cs="Arial"/>
          <w:spacing w:val="-3"/>
          <w:sz w:val="24"/>
          <w:szCs w:val="24"/>
        </w:rPr>
        <w:t>t la MRC et FLS-FTQ. Par contre, en aucun temps, les deux (2) critères suivants ne pourront être modifiés :</w:t>
      </w:r>
    </w:p>
    <w:p w14:paraId="5AA2A347" w14:textId="77777777" w:rsidR="00D0695E" w:rsidRPr="007E436B" w:rsidRDefault="00D0695E" w:rsidP="00FC607B">
      <w:pPr>
        <w:rPr>
          <w:rFonts w:ascii="Book Antiqua" w:hAnsi="Book Antiqua"/>
        </w:rPr>
      </w:pPr>
    </w:p>
    <w:p w14:paraId="2C5EB7C8" w14:textId="574FF862" w:rsidR="0034254D" w:rsidRPr="007E436B" w:rsidRDefault="0053424E" w:rsidP="00880286">
      <w:pPr>
        <w:keepLines/>
        <w:numPr>
          <w:ilvl w:val="0"/>
          <w:numId w:val="7"/>
        </w:numPr>
        <w:tabs>
          <w:tab w:val="left" w:pos="0"/>
        </w:tabs>
        <w:suppressAutoHyphens/>
        <w:autoSpaceDE w:val="0"/>
        <w:autoSpaceDN w:val="0"/>
        <w:adjustRightInd w:val="0"/>
        <w:jc w:val="both"/>
        <w:rPr>
          <w:rFonts w:ascii="Book Antiqua" w:hAnsi="Book Antiqua" w:cs="Arial"/>
          <w:spacing w:val="-3"/>
          <w:sz w:val="24"/>
          <w:szCs w:val="24"/>
        </w:rPr>
      </w:pPr>
      <w:bookmarkStart w:id="186" w:name="_DV_M441"/>
      <w:bookmarkEnd w:id="186"/>
      <w:r w:rsidRPr="007E436B">
        <w:rPr>
          <w:rFonts w:ascii="Book Antiqua" w:hAnsi="Book Antiqua" w:cs="Arial"/>
          <w:spacing w:val="-3"/>
          <w:sz w:val="24"/>
          <w:szCs w:val="24"/>
        </w:rPr>
        <w:t>Plafond</w:t>
      </w:r>
      <w:r w:rsidR="0034254D" w:rsidRPr="007E436B">
        <w:rPr>
          <w:rFonts w:ascii="Book Antiqua" w:hAnsi="Book Antiqua" w:cs="Arial"/>
          <w:spacing w:val="-3"/>
          <w:sz w:val="24"/>
          <w:szCs w:val="24"/>
        </w:rPr>
        <w:t xml:space="preserve"> d’investissement</w:t>
      </w:r>
      <w:r w:rsidR="006C4AE4" w:rsidRPr="007E436B">
        <w:rPr>
          <w:rFonts w:ascii="Book Antiqua" w:hAnsi="Book Antiqua" w:cs="Arial"/>
          <w:spacing w:val="-3"/>
          <w:sz w:val="24"/>
          <w:szCs w:val="24"/>
        </w:rPr>
        <w:t xml:space="preserve"> (</w:t>
      </w:r>
      <w:r w:rsidR="0068691B">
        <w:rPr>
          <w:rFonts w:ascii="Book Antiqua" w:hAnsi="Book Antiqua" w:cs="Arial"/>
          <w:spacing w:val="-3"/>
          <w:sz w:val="24"/>
          <w:szCs w:val="24"/>
        </w:rPr>
        <w:t>100 000 $ au FLS et 150 000 $ au FLI) ;</w:t>
      </w:r>
    </w:p>
    <w:p w14:paraId="48BD3717" w14:textId="25EE14B4" w:rsidR="0034254D" w:rsidRPr="007E436B" w:rsidRDefault="0053424E" w:rsidP="00880286">
      <w:pPr>
        <w:keepLines/>
        <w:numPr>
          <w:ilvl w:val="0"/>
          <w:numId w:val="7"/>
        </w:numPr>
        <w:tabs>
          <w:tab w:val="left" w:pos="0"/>
        </w:tabs>
        <w:suppressAutoHyphens/>
        <w:autoSpaceDE w:val="0"/>
        <w:autoSpaceDN w:val="0"/>
        <w:adjustRightInd w:val="0"/>
        <w:jc w:val="both"/>
        <w:rPr>
          <w:rFonts w:ascii="Book Antiqua" w:hAnsi="Book Antiqua" w:cs="Arial"/>
          <w:spacing w:val="-3"/>
          <w:sz w:val="24"/>
          <w:szCs w:val="24"/>
        </w:rPr>
      </w:pPr>
      <w:bookmarkStart w:id="187" w:name="_DV_M442"/>
      <w:bookmarkEnd w:id="187"/>
      <w:r w:rsidRPr="007E436B">
        <w:rPr>
          <w:rFonts w:ascii="Book Antiqua" w:hAnsi="Book Antiqua" w:cs="Arial"/>
          <w:spacing w:val="-3"/>
          <w:sz w:val="24"/>
          <w:szCs w:val="24"/>
        </w:rPr>
        <w:t>Aucun</w:t>
      </w:r>
      <w:r w:rsidR="0034254D" w:rsidRPr="007E436B">
        <w:rPr>
          <w:rFonts w:ascii="Book Antiqua" w:hAnsi="Book Antiqua" w:cs="Arial"/>
          <w:spacing w:val="-3"/>
          <w:sz w:val="24"/>
          <w:szCs w:val="24"/>
        </w:rPr>
        <w:t xml:space="preserve"> financement aux entreprises ayant un avoir net négatif après </w:t>
      </w:r>
      <w:bookmarkStart w:id="188" w:name="_DV_C272"/>
      <w:r w:rsidR="0034254D" w:rsidRPr="007E436B">
        <w:rPr>
          <w:rStyle w:val="DeltaViewInsertion"/>
          <w:rFonts w:ascii="Book Antiqua" w:hAnsi="Book Antiqua" w:cs="Arial"/>
          <w:color w:val="auto"/>
          <w:spacing w:val="-3"/>
          <w:sz w:val="24"/>
          <w:szCs w:val="24"/>
          <w:u w:val="none"/>
        </w:rPr>
        <w:t>le financement du</w:t>
      </w:r>
      <w:bookmarkStart w:id="189" w:name="_DV_M443"/>
      <w:bookmarkEnd w:id="188"/>
      <w:bookmarkEnd w:id="189"/>
      <w:r w:rsidR="0034254D" w:rsidRPr="007E436B">
        <w:rPr>
          <w:rStyle w:val="DeltaViewInsertion"/>
          <w:rFonts w:ascii="Book Antiqua" w:hAnsi="Book Antiqua" w:cs="Arial"/>
          <w:color w:val="auto"/>
          <w:spacing w:val="-3"/>
          <w:sz w:val="24"/>
          <w:szCs w:val="24"/>
          <w:u w:val="none"/>
        </w:rPr>
        <w:t xml:space="preserve"> </w:t>
      </w:r>
      <w:r w:rsidR="0034254D" w:rsidRPr="007E436B">
        <w:rPr>
          <w:rFonts w:ascii="Book Antiqua" w:hAnsi="Book Antiqua" w:cs="Arial"/>
          <w:spacing w:val="-3"/>
          <w:sz w:val="24"/>
          <w:szCs w:val="24"/>
        </w:rPr>
        <w:t>projet.</w:t>
      </w:r>
    </w:p>
    <w:p w14:paraId="1FF64A75" w14:textId="51CA617C" w:rsidR="00CF4FC6" w:rsidRPr="007E436B" w:rsidRDefault="00CF4FC6" w:rsidP="00556C5C">
      <w:pPr>
        <w:rPr>
          <w:rFonts w:ascii="Book Antiqua" w:hAnsi="Book Antiqua"/>
        </w:rPr>
      </w:pPr>
    </w:p>
    <w:p w14:paraId="21926FAD" w14:textId="77777777" w:rsidR="00CF4FC6" w:rsidRPr="007E436B" w:rsidRDefault="00CF4FC6" w:rsidP="00E937B2">
      <w:pPr>
        <w:rPr>
          <w:rFonts w:ascii="Book Antiqua" w:hAnsi="Book Antiqua"/>
        </w:rPr>
      </w:pPr>
      <w:bookmarkStart w:id="190" w:name="_DV_M373"/>
      <w:bookmarkStart w:id="191" w:name="_DV_M382"/>
      <w:bookmarkStart w:id="192" w:name="_DV_M383"/>
      <w:bookmarkEnd w:id="190"/>
      <w:bookmarkEnd w:id="191"/>
      <w:bookmarkEnd w:id="192"/>
    </w:p>
    <w:p w14:paraId="7452D40B" w14:textId="77777777" w:rsidR="002F79D9" w:rsidRPr="007E436B" w:rsidRDefault="008C55A7" w:rsidP="004A3E5F">
      <w:pPr>
        <w:pStyle w:val="Titre2"/>
      </w:pPr>
      <w:bookmarkStart w:id="193" w:name="_Toc11240209"/>
      <w:r w:rsidRPr="007E436B">
        <w:t>Taux d’intérêt</w:t>
      </w:r>
      <w:bookmarkEnd w:id="193"/>
    </w:p>
    <w:p w14:paraId="289DB30B" w14:textId="77777777" w:rsidR="00CF4FC6" w:rsidRPr="007E436B" w:rsidRDefault="00CF4FC6" w:rsidP="00CF4FC6">
      <w:pPr>
        <w:jc w:val="both"/>
        <w:rPr>
          <w:rFonts w:ascii="Book Antiqua" w:hAnsi="Book Antiqua"/>
          <w:sz w:val="24"/>
          <w:szCs w:val="24"/>
        </w:rPr>
      </w:pPr>
    </w:p>
    <w:p w14:paraId="44EA6904" w14:textId="437B7A0C" w:rsidR="006763A2" w:rsidRDefault="005B3F5D" w:rsidP="00CD2FE4">
      <w:pPr>
        <w:keepLines/>
        <w:tabs>
          <w:tab w:val="left" w:pos="0"/>
        </w:tabs>
        <w:suppressAutoHyphens/>
        <w:jc w:val="both"/>
        <w:rPr>
          <w:rFonts w:ascii="Book Antiqua" w:hAnsi="Book Antiqua" w:cs="Arial"/>
          <w:color w:val="000000"/>
          <w:spacing w:val="-3"/>
          <w:sz w:val="24"/>
          <w:szCs w:val="24"/>
        </w:rPr>
      </w:pPr>
      <w:bookmarkStart w:id="194" w:name="_Toc523041076"/>
      <w:bookmarkStart w:id="195" w:name="_Toc523041550"/>
      <w:r w:rsidRPr="007E436B">
        <w:rPr>
          <w:rFonts w:ascii="Book Antiqua" w:hAnsi="Book Antiqua"/>
          <w:sz w:val="24"/>
          <w:szCs w:val="24"/>
        </w:rPr>
        <w:t xml:space="preserve">La charte de </w:t>
      </w:r>
      <w:r w:rsidR="00CF4FC6" w:rsidRPr="007E436B">
        <w:rPr>
          <w:rFonts w:ascii="Book Antiqua" w:hAnsi="Book Antiqua"/>
          <w:sz w:val="24"/>
          <w:szCs w:val="24"/>
        </w:rPr>
        <w:t xml:space="preserve">taux d’intérêt est </w:t>
      </w:r>
      <w:r w:rsidR="00FC607B" w:rsidRPr="007E436B">
        <w:rPr>
          <w:rFonts w:ascii="Book Antiqua" w:hAnsi="Book Antiqua"/>
          <w:sz w:val="24"/>
          <w:szCs w:val="24"/>
        </w:rPr>
        <w:t>révisée</w:t>
      </w:r>
      <w:r w:rsidR="00CF4FC6" w:rsidRPr="007E436B">
        <w:rPr>
          <w:rFonts w:ascii="Book Antiqua" w:hAnsi="Book Antiqua"/>
          <w:sz w:val="24"/>
          <w:szCs w:val="24"/>
        </w:rPr>
        <w:t xml:space="preserve"> une fois l’an</w:t>
      </w:r>
      <w:bookmarkEnd w:id="194"/>
      <w:bookmarkEnd w:id="195"/>
      <w:r w:rsidR="00283425" w:rsidRPr="007E436B">
        <w:rPr>
          <w:rFonts w:ascii="Book Antiqua" w:hAnsi="Book Antiqua"/>
          <w:sz w:val="24"/>
          <w:szCs w:val="24"/>
        </w:rPr>
        <w:t>.</w:t>
      </w:r>
      <w:r w:rsidR="006763A2" w:rsidRPr="007E436B">
        <w:rPr>
          <w:rFonts w:ascii="Book Antiqua" w:hAnsi="Book Antiqua" w:cs="Arial"/>
          <w:color w:val="000000"/>
          <w:spacing w:val="-3"/>
          <w:sz w:val="24"/>
          <w:szCs w:val="24"/>
        </w:rPr>
        <w:t xml:space="preserve"> En ce qui concerne le</w:t>
      </w:r>
      <w:r w:rsidR="00945AFC" w:rsidRPr="007E436B">
        <w:rPr>
          <w:rFonts w:ascii="Book Antiqua" w:hAnsi="Book Antiqua" w:cs="Arial"/>
          <w:color w:val="000000"/>
          <w:spacing w:val="-3"/>
          <w:sz w:val="24"/>
          <w:szCs w:val="24"/>
        </w:rPr>
        <w:t>s</w:t>
      </w:r>
      <w:r w:rsidR="006763A2" w:rsidRPr="007E436B">
        <w:rPr>
          <w:rFonts w:ascii="Book Antiqua" w:hAnsi="Book Antiqua" w:cs="Arial"/>
          <w:color w:val="000000"/>
          <w:spacing w:val="-3"/>
          <w:sz w:val="24"/>
          <w:szCs w:val="24"/>
        </w:rPr>
        <w:t xml:space="preserve"> FL, le CIC adopte une stratégie de taux d’intérêt basé sur le principe d’un rendement recherché. La fixation du taux repose sur l’analyse de cinq différents facteurs à l’aide de la </w:t>
      </w:r>
      <w:r w:rsidR="006763A2" w:rsidRPr="007E436B">
        <w:rPr>
          <w:rFonts w:ascii="Book Antiqua" w:hAnsi="Book Antiqua" w:cs="Arial"/>
          <w:i/>
          <w:color w:val="000000"/>
          <w:spacing w:val="-3"/>
          <w:sz w:val="24"/>
          <w:szCs w:val="24"/>
        </w:rPr>
        <w:t>Grille de détermination du taux de risque</w:t>
      </w:r>
      <w:r w:rsidR="006763A2" w:rsidRPr="007E436B">
        <w:rPr>
          <w:rFonts w:ascii="Book Antiqua" w:hAnsi="Book Antiqua" w:cs="Arial"/>
          <w:color w:val="000000"/>
          <w:spacing w:val="-3"/>
          <w:sz w:val="24"/>
          <w:szCs w:val="24"/>
        </w:rPr>
        <w:t xml:space="preserve"> fournie par FLS-FTQ. Cette analyse est réalisée par le conseiller qui détermine le taux d’intérêt en fonction du niveau du risque attribué à l’investissement. </w:t>
      </w:r>
    </w:p>
    <w:p w14:paraId="7305F280" w14:textId="77777777" w:rsidR="00DE61DE" w:rsidRPr="007E436B" w:rsidRDefault="00DE61DE" w:rsidP="00CD2FE4">
      <w:pPr>
        <w:keepLines/>
        <w:tabs>
          <w:tab w:val="left" w:pos="0"/>
        </w:tabs>
        <w:suppressAutoHyphens/>
        <w:jc w:val="both"/>
        <w:rPr>
          <w:rFonts w:ascii="Book Antiqua" w:hAnsi="Book Antiqua" w:cs="Arial"/>
          <w:color w:val="000000"/>
          <w:spacing w:val="-3"/>
          <w:sz w:val="24"/>
          <w:szCs w:val="24"/>
        </w:rPr>
      </w:pPr>
    </w:p>
    <w:p w14:paraId="6DB5C869" w14:textId="398FD7D1" w:rsidR="00283425" w:rsidRDefault="007F186B" w:rsidP="007F186B">
      <w:pPr>
        <w:jc w:val="center"/>
        <w:rPr>
          <w:rFonts w:ascii="Book Antiqua" w:hAnsi="Book Antiqua"/>
          <w:sz w:val="24"/>
          <w:szCs w:val="24"/>
        </w:rPr>
      </w:pPr>
      <w:r w:rsidRPr="00DE61DE">
        <w:rPr>
          <w:rFonts w:ascii="Book Antiqua" w:hAnsi="Book Antiqua"/>
          <w:sz w:val="24"/>
          <w:szCs w:val="24"/>
        </w:rPr>
        <w:t>TAUX D’INTÉRÊT FLS</w:t>
      </w:r>
    </w:p>
    <w:p w14:paraId="5E573E4C" w14:textId="77777777" w:rsidR="00DE61DE" w:rsidRPr="00DE61DE" w:rsidRDefault="00DE61DE" w:rsidP="007F186B">
      <w:pPr>
        <w:jc w:val="center"/>
        <w:rPr>
          <w:rFonts w:ascii="Book Antiqua" w:hAnsi="Book Antiqua"/>
          <w:sz w:val="24"/>
          <w:szCs w:val="24"/>
        </w:rPr>
      </w:pPr>
    </w:p>
    <w:tbl>
      <w:tblPr>
        <w:tblStyle w:val="Grilledutableau"/>
        <w:tblW w:w="0" w:type="auto"/>
        <w:tblInd w:w="1975" w:type="dxa"/>
        <w:tblLook w:val="04A0" w:firstRow="1" w:lastRow="0" w:firstColumn="1" w:lastColumn="0" w:noHBand="0" w:noVBand="1"/>
      </w:tblPr>
      <w:tblGrid>
        <w:gridCol w:w="2905"/>
        <w:gridCol w:w="2165"/>
        <w:gridCol w:w="2165"/>
        <w:gridCol w:w="2832"/>
      </w:tblGrid>
      <w:tr w:rsidR="006763A2" w:rsidRPr="00356487" w14:paraId="579E0107" w14:textId="77777777" w:rsidTr="00532999">
        <w:trPr>
          <w:trHeight w:val="389"/>
        </w:trPr>
        <w:tc>
          <w:tcPr>
            <w:tcW w:w="2905" w:type="dxa"/>
            <w:shd w:val="clear" w:color="auto" w:fill="8DB3E2" w:themeFill="text2" w:themeFillTint="66"/>
            <w:vAlign w:val="center"/>
          </w:tcPr>
          <w:p w14:paraId="71D65D27" w14:textId="77777777" w:rsidR="006763A2" w:rsidRPr="00356487" w:rsidRDefault="006763A2" w:rsidP="006A7E31">
            <w:pPr>
              <w:jc w:val="center"/>
              <w:rPr>
                <w:rFonts w:ascii="Book Antiqua" w:hAnsi="Book Antiqua"/>
                <w:b/>
                <w:sz w:val="24"/>
                <w:szCs w:val="24"/>
              </w:rPr>
            </w:pPr>
            <w:r w:rsidRPr="00356487">
              <w:rPr>
                <w:rFonts w:ascii="Book Antiqua" w:hAnsi="Book Antiqua"/>
                <w:b/>
                <w:sz w:val="24"/>
                <w:szCs w:val="24"/>
              </w:rPr>
              <w:t>Évaluation du risque</w:t>
            </w:r>
          </w:p>
        </w:tc>
        <w:tc>
          <w:tcPr>
            <w:tcW w:w="2165" w:type="dxa"/>
            <w:shd w:val="clear" w:color="auto" w:fill="8DB3E2" w:themeFill="text2" w:themeFillTint="66"/>
            <w:vAlign w:val="center"/>
          </w:tcPr>
          <w:p w14:paraId="47C0887E" w14:textId="77777777" w:rsidR="006763A2" w:rsidRPr="00356487" w:rsidRDefault="006763A2" w:rsidP="006A7E31">
            <w:pPr>
              <w:jc w:val="center"/>
              <w:rPr>
                <w:rFonts w:ascii="Book Antiqua" w:hAnsi="Book Antiqua"/>
                <w:b/>
                <w:sz w:val="24"/>
                <w:szCs w:val="24"/>
              </w:rPr>
            </w:pPr>
            <w:r w:rsidRPr="00356487">
              <w:rPr>
                <w:rFonts w:ascii="Book Antiqua" w:hAnsi="Book Antiqua"/>
                <w:b/>
                <w:sz w:val="24"/>
                <w:szCs w:val="24"/>
              </w:rPr>
              <w:t>Taux de base</w:t>
            </w:r>
          </w:p>
        </w:tc>
        <w:tc>
          <w:tcPr>
            <w:tcW w:w="2165" w:type="dxa"/>
            <w:shd w:val="clear" w:color="auto" w:fill="8DB3E2" w:themeFill="text2" w:themeFillTint="66"/>
            <w:vAlign w:val="center"/>
          </w:tcPr>
          <w:p w14:paraId="40413632" w14:textId="77777777" w:rsidR="006763A2" w:rsidRPr="00356487" w:rsidRDefault="006763A2" w:rsidP="006A7E31">
            <w:pPr>
              <w:jc w:val="center"/>
              <w:rPr>
                <w:rFonts w:ascii="Book Antiqua" w:hAnsi="Book Antiqua"/>
                <w:b/>
                <w:sz w:val="24"/>
                <w:szCs w:val="24"/>
              </w:rPr>
            </w:pPr>
            <w:r w:rsidRPr="00356487">
              <w:rPr>
                <w:rFonts w:ascii="Book Antiqua" w:hAnsi="Book Antiqua"/>
                <w:b/>
                <w:sz w:val="24"/>
                <w:szCs w:val="24"/>
              </w:rPr>
              <w:t>Prime de risque</w:t>
            </w:r>
          </w:p>
        </w:tc>
        <w:tc>
          <w:tcPr>
            <w:tcW w:w="2832" w:type="dxa"/>
            <w:shd w:val="clear" w:color="auto" w:fill="8DB3E2" w:themeFill="text2" w:themeFillTint="66"/>
            <w:vAlign w:val="center"/>
          </w:tcPr>
          <w:p w14:paraId="20C8EFA3" w14:textId="057F821F" w:rsidR="006763A2" w:rsidRPr="00356487" w:rsidRDefault="00532999" w:rsidP="006A7E31">
            <w:pPr>
              <w:jc w:val="center"/>
              <w:rPr>
                <w:rFonts w:ascii="Book Antiqua" w:hAnsi="Book Antiqua"/>
                <w:b/>
                <w:sz w:val="24"/>
                <w:szCs w:val="24"/>
              </w:rPr>
            </w:pPr>
            <w:r w:rsidRPr="00356487">
              <w:rPr>
                <w:rFonts w:ascii="Book Antiqua" w:hAnsi="Book Antiqua"/>
                <w:b/>
                <w:sz w:val="24"/>
                <w:szCs w:val="24"/>
              </w:rPr>
              <w:t>Rendement recherché</w:t>
            </w:r>
          </w:p>
        </w:tc>
      </w:tr>
      <w:tr w:rsidR="006763A2" w:rsidRPr="00356487" w14:paraId="63F51136" w14:textId="77777777" w:rsidTr="00532999">
        <w:trPr>
          <w:trHeight w:val="337"/>
        </w:trPr>
        <w:tc>
          <w:tcPr>
            <w:tcW w:w="2905" w:type="dxa"/>
            <w:shd w:val="clear" w:color="auto" w:fill="8DB3E2" w:themeFill="text2" w:themeFillTint="66"/>
          </w:tcPr>
          <w:p w14:paraId="639A47F3" w14:textId="77777777" w:rsidR="006763A2" w:rsidRPr="00356487" w:rsidRDefault="006763A2" w:rsidP="00CF4FC6">
            <w:pPr>
              <w:jc w:val="both"/>
              <w:rPr>
                <w:rFonts w:ascii="Book Antiqua" w:hAnsi="Book Antiqua"/>
                <w:sz w:val="24"/>
                <w:szCs w:val="24"/>
              </w:rPr>
            </w:pPr>
            <w:r w:rsidRPr="00356487">
              <w:rPr>
                <w:rFonts w:ascii="Book Antiqua" w:hAnsi="Book Antiqua"/>
                <w:sz w:val="24"/>
                <w:szCs w:val="24"/>
              </w:rPr>
              <w:t>Très faible</w:t>
            </w:r>
          </w:p>
        </w:tc>
        <w:tc>
          <w:tcPr>
            <w:tcW w:w="2165" w:type="dxa"/>
          </w:tcPr>
          <w:p w14:paraId="30C73063" w14:textId="4D4DF3BF" w:rsidR="006763A2" w:rsidRPr="00356487" w:rsidRDefault="00532999" w:rsidP="002F79D9">
            <w:pPr>
              <w:jc w:val="center"/>
              <w:rPr>
                <w:rFonts w:ascii="Book Antiqua" w:hAnsi="Book Antiqua"/>
                <w:sz w:val="24"/>
                <w:szCs w:val="24"/>
              </w:rPr>
            </w:pPr>
            <w:r w:rsidRPr="00356487">
              <w:rPr>
                <w:rFonts w:ascii="Book Antiqua" w:hAnsi="Book Antiqua"/>
                <w:sz w:val="24"/>
                <w:szCs w:val="24"/>
              </w:rPr>
              <w:t>4</w:t>
            </w:r>
            <w:r w:rsidR="006763A2" w:rsidRPr="00356487">
              <w:rPr>
                <w:rFonts w:ascii="Book Antiqua" w:hAnsi="Book Antiqua"/>
                <w:sz w:val="24"/>
                <w:szCs w:val="24"/>
              </w:rPr>
              <w:t xml:space="preserve"> %</w:t>
            </w:r>
          </w:p>
        </w:tc>
        <w:tc>
          <w:tcPr>
            <w:tcW w:w="2165" w:type="dxa"/>
          </w:tcPr>
          <w:p w14:paraId="64980A26" w14:textId="381DCE0B" w:rsidR="006763A2" w:rsidRPr="00356487" w:rsidRDefault="008A2CF9" w:rsidP="002F79D9">
            <w:pPr>
              <w:jc w:val="center"/>
              <w:rPr>
                <w:rFonts w:ascii="Book Antiqua" w:hAnsi="Book Antiqua"/>
                <w:sz w:val="24"/>
                <w:szCs w:val="24"/>
              </w:rPr>
            </w:pPr>
            <w:r w:rsidRPr="00356487">
              <w:rPr>
                <w:rFonts w:ascii="Book Antiqua" w:hAnsi="Book Antiqua"/>
                <w:sz w:val="24"/>
                <w:szCs w:val="24"/>
              </w:rPr>
              <w:t>1.5</w:t>
            </w:r>
            <w:r w:rsidR="006763A2" w:rsidRPr="00356487">
              <w:rPr>
                <w:rFonts w:ascii="Book Antiqua" w:hAnsi="Book Antiqua"/>
                <w:sz w:val="24"/>
                <w:szCs w:val="24"/>
              </w:rPr>
              <w:t xml:space="preserve"> %</w:t>
            </w:r>
          </w:p>
        </w:tc>
        <w:tc>
          <w:tcPr>
            <w:tcW w:w="2832" w:type="dxa"/>
          </w:tcPr>
          <w:p w14:paraId="37CA38E2" w14:textId="39B0D7F0" w:rsidR="006763A2" w:rsidRPr="00356487" w:rsidRDefault="008A2CF9" w:rsidP="002F79D9">
            <w:pPr>
              <w:jc w:val="center"/>
              <w:rPr>
                <w:rFonts w:ascii="Book Antiqua" w:hAnsi="Book Antiqua"/>
                <w:sz w:val="24"/>
                <w:szCs w:val="24"/>
              </w:rPr>
            </w:pPr>
            <w:r w:rsidRPr="00356487">
              <w:rPr>
                <w:rFonts w:ascii="Book Antiqua" w:hAnsi="Book Antiqua"/>
                <w:sz w:val="24"/>
                <w:szCs w:val="24"/>
              </w:rPr>
              <w:t>5.5</w:t>
            </w:r>
            <w:r w:rsidR="006763A2" w:rsidRPr="00356487">
              <w:rPr>
                <w:rFonts w:ascii="Book Antiqua" w:hAnsi="Book Antiqua"/>
                <w:sz w:val="24"/>
                <w:szCs w:val="24"/>
              </w:rPr>
              <w:t xml:space="preserve"> %</w:t>
            </w:r>
          </w:p>
        </w:tc>
      </w:tr>
      <w:tr w:rsidR="006763A2" w:rsidRPr="00356487" w14:paraId="34892487" w14:textId="77777777" w:rsidTr="00532999">
        <w:trPr>
          <w:trHeight w:val="337"/>
        </w:trPr>
        <w:tc>
          <w:tcPr>
            <w:tcW w:w="2905" w:type="dxa"/>
            <w:shd w:val="clear" w:color="auto" w:fill="8DB3E2" w:themeFill="text2" w:themeFillTint="66"/>
          </w:tcPr>
          <w:p w14:paraId="4BA24006" w14:textId="77777777" w:rsidR="006763A2" w:rsidRPr="00356487" w:rsidRDefault="006763A2" w:rsidP="00CF4FC6">
            <w:pPr>
              <w:jc w:val="both"/>
              <w:rPr>
                <w:rFonts w:ascii="Book Antiqua" w:hAnsi="Book Antiqua"/>
                <w:sz w:val="24"/>
                <w:szCs w:val="24"/>
              </w:rPr>
            </w:pPr>
            <w:r w:rsidRPr="00356487">
              <w:rPr>
                <w:rFonts w:ascii="Book Antiqua" w:hAnsi="Book Antiqua"/>
                <w:sz w:val="24"/>
                <w:szCs w:val="24"/>
              </w:rPr>
              <w:t>Faible</w:t>
            </w:r>
          </w:p>
        </w:tc>
        <w:tc>
          <w:tcPr>
            <w:tcW w:w="2165" w:type="dxa"/>
          </w:tcPr>
          <w:p w14:paraId="2A7F063D" w14:textId="2E01D3DF" w:rsidR="006763A2" w:rsidRPr="00356487" w:rsidRDefault="00532999" w:rsidP="002F79D9">
            <w:pPr>
              <w:jc w:val="center"/>
              <w:rPr>
                <w:rFonts w:ascii="Book Antiqua" w:hAnsi="Book Antiqua"/>
                <w:sz w:val="24"/>
                <w:szCs w:val="24"/>
              </w:rPr>
            </w:pPr>
            <w:r w:rsidRPr="00356487">
              <w:rPr>
                <w:rFonts w:ascii="Book Antiqua" w:hAnsi="Book Antiqua"/>
                <w:sz w:val="24"/>
                <w:szCs w:val="24"/>
              </w:rPr>
              <w:t>4</w:t>
            </w:r>
            <w:r w:rsidR="006763A2" w:rsidRPr="00356487">
              <w:rPr>
                <w:rFonts w:ascii="Book Antiqua" w:hAnsi="Book Antiqua"/>
                <w:sz w:val="24"/>
                <w:szCs w:val="24"/>
              </w:rPr>
              <w:t xml:space="preserve"> %</w:t>
            </w:r>
          </w:p>
        </w:tc>
        <w:tc>
          <w:tcPr>
            <w:tcW w:w="2165" w:type="dxa"/>
          </w:tcPr>
          <w:p w14:paraId="661F26C1" w14:textId="276177A4" w:rsidR="006763A2" w:rsidRPr="00356487" w:rsidRDefault="008A2CF9" w:rsidP="002F79D9">
            <w:pPr>
              <w:jc w:val="center"/>
              <w:rPr>
                <w:rFonts w:ascii="Book Antiqua" w:hAnsi="Book Antiqua"/>
                <w:sz w:val="24"/>
                <w:szCs w:val="24"/>
              </w:rPr>
            </w:pPr>
            <w:r w:rsidRPr="00356487">
              <w:rPr>
                <w:rFonts w:ascii="Book Antiqua" w:hAnsi="Book Antiqua"/>
                <w:sz w:val="24"/>
                <w:szCs w:val="24"/>
              </w:rPr>
              <w:t>2</w:t>
            </w:r>
            <w:r w:rsidR="006E62DE" w:rsidRPr="00356487">
              <w:rPr>
                <w:rFonts w:ascii="Book Antiqua" w:hAnsi="Book Antiqua"/>
                <w:sz w:val="24"/>
                <w:szCs w:val="24"/>
              </w:rPr>
              <w:t>.5</w:t>
            </w:r>
            <w:r w:rsidR="006763A2" w:rsidRPr="00356487">
              <w:rPr>
                <w:rFonts w:ascii="Book Antiqua" w:hAnsi="Book Antiqua"/>
                <w:sz w:val="24"/>
                <w:szCs w:val="24"/>
              </w:rPr>
              <w:t xml:space="preserve"> %</w:t>
            </w:r>
          </w:p>
        </w:tc>
        <w:tc>
          <w:tcPr>
            <w:tcW w:w="2832" w:type="dxa"/>
          </w:tcPr>
          <w:p w14:paraId="541E96B9" w14:textId="2E797063" w:rsidR="006763A2" w:rsidRPr="00356487" w:rsidRDefault="008A2CF9" w:rsidP="002F79D9">
            <w:pPr>
              <w:jc w:val="center"/>
              <w:rPr>
                <w:rFonts w:ascii="Book Antiqua" w:hAnsi="Book Antiqua"/>
                <w:sz w:val="24"/>
                <w:szCs w:val="24"/>
              </w:rPr>
            </w:pPr>
            <w:r w:rsidRPr="00356487">
              <w:rPr>
                <w:rFonts w:ascii="Book Antiqua" w:hAnsi="Book Antiqua"/>
                <w:sz w:val="24"/>
                <w:szCs w:val="24"/>
              </w:rPr>
              <w:t>6</w:t>
            </w:r>
            <w:r w:rsidR="006E62DE" w:rsidRPr="00356487">
              <w:rPr>
                <w:rFonts w:ascii="Book Antiqua" w:hAnsi="Book Antiqua"/>
                <w:sz w:val="24"/>
                <w:szCs w:val="24"/>
              </w:rPr>
              <w:t>.5</w:t>
            </w:r>
            <w:r w:rsidR="006763A2" w:rsidRPr="00356487">
              <w:rPr>
                <w:rFonts w:ascii="Book Antiqua" w:hAnsi="Book Antiqua"/>
                <w:sz w:val="24"/>
                <w:szCs w:val="24"/>
              </w:rPr>
              <w:t xml:space="preserve"> %</w:t>
            </w:r>
          </w:p>
        </w:tc>
      </w:tr>
      <w:tr w:rsidR="006763A2" w:rsidRPr="007E436B" w14:paraId="52C980CA" w14:textId="77777777" w:rsidTr="00532999">
        <w:trPr>
          <w:trHeight w:val="322"/>
        </w:trPr>
        <w:tc>
          <w:tcPr>
            <w:tcW w:w="2905" w:type="dxa"/>
            <w:shd w:val="clear" w:color="auto" w:fill="8DB3E2" w:themeFill="text2" w:themeFillTint="66"/>
          </w:tcPr>
          <w:p w14:paraId="0C4B2969" w14:textId="77777777" w:rsidR="006763A2" w:rsidRPr="00356487" w:rsidRDefault="006763A2" w:rsidP="00CF4FC6">
            <w:pPr>
              <w:jc w:val="both"/>
              <w:rPr>
                <w:rFonts w:ascii="Book Antiqua" w:hAnsi="Book Antiqua"/>
                <w:sz w:val="24"/>
                <w:szCs w:val="24"/>
              </w:rPr>
            </w:pPr>
            <w:r w:rsidRPr="00356487">
              <w:rPr>
                <w:rFonts w:ascii="Book Antiqua" w:hAnsi="Book Antiqua"/>
                <w:sz w:val="24"/>
                <w:szCs w:val="24"/>
              </w:rPr>
              <w:t>Moyen</w:t>
            </w:r>
          </w:p>
        </w:tc>
        <w:tc>
          <w:tcPr>
            <w:tcW w:w="2165" w:type="dxa"/>
          </w:tcPr>
          <w:p w14:paraId="3A8056DE" w14:textId="3C30540D" w:rsidR="006763A2" w:rsidRPr="00356487" w:rsidRDefault="00532999" w:rsidP="002F79D9">
            <w:pPr>
              <w:jc w:val="center"/>
              <w:rPr>
                <w:rFonts w:ascii="Book Antiqua" w:hAnsi="Book Antiqua"/>
                <w:sz w:val="24"/>
                <w:szCs w:val="24"/>
              </w:rPr>
            </w:pPr>
            <w:r w:rsidRPr="00356487">
              <w:rPr>
                <w:rFonts w:ascii="Book Antiqua" w:hAnsi="Book Antiqua"/>
                <w:sz w:val="24"/>
                <w:szCs w:val="24"/>
              </w:rPr>
              <w:t>4</w:t>
            </w:r>
            <w:r w:rsidR="006763A2" w:rsidRPr="00356487">
              <w:rPr>
                <w:rFonts w:ascii="Book Antiqua" w:hAnsi="Book Antiqua"/>
                <w:sz w:val="24"/>
                <w:szCs w:val="24"/>
              </w:rPr>
              <w:t xml:space="preserve"> %</w:t>
            </w:r>
          </w:p>
        </w:tc>
        <w:tc>
          <w:tcPr>
            <w:tcW w:w="2165" w:type="dxa"/>
          </w:tcPr>
          <w:p w14:paraId="6891658D" w14:textId="23839FAC" w:rsidR="006763A2" w:rsidRPr="00356487" w:rsidRDefault="008A2CF9" w:rsidP="002F79D9">
            <w:pPr>
              <w:jc w:val="center"/>
              <w:rPr>
                <w:rFonts w:ascii="Book Antiqua" w:hAnsi="Book Antiqua"/>
                <w:sz w:val="24"/>
                <w:szCs w:val="24"/>
              </w:rPr>
            </w:pPr>
            <w:r w:rsidRPr="00356487">
              <w:rPr>
                <w:rFonts w:ascii="Book Antiqua" w:hAnsi="Book Antiqua"/>
                <w:sz w:val="24"/>
                <w:szCs w:val="24"/>
              </w:rPr>
              <w:t>3.5</w:t>
            </w:r>
            <w:r w:rsidR="006763A2" w:rsidRPr="00356487">
              <w:rPr>
                <w:rFonts w:ascii="Book Antiqua" w:hAnsi="Book Antiqua"/>
                <w:sz w:val="24"/>
                <w:szCs w:val="24"/>
              </w:rPr>
              <w:t xml:space="preserve"> %</w:t>
            </w:r>
          </w:p>
        </w:tc>
        <w:tc>
          <w:tcPr>
            <w:tcW w:w="2832" w:type="dxa"/>
          </w:tcPr>
          <w:p w14:paraId="2CF1C96F" w14:textId="103F34D2" w:rsidR="006763A2" w:rsidRPr="00356487" w:rsidRDefault="008A2CF9" w:rsidP="002F79D9">
            <w:pPr>
              <w:jc w:val="center"/>
              <w:rPr>
                <w:rFonts w:ascii="Book Antiqua" w:hAnsi="Book Antiqua"/>
                <w:sz w:val="24"/>
                <w:szCs w:val="24"/>
              </w:rPr>
            </w:pPr>
            <w:r w:rsidRPr="00356487">
              <w:rPr>
                <w:rFonts w:ascii="Book Antiqua" w:hAnsi="Book Antiqua"/>
                <w:sz w:val="24"/>
                <w:szCs w:val="24"/>
              </w:rPr>
              <w:t>7.5</w:t>
            </w:r>
            <w:r w:rsidR="006763A2" w:rsidRPr="00356487">
              <w:rPr>
                <w:rFonts w:ascii="Book Antiqua" w:hAnsi="Book Antiqua"/>
                <w:sz w:val="24"/>
                <w:szCs w:val="24"/>
              </w:rPr>
              <w:t xml:space="preserve"> %</w:t>
            </w:r>
          </w:p>
        </w:tc>
      </w:tr>
      <w:tr w:rsidR="006763A2" w:rsidRPr="007E436B" w14:paraId="0750125C" w14:textId="77777777" w:rsidTr="00532999">
        <w:trPr>
          <w:trHeight w:val="350"/>
        </w:trPr>
        <w:tc>
          <w:tcPr>
            <w:tcW w:w="2905" w:type="dxa"/>
            <w:shd w:val="clear" w:color="auto" w:fill="8DB3E2" w:themeFill="text2" w:themeFillTint="66"/>
          </w:tcPr>
          <w:p w14:paraId="175E9A94" w14:textId="77777777" w:rsidR="006763A2" w:rsidRPr="007E436B" w:rsidRDefault="006763A2" w:rsidP="00CF4FC6">
            <w:pPr>
              <w:jc w:val="both"/>
              <w:rPr>
                <w:rFonts w:ascii="Book Antiqua" w:hAnsi="Book Antiqua"/>
                <w:sz w:val="24"/>
                <w:szCs w:val="24"/>
              </w:rPr>
            </w:pPr>
            <w:r w:rsidRPr="007E436B">
              <w:rPr>
                <w:rFonts w:ascii="Book Antiqua" w:hAnsi="Book Antiqua"/>
                <w:sz w:val="24"/>
                <w:szCs w:val="24"/>
              </w:rPr>
              <w:t>Élevé</w:t>
            </w:r>
          </w:p>
        </w:tc>
        <w:tc>
          <w:tcPr>
            <w:tcW w:w="2165" w:type="dxa"/>
          </w:tcPr>
          <w:p w14:paraId="235CE766" w14:textId="3E3090F1" w:rsidR="006763A2" w:rsidRPr="007E436B" w:rsidRDefault="00532999" w:rsidP="002F79D9">
            <w:pPr>
              <w:jc w:val="center"/>
              <w:rPr>
                <w:rFonts w:ascii="Book Antiqua" w:hAnsi="Book Antiqua"/>
                <w:sz w:val="24"/>
                <w:szCs w:val="24"/>
              </w:rPr>
            </w:pPr>
            <w:r w:rsidRPr="007E436B">
              <w:rPr>
                <w:rFonts w:ascii="Book Antiqua" w:hAnsi="Book Antiqua"/>
                <w:sz w:val="24"/>
                <w:szCs w:val="24"/>
              </w:rPr>
              <w:t>4</w:t>
            </w:r>
            <w:r w:rsidR="006763A2" w:rsidRPr="007E436B">
              <w:rPr>
                <w:rFonts w:ascii="Book Antiqua" w:hAnsi="Book Antiqua"/>
                <w:sz w:val="24"/>
                <w:szCs w:val="24"/>
              </w:rPr>
              <w:t xml:space="preserve"> %</w:t>
            </w:r>
          </w:p>
        </w:tc>
        <w:tc>
          <w:tcPr>
            <w:tcW w:w="2165" w:type="dxa"/>
          </w:tcPr>
          <w:p w14:paraId="3E260068" w14:textId="15CD1C09" w:rsidR="006763A2" w:rsidRPr="007E436B" w:rsidRDefault="00532999" w:rsidP="002F79D9">
            <w:pPr>
              <w:jc w:val="center"/>
              <w:rPr>
                <w:rFonts w:ascii="Book Antiqua" w:hAnsi="Book Antiqua"/>
                <w:sz w:val="24"/>
                <w:szCs w:val="24"/>
              </w:rPr>
            </w:pPr>
            <w:r w:rsidRPr="007E436B">
              <w:rPr>
                <w:rFonts w:ascii="Book Antiqua" w:hAnsi="Book Antiqua"/>
                <w:sz w:val="24"/>
                <w:szCs w:val="24"/>
              </w:rPr>
              <w:t>5</w:t>
            </w:r>
            <w:r w:rsidR="006763A2" w:rsidRPr="007E436B">
              <w:rPr>
                <w:rFonts w:ascii="Book Antiqua" w:hAnsi="Book Antiqua"/>
                <w:sz w:val="24"/>
                <w:szCs w:val="24"/>
              </w:rPr>
              <w:t xml:space="preserve"> %</w:t>
            </w:r>
          </w:p>
        </w:tc>
        <w:tc>
          <w:tcPr>
            <w:tcW w:w="2832" w:type="dxa"/>
          </w:tcPr>
          <w:p w14:paraId="52EA7324" w14:textId="77777777" w:rsidR="006763A2" w:rsidRPr="007E436B" w:rsidRDefault="00F733E5" w:rsidP="002F79D9">
            <w:pPr>
              <w:jc w:val="center"/>
              <w:rPr>
                <w:rFonts w:ascii="Book Antiqua" w:hAnsi="Book Antiqua"/>
                <w:sz w:val="24"/>
                <w:szCs w:val="24"/>
              </w:rPr>
            </w:pPr>
            <w:r w:rsidRPr="007E436B">
              <w:rPr>
                <w:rFonts w:ascii="Book Antiqua" w:hAnsi="Book Antiqua"/>
                <w:sz w:val="24"/>
                <w:szCs w:val="24"/>
              </w:rPr>
              <w:t>9</w:t>
            </w:r>
            <w:r w:rsidR="006763A2" w:rsidRPr="007E436B">
              <w:rPr>
                <w:rFonts w:ascii="Book Antiqua" w:hAnsi="Book Antiqua"/>
                <w:sz w:val="24"/>
                <w:szCs w:val="24"/>
              </w:rPr>
              <w:t xml:space="preserve"> %</w:t>
            </w:r>
          </w:p>
        </w:tc>
      </w:tr>
      <w:tr w:rsidR="006763A2" w:rsidRPr="007E436B" w14:paraId="09D36609" w14:textId="77777777" w:rsidTr="00532999">
        <w:trPr>
          <w:trHeight w:val="337"/>
        </w:trPr>
        <w:tc>
          <w:tcPr>
            <w:tcW w:w="2905" w:type="dxa"/>
            <w:shd w:val="clear" w:color="auto" w:fill="8DB3E2" w:themeFill="text2" w:themeFillTint="66"/>
          </w:tcPr>
          <w:p w14:paraId="25DD0494" w14:textId="77777777" w:rsidR="006763A2" w:rsidRPr="007E436B" w:rsidRDefault="006C4AE4" w:rsidP="00CF4FC6">
            <w:pPr>
              <w:jc w:val="both"/>
              <w:rPr>
                <w:rFonts w:ascii="Book Antiqua" w:hAnsi="Book Antiqua"/>
                <w:sz w:val="24"/>
                <w:szCs w:val="24"/>
              </w:rPr>
            </w:pPr>
            <w:r w:rsidRPr="007E436B">
              <w:rPr>
                <w:rFonts w:ascii="Book Antiqua" w:hAnsi="Book Antiqua"/>
                <w:sz w:val="24"/>
                <w:szCs w:val="24"/>
              </w:rPr>
              <w:t xml:space="preserve"> </w:t>
            </w:r>
            <w:r w:rsidR="006763A2" w:rsidRPr="007E436B">
              <w:rPr>
                <w:rFonts w:ascii="Book Antiqua" w:hAnsi="Book Antiqua"/>
                <w:sz w:val="24"/>
                <w:szCs w:val="24"/>
              </w:rPr>
              <w:t>Très élevé</w:t>
            </w:r>
          </w:p>
        </w:tc>
        <w:tc>
          <w:tcPr>
            <w:tcW w:w="2165" w:type="dxa"/>
          </w:tcPr>
          <w:p w14:paraId="2B055B3D" w14:textId="5DD88652" w:rsidR="006763A2" w:rsidRPr="007E436B" w:rsidRDefault="00532999" w:rsidP="002F79D9">
            <w:pPr>
              <w:jc w:val="center"/>
              <w:rPr>
                <w:rFonts w:ascii="Book Antiqua" w:hAnsi="Book Antiqua"/>
                <w:sz w:val="24"/>
                <w:szCs w:val="24"/>
              </w:rPr>
            </w:pPr>
            <w:r w:rsidRPr="007E436B">
              <w:rPr>
                <w:rFonts w:ascii="Book Antiqua" w:hAnsi="Book Antiqua"/>
                <w:sz w:val="24"/>
                <w:szCs w:val="24"/>
              </w:rPr>
              <w:t>4</w:t>
            </w:r>
            <w:r w:rsidR="006763A2" w:rsidRPr="007E436B">
              <w:rPr>
                <w:rFonts w:ascii="Book Antiqua" w:hAnsi="Book Antiqua"/>
                <w:sz w:val="24"/>
                <w:szCs w:val="24"/>
              </w:rPr>
              <w:t xml:space="preserve"> %</w:t>
            </w:r>
          </w:p>
        </w:tc>
        <w:tc>
          <w:tcPr>
            <w:tcW w:w="2165" w:type="dxa"/>
          </w:tcPr>
          <w:p w14:paraId="0789F2DA" w14:textId="0B8EB680" w:rsidR="006763A2" w:rsidRPr="007E436B" w:rsidRDefault="00801872" w:rsidP="002F79D9">
            <w:pPr>
              <w:jc w:val="center"/>
              <w:rPr>
                <w:rFonts w:ascii="Book Antiqua" w:hAnsi="Book Antiqua"/>
                <w:sz w:val="24"/>
                <w:szCs w:val="24"/>
              </w:rPr>
            </w:pPr>
            <w:r w:rsidRPr="007E436B">
              <w:rPr>
                <w:rFonts w:ascii="Book Antiqua" w:hAnsi="Book Antiqua"/>
                <w:sz w:val="24"/>
                <w:szCs w:val="24"/>
              </w:rPr>
              <w:t>7</w:t>
            </w:r>
            <w:r w:rsidR="006763A2" w:rsidRPr="007E436B">
              <w:rPr>
                <w:rFonts w:ascii="Book Antiqua" w:hAnsi="Book Antiqua"/>
                <w:sz w:val="24"/>
                <w:szCs w:val="24"/>
              </w:rPr>
              <w:t xml:space="preserve"> %</w:t>
            </w:r>
          </w:p>
        </w:tc>
        <w:tc>
          <w:tcPr>
            <w:tcW w:w="2832" w:type="dxa"/>
          </w:tcPr>
          <w:p w14:paraId="523657CE" w14:textId="6E0B4BED" w:rsidR="006763A2" w:rsidRPr="007E436B" w:rsidRDefault="00801872" w:rsidP="002F79D9">
            <w:pPr>
              <w:jc w:val="center"/>
              <w:rPr>
                <w:rFonts w:ascii="Book Antiqua" w:hAnsi="Book Antiqua"/>
                <w:sz w:val="24"/>
                <w:szCs w:val="24"/>
              </w:rPr>
            </w:pPr>
            <w:r w:rsidRPr="007E436B">
              <w:rPr>
                <w:rFonts w:ascii="Book Antiqua" w:hAnsi="Book Antiqua"/>
                <w:sz w:val="24"/>
                <w:szCs w:val="24"/>
              </w:rPr>
              <w:t>11</w:t>
            </w:r>
            <w:r w:rsidR="006763A2" w:rsidRPr="007E436B">
              <w:rPr>
                <w:rFonts w:ascii="Book Antiqua" w:hAnsi="Book Antiqua"/>
                <w:sz w:val="24"/>
                <w:szCs w:val="24"/>
              </w:rPr>
              <w:t xml:space="preserve"> %</w:t>
            </w:r>
          </w:p>
        </w:tc>
      </w:tr>
    </w:tbl>
    <w:p w14:paraId="4098EBC2" w14:textId="101C34C2" w:rsidR="00420702" w:rsidRDefault="00420702" w:rsidP="006A7E31">
      <w:pPr>
        <w:rPr>
          <w:rFonts w:ascii="Book Antiqua" w:hAnsi="Book Antiqua"/>
        </w:rPr>
      </w:pPr>
    </w:p>
    <w:p w14:paraId="2520B4E5" w14:textId="77777777" w:rsidR="00420702" w:rsidRDefault="00420702">
      <w:pPr>
        <w:rPr>
          <w:rFonts w:ascii="Book Antiqua" w:hAnsi="Book Antiqua"/>
        </w:rPr>
      </w:pPr>
      <w:r>
        <w:rPr>
          <w:rFonts w:ascii="Book Antiqua" w:hAnsi="Book Antiqua"/>
        </w:rPr>
        <w:br w:type="page"/>
      </w:r>
    </w:p>
    <w:p w14:paraId="7275110E" w14:textId="77777777" w:rsidR="006C4AE4" w:rsidRPr="007E436B" w:rsidRDefault="006C4AE4" w:rsidP="006A7E31">
      <w:pPr>
        <w:rPr>
          <w:rFonts w:ascii="Book Antiqua" w:hAnsi="Book Antiqua"/>
        </w:rPr>
      </w:pPr>
    </w:p>
    <w:p w14:paraId="459948C5" w14:textId="46D0EF6C" w:rsidR="007F186B" w:rsidRPr="00DE61DE" w:rsidRDefault="007F186B" w:rsidP="007F186B">
      <w:pPr>
        <w:jc w:val="center"/>
        <w:rPr>
          <w:rFonts w:ascii="Book Antiqua" w:hAnsi="Book Antiqua"/>
          <w:sz w:val="24"/>
          <w:szCs w:val="24"/>
        </w:rPr>
      </w:pPr>
      <w:r w:rsidRPr="00DE61DE">
        <w:rPr>
          <w:rFonts w:ascii="Book Antiqua" w:hAnsi="Book Antiqua"/>
          <w:sz w:val="24"/>
          <w:szCs w:val="24"/>
        </w:rPr>
        <w:t>TAUX D’INTÉRÊT FLI</w:t>
      </w:r>
    </w:p>
    <w:p w14:paraId="587DCE10" w14:textId="77777777" w:rsidR="00DE61DE" w:rsidRPr="007E436B" w:rsidRDefault="00DE61DE" w:rsidP="007F186B">
      <w:pPr>
        <w:jc w:val="center"/>
        <w:rPr>
          <w:rFonts w:ascii="Book Antiqua" w:hAnsi="Book Antiqua"/>
        </w:rPr>
      </w:pPr>
    </w:p>
    <w:tbl>
      <w:tblPr>
        <w:tblStyle w:val="Grilledutableau"/>
        <w:tblW w:w="0" w:type="auto"/>
        <w:tblInd w:w="1975" w:type="dxa"/>
        <w:tblLook w:val="04A0" w:firstRow="1" w:lastRow="0" w:firstColumn="1" w:lastColumn="0" w:noHBand="0" w:noVBand="1"/>
      </w:tblPr>
      <w:tblGrid>
        <w:gridCol w:w="2905"/>
        <w:gridCol w:w="2165"/>
        <w:gridCol w:w="2165"/>
        <w:gridCol w:w="2864"/>
      </w:tblGrid>
      <w:tr w:rsidR="007F186B" w:rsidRPr="007E436B" w14:paraId="040F482E" w14:textId="77777777" w:rsidTr="00532999">
        <w:trPr>
          <w:trHeight w:val="389"/>
        </w:trPr>
        <w:tc>
          <w:tcPr>
            <w:tcW w:w="2905" w:type="dxa"/>
            <w:shd w:val="clear" w:color="auto" w:fill="8DB3E2" w:themeFill="text2" w:themeFillTint="66"/>
            <w:vAlign w:val="center"/>
          </w:tcPr>
          <w:p w14:paraId="2489787F" w14:textId="77777777" w:rsidR="007F186B" w:rsidRPr="007E436B" w:rsidRDefault="007F186B" w:rsidP="007F186B">
            <w:pPr>
              <w:jc w:val="center"/>
              <w:rPr>
                <w:rFonts w:ascii="Book Antiqua" w:hAnsi="Book Antiqua"/>
                <w:b/>
                <w:sz w:val="24"/>
                <w:szCs w:val="24"/>
              </w:rPr>
            </w:pPr>
            <w:r w:rsidRPr="007E436B">
              <w:rPr>
                <w:rFonts w:ascii="Book Antiqua" w:hAnsi="Book Antiqua"/>
                <w:b/>
                <w:sz w:val="24"/>
                <w:szCs w:val="24"/>
              </w:rPr>
              <w:t>Évaluation du risque</w:t>
            </w:r>
          </w:p>
        </w:tc>
        <w:tc>
          <w:tcPr>
            <w:tcW w:w="2165" w:type="dxa"/>
            <w:shd w:val="clear" w:color="auto" w:fill="8DB3E2" w:themeFill="text2" w:themeFillTint="66"/>
            <w:vAlign w:val="center"/>
          </w:tcPr>
          <w:p w14:paraId="48E06C30" w14:textId="77777777" w:rsidR="007F186B" w:rsidRPr="007E436B" w:rsidRDefault="007F186B" w:rsidP="007F186B">
            <w:pPr>
              <w:jc w:val="center"/>
              <w:rPr>
                <w:rFonts w:ascii="Book Antiqua" w:hAnsi="Book Antiqua"/>
                <w:b/>
                <w:sz w:val="24"/>
                <w:szCs w:val="24"/>
              </w:rPr>
            </w:pPr>
            <w:r w:rsidRPr="007E436B">
              <w:rPr>
                <w:rFonts w:ascii="Book Antiqua" w:hAnsi="Book Antiqua"/>
                <w:b/>
                <w:sz w:val="24"/>
                <w:szCs w:val="24"/>
              </w:rPr>
              <w:t>Taux de base</w:t>
            </w:r>
          </w:p>
        </w:tc>
        <w:tc>
          <w:tcPr>
            <w:tcW w:w="2165" w:type="dxa"/>
            <w:shd w:val="clear" w:color="auto" w:fill="8DB3E2" w:themeFill="text2" w:themeFillTint="66"/>
            <w:vAlign w:val="center"/>
          </w:tcPr>
          <w:p w14:paraId="64A35549" w14:textId="77777777" w:rsidR="007F186B" w:rsidRPr="007E436B" w:rsidRDefault="007F186B" w:rsidP="007F186B">
            <w:pPr>
              <w:jc w:val="center"/>
              <w:rPr>
                <w:rFonts w:ascii="Book Antiqua" w:hAnsi="Book Antiqua"/>
                <w:b/>
                <w:sz w:val="24"/>
                <w:szCs w:val="24"/>
              </w:rPr>
            </w:pPr>
            <w:r w:rsidRPr="007E436B">
              <w:rPr>
                <w:rFonts w:ascii="Book Antiqua" w:hAnsi="Book Antiqua"/>
                <w:b/>
                <w:sz w:val="24"/>
                <w:szCs w:val="24"/>
              </w:rPr>
              <w:t>Prime de risque</w:t>
            </w:r>
          </w:p>
        </w:tc>
        <w:tc>
          <w:tcPr>
            <w:tcW w:w="2864" w:type="dxa"/>
            <w:shd w:val="clear" w:color="auto" w:fill="8DB3E2" w:themeFill="text2" w:themeFillTint="66"/>
            <w:vAlign w:val="center"/>
          </w:tcPr>
          <w:p w14:paraId="690BC847" w14:textId="78774D7B" w:rsidR="007F186B" w:rsidRPr="007E436B" w:rsidRDefault="00532999" w:rsidP="007F186B">
            <w:pPr>
              <w:jc w:val="center"/>
              <w:rPr>
                <w:rFonts w:ascii="Book Antiqua" w:hAnsi="Book Antiqua"/>
                <w:b/>
                <w:sz w:val="24"/>
                <w:szCs w:val="24"/>
              </w:rPr>
            </w:pPr>
            <w:r w:rsidRPr="007E436B">
              <w:rPr>
                <w:rFonts w:ascii="Book Antiqua" w:hAnsi="Book Antiqua"/>
                <w:b/>
                <w:sz w:val="24"/>
                <w:szCs w:val="24"/>
              </w:rPr>
              <w:t>Rendement recherché</w:t>
            </w:r>
          </w:p>
        </w:tc>
      </w:tr>
      <w:tr w:rsidR="007F186B" w:rsidRPr="007E436B" w14:paraId="55473FD9" w14:textId="77777777" w:rsidTr="00532999">
        <w:trPr>
          <w:trHeight w:val="337"/>
        </w:trPr>
        <w:tc>
          <w:tcPr>
            <w:tcW w:w="2905" w:type="dxa"/>
            <w:shd w:val="clear" w:color="auto" w:fill="8DB3E2" w:themeFill="text2" w:themeFillTint="66"/>
          </w:tcPr>
          <w:p w14:paraId="5950ADE7" w14:textId="77777777" w:rsidR="007F186B" w:rsidRPr="007E436B" w:rsidRDefault="007F186B" w:rsidP="007F186B">
            <w:pPr>
              <w:jc w:val="both"/>
              <w:rPr>
                <w:rFonts w:ascii="Book Antiqua" w:hAnsi="Book Antiqua"/>
                <w:sz w:val="24"/>
                <w:szCs w:val="24"/>
              </w:rPr>
            </w:pPr>
            <w:r w:rsidRPr="007E436B">
              <w:rPr>
                <w:rFonts w:ascii="Book Antiqua" w:hAnsi="Book Antiqua"/>
                <w:sz w:val="24"/>
                <w:szCs w:val="24"/>
              </w:rPr>
              <w:t>Très faible</w:t>
            </w:r>
          </w:p>
        </w:tc>
        <w:tc>
          <w:tcPr>
            <w:tcW w:w="2165" w:type="dxa"/>
          </w:tcPr>
          <w:p w14:paraId="072C62AB" w14:textId="27FA316B" w:rsidR="007F186B" w:rsidRPr="007E436B" w:rsidRDefault="00532999" w:rsidP="007F186B">
            <w:pPr>
              <w:jc w:val="center"/>
              <w:rPr>
                <w:rFonts w:ascii="Book Antiqua" w:hAnsi="Book Antiqua"/>
                <w:sz w:val="24"/>
                <w:szCs w:val="24"/>
              </w:rPr>
            </w:pPr>
            <w:r w:rsidRPr="007E436B">
              <w:rPr>
                <w:rFonts w:ascii="Book Antiqua" w:hAnsi="Book Antiqua"/>
                <w:sz w:val="24"/>
                <w:szCs w:val="24"/>
              </w:rPr>
              <w:t>3</w:t>
            </w:r>
            <w:r w:rsidR="007F186B" w:rsidRPr="007E436B">
              <w:rPr>
                <w:rFonts w:ascii="Book Antiqua" w:hAnsi="Book Antiqua"/>
                <w:sz w:val="24"/>
                <w:szCs w:val="24"/>
              </w:rPr>
              <w:t xml:space="preserve"> %</w:t>
            </w:r>
          </w:p>
        </w:tc>
        <w:tc>
          <w:tcPr>
            <w:tcW w:w="2165" w:type="dxa"/>
          </w:tcPr>
          <w:p w14:paraId="4CD1F53D"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1 %</w:t>
            </w:r>
          </w:p>
        </w:tc>
        <w:tc>
          <w:tcPr>
            <w:tcW w:w="2864" w:type="dxa"/>
          </w:tcPr>
          <w:p w14:paraId="2DBA0B10"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4 %</w:t>
            </w:r>
          </w:p>
        </w:tc>
      </w:tr>
      <w:tr w:rsidR="007F186B" w:rsidRPr="007E436B" w14:paraId="2539C81D" w14:textId="77777777" w:rsidTr="00532999">
        <w:trPr>
          <w:trHeight w:val="337"/>
        </w:trPr>
        <w:tc>
          <w:tcPr>
            <w:tcW w:w="2905" w:type="dxa"/>
            <w:shd w:val="clear" w:color="auto" w:fill="8DB3E2" w:themeFill="text2" w:themeFillTint="66"/>
          </w:tcPr>
          <w:p w14:paraId="29695C46" w14:textId="77777777" w:rsidR="007F186B" w:rsidRPr="007E436B" w:rsidRDefault="007F186B" w:rsidP="007F186B">
            <w:pPr>
              <w:jc w:val="both"/>
              <w:rPr>
                <w:rFonts w:ascii="Book Antiqua" w:hAnsi="Book Antiqua"/>
                <w:sz w:val="24"/>
                <w:szCs w:val="24"/>
              </w:rPr>
            </w:pPr>
            <w:r w:rsidRPr="007E436B">
              <w:rPr>
                <w:rFonts w:ascii="Book Antiqua" w:hAnsi="Book Antiqua"/>
                <w:sz w:val="24"/>
                <w:szCs w:val="24"/>
              </w:rPr>
              <w:t>Faible</w:t>
            </w:r>
          </w:p>
        </w:tc>
        <w:tc>
          <w:tcPr>
            <w:tcW w:w="2165" w:type="dxa"/>
          </w:tcPr>
          <w:p w14:paraId="4A05A73F"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3 %</w:t>
            </w:r>
          </w:p>
        </w:tc>
        <w:tc>
          <w:tcPr>
            <w:tcW w:w="2165" w:type="dxa"/>
          </w:tcPr>
          <w:p w14:paraId="55EDF01B"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2 %</w:t>
            </w:r>
          </w:p>
        </w:tc>
        <w:tc>
          <w:tcPr>
            <w:tcW w:w="2864" w:type="dxa"/>
          </w:tcPr>
          <w:p w14:paraId="24211BF2"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5 %</w:t>
            </w:r>
          </w:p>
        </w:tc>
      </w:tr>
      <w:tr w:rsidR="007F186B" w:rsidRPr="007E436B" w14:paraId="7EB2126D" w14:textId="77777777" w:rsidTr="00532999">
        <w:trPr>
          <w:trHeight w:val="322"/>
        </w:trPr>
        <w:tc>
          <w:tcPr>
            <w:tcW w:w="2905" w:type="dxa"/>
            <w:shd w:val="clear" w:color="auto" w:fill="8DB3E2" w:themeFill="text2" w:themeFillTint="66"/>
          </w:tcPr>
          <w:p w14:paraId="34BED907" w14:textId="77777777" w:rsidR="007F186B" w:rsidRPr="007E436B" w:rsidRDefault="007F186B" w:rsidP="007F186B">
            <w:pPr>
              <w:jc w:val="both"/>
              <w:rPr>
                <w:rFonts w:ascii="Book Antiqua" w:hAnsi="Book Antiqua"/>
                <w:sz w:val="24"/>
                <w:szCs w:val="24"/>
              </w:rPr>
            </w:pPr>
            <w:r w:rsidRPr="007E436B">
              <w:rPr>
                <w:rFonts w:ascii="Book Antiqua" w:hAnsi="Book Antiqua"/>
                <w:sz w:val="24"/>
                <w:szCs w:val="24"/>
              </w:rPr>
              <w:t>Moyen</w:t>
            </w:r>
          </w:p>
        </w:tc>
        <w:tc>
          <w:tcPr>
            <w:tcW w:w="2165" w:type="dxa"/>
          </w:tcPr>
          <w:p w14:paraId="1898A8E1"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3 %</w:t>
            </w:r>
          </w:p>
        </w:tc>
        <w:tc>
          <w:tcPr>
            <w:tcW w:w="2165" w:type="dxa"/>
          </w:tcPr>
          <w:p w14:paraId="33937038"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3 %</w:t>
            </w:r>
          </w:p>
        </w:tc>
        <w:tc>
          <w:tcPr>
            <w:tcW w:w="2864" w:type="dxa"/>
          </w:tcPr>
          <w:p w14:paraId="3A44DBD3"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6 %</w:t>
            </w:r>
          </w:p>
        </w:tc>
      </w:tr>
      <w:tr w:rsidR="007F186B" w:rsidRPr="007E436B" w14:paraId="45A394FE" w14:textId="77777777" w:rsidTr="00532999">
        <w:trPr>
          <w:trHeight w:val="350"/>
        </w:trPr>
        <w:tc>
          <w:tcPr>
            <w:tcW w:w="2905" w:type="dxa"/>
            <w:shd w:val="clear" w:color="auto" w:fill="8DB3E2" w:themeFill="text2" w:themeFillTint="66"/>
          </w:tcPr>
          <w:p w14:paraId="1079EB91" w14:textId="77777777" w:rsidR="007F186B" w:rsidRPr="007E436B" w:rsidRDefault="007F186B" w:rsidP="007F186B">
            <w:pPr>
              <w:jc w:val="both"/>
              <w:rPr>
                <w:rFonts w:ascii="Book Antiqua" w:hAnsi="Book Antiqua"/>
                <w:sz w:val="24"/>
                <w:szCs w:val="24"/>
              </w:rPr>
            </w:pPr>
            <w:r w:rsidRPr="007E436B">
              <w:rPr>
                <w:rFonts w:ascii="Book Antiqua" w:hAnsi="Book Antiqua"/>
                <w:sz w:val="24"/>
                <w:szCs w:val="24"/>
              </w:rPr>
              <w:t>Élevé</w:t>
            </w:r>
          </w:p>
        </w:tc>
        <w:tc>
          <w:tcPr>
            <w:tcW w:w="2165" w:type="dxa"/>
          </w:tcPr>
          <w:p w14:paraId="304ED8D7" w14:textId="6396AFE7" w:rsidR="007F186B" w:rsidRPr="007E436B" w:rsidRDefault="00532999" w:rsidP="007F186B">
            <w:pPr>
              <w:jc w:val="center"/>
              <w:rPr>
                <w:rFonts w:ascii="Book Antiqua" w:hAnsi="Book Antiqua"/>
                <w:sz w:val="24"/>
                <w:szCs w:val="24"/>
              </w:rPr>
            </w:pPr>
            <w:r w:rsidRPr="007E436B">
              <w:rPr>
                <w:rFonts w:ascii="Book Antiqua" w:hAnsi="Book Antiqua"/>
                <w:sz w:val="24"/>
                <w:szCs w:val="24"/>
              </w:rPr>
              <w:t>3</w:t>
            </w:r>
            <w:r w:rsidR="007F186B" w:rsidRPr="007E436B">
              <w:rPr>
                <w:rFonts w:ascii="Book Antiqua" w:hAnsi="Book Antiqua"/>
                <w:sz w:val="24"/>
                <w:szCs w:val="24"/>
              </w:rPr>
              <w:t xml:space="preserve"> %</w:t>
            </w:r>
          </w:p>
        </w:tc>
        <w:tc>
          <w:tcPr>
            <w:tcW w:w="2165" w:type="dxa"/>
          </w:tcPr>
          <w:p w14:paraId="5BE18EAA" w14:textId="07852381" w:rsidR="007F186B" w:rsidRPr="007E436B" w:rsidRDefault="006A2352" w:rsidP="007F186B">
            <w:pPr>
              <w:jc w:val="center"/>
              <w:rPr>
                <w:rFonts w:ascii="Book Antiqua" w:hAnsi="Book Antiqua"/>
                <w:sz w:val="24"/>
                <w:szCs w:val="24"/>
              </w:rPr>
            </w:pPr>
            <w:r w:rsidRPr="007E436B">
              <w:rPr>
                <w:rFonts w:ascii="Book Antiqua" w:hAnsi="Book Antiqua"/>
                <w:sz w:val="24"/>
                <w:szCs w:val="24"/>
              </w:rPr>
              <w:t>6</w:t>
            </w:r>
            <w:r w:rsidR="007F186B" w:rsidRPr="007E436B">
              <w:rPr>
                <w:rFonts w:ascii="Book Antiqua" w:hAnsi="Book Antiqua"/>
                <w:sz w:val="24"/>
                <w:szCs w:val="24"/>
              </w:rPr>
              <w:t xml:space="preserve"> %</w:t>
            </w:r>
          </w:p>
        </w:tc>
        <w:tc>
          <w:tcPr>
            <w:tcW w:w="2864" w:type="dxa"/>
          </w:tcPr>
          <w:p w14:paraId="772AF26F"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9 %</w:t>
            </w:r>
          </w:p>
        </w:tc>
      </w:tr>
      <w:tr w:rsidR="007F186B" w:rsidRPr="007E436B" w14:paraId="30E09A49" w14:textId="77777777" w:rsidTr="00532999">
        <w:trPr>
          <w:trHeight w:val="337"/>
        </w:trPr>
        <w:tc>
          <w:tcPr>
            <w:tcW w:w="2905" w:type="dxa"/>
            <w:shd w:val="clear" w:color="auto" w:fill="8DB3E2" w:themeFill="text2" w:themeFillTint="66"/>
          </w:tcPr>
          <w:p w14:paraId="2F97BA1A" w14:textId="77777777" w:rsidR="007F186B" w:rsidRPr="007E436B" w:rsidRDefault="007F186B" w:rsidP="007F186B">
            <w:pPr>
              <w:jc w:val="both"/>
              <w:rPr>
                <w:rFonts w:ascii="Book Antiqua" w:hAnsi="Book Antiqua"/>
                <w:sz w:val="24"/>
                <w:szCs w:val="24"/>
              </w:rPr>
            </w:pPr>
            <w:r w:rsidRPr="007E436B">
              <w:rPr>
                <w:rFonts w:ascii="Book Antiqua" w:hAnsi="Book Antiqua"/>
                <w:sz w:val="24"/>
                <w:szCs w:val="24"/>
              </w:rPr>
              <w:t xml:space="preserve"> Très élevé</w:t>
            </w:r>
          </w:p>
        </w:tc>
        <w:tc>
          <w:tcPr>
            <w:tcW w:w="2165" w:type="dxa"/>
          </w:tcPr>
          <w:p w14:paraId="6ACB4B83" w14:textId="0D48EFF7" w:rsidR="007F186B" w:rsidRPr="007E436B" w:rsidRDefault="00532999" w:rsidP="007F186B">
            <w:pPr>
              <w:jc w:val="center"/>
              <w:rPr>
                <w:rFonts w:ascii="Book Antiqua" w:hAnsi="Book Antiqua"/>
                <w:sz w:val="24"/>
                <w:szCs w:val="24"/>
              </w:rPr>
            </w:pPr>
            <w:r w:rsidRPr="007E436B">
              <w:rPr>
                <w:rFonts w:ascii="Book Antiqua" w:hAnsi="Book Antiqua"/>
                <w:sz w:val="24"/>
                <w:szCs w:val="24"/>
              </w:rPr>
              <w:t>3</w:t>
            </w:r>
            <w:r w:rsidR="007F186B" w:rsidRPr="007E436B">
              <w:rPr>
                <w:rFonts w:ascii="Book Antiqua" w:hAnsi="Book Antiqua"/>
                <w:sz w:val="24"/>
                <w:szCs w:val="24"/>
              </w:rPr>
              <w:t xml:space="preserve"> %</w:t>
            </w:r>
          </w:p>
        </w:tc>
        <w:tc>
          <w:tcPr>
            <w:tcW w:w="2165" w:type="dxa"/>
          </w:tcPr>
          <w:p w14:paraId="141CD927" w14:textId="1D9A116C" w:rsidR="007F186B" w:rsidRPr="007E436B" w:rsidRDefault="006A2352" w:rsidP="007F186B">
            <w:pPr>
              <w:jc w:val="center"/>
              <w:rPr>
                <w:rFonts w:ascii="Book Antiqua" w:hAnsi="Book Antiqua"/>
                <w:sz w:val="24"/>
                <w:szCs w:val="24"/>
              </w:rPr>
            </w:pPr>
            <w:r w:rsidRPr="007E436B">
              <w:rPr>
                <w:rFonts w:ascii="Book Antiqua" w:hAnsi="Book Antiqua"/>
                <w:sz w:val="24"/>
                <w:szCs w:val="24"/>
              </w:rPr>
              <w:t>7</w:t>
            </w:r>
            <w:r w:rsidR="007F186B" w:rsidRPr="007E436B">
              <w:rPr>
                <w:rFonts w:ascii="Book Antiqua" w:hAnsi="Book Antiqua"/>
                <w:sz w:val="24"/>
                <w:szCs w:val="24"/>
              </w:rPr>
              <w:t xml:space="preserve"> %</w:t>
            </w:r>
          </w:p>
        </w:tc>
        <w:tc>
          <w:tcPr>
            <w:tcW w:w="2864" w:type="dxa"/>
          </w:tcPr>
          <w:p w14:paraId="31C36AAF" w14:textId="77777777" w:rsidR="007F186B" w:rsidRPr="007E436B" w:rsidRDefault="007F186B" w:rsidP="007F186B">
            <w:pPr>
              <w:jc w:val="center"/>
              <w:rPr>
                <w:rFonts w:ascii="Book Antiqua" w:hAnsi="Book Antiqua"/>
                <w:sz w:val="24"/>
                <w:szCs w:val="24"/>
              </w:rPr>
            </w:pPr>
            <w:r w:rsidRPr="007E436B">
              <w:rPr>
                <w:rFonts w:ascii="Book Antiqua" w:hAnsi="Book Antiqua"/>
                <w:sz w:val="24"/>
                <w:szCs w:val="24"/>
              </w:rPr>
              <w:t>10 %</w:t>
            </w:r>
          </w:p>
        </w:tc>
      </w:tr>
    </w:tbl>
    <w:p w14:paraId="437E89A3" w14:textId="471BA119" w:rsidR="007F186B" w:rsidRDefault="007F186B" w:rsidP="007F186B">
      <w:pPr>
        <w:rPr>
          <w:rFonts w:ascii="Book Antiqua" w:hAnsi="Book Antiqua"/>
        </w:rPr>
      </w:pPr>
    </w:p>
    <w:p w14:paraId="0A0023A3" w14:textId="77777777" w:rsidR="00DE61DE" w:rsidRPr="007E436B" w:rsidRDefault="00DE61DE" w:rsidP="007F186B">
      <w:pPr>
        <w:rPr>
          <w:rFonts w:ascii="Book Antiqua" w:hAnsi="Book Antiqua"/>
        </w:rPr>
      </w:pPr>
    </w:p>
    <w:p w14:paraId="1A8C1A1E" w14:textId="64C5CBFD" w:rsidR="00CA0867" w:rsidRPr="00DE61DE" w:rsidRDefault="00CA0867" w:rsidP="00CA0867">
      <w:pPr>
        <w:jc w:val="center"/>
        <w:rPr>
          <w:rFonts w:ascii="Book Antiqua" w:hAnsi="Book Antiqua"/>
          <w:sz w:val="24"/>
          <w:szCs w:val="24"/>
        </w:rPr>
      </w:pPr>
      <w:r w:rsidRPr="00DE61DE">
        <w:rPr>
          <w:rFonts w:ascii="Book Antiqua" w:hAnsi="Book Antiqua"/>
          <w:sz w:val="24"/>
          <w:szCs w:val="24"/>
        </w:rPr>
        <w:t>PRIMES ADDTIONNELLES</w:t>
      </w:r>
    </w:p>
    <w:p w14:paraId="132F964F" w14:textId="77777777" w:rsidR="00DE61DE" w:rsidRPr="007E436B" w:rsidRDefault="00DE61DE" w:rsidP="00CA0867">
      <w:pPr>
        <w:jc w:val="center"/>
        <w:rPr>
          <w:rFonts w:ascii="Book Antiqua" w:hAnsi="Book Antiqua"/>
        </w:rPr>
      </w:pPr>
    </w:p>
    <w:tbl>
      <w:tblPr>
        <w:tblStyle w:val="Grilledutableau"/>
        <w:tblW w:w="0" w:type="auto"/>
        <w:tblInd w:w="1975" w:type="dxa"/>
        <w:tblLook w:val="04A0" w:firstRow="1" w:lastRow="0" w:firstColumn="1" w:lastColumn="0" w:noHBand="0" w:noVBand="1"/>
      </w:tblPr>
      <w:tblGrid>
        <w:gridCol w:w="4967"/>
        <w:gridCol w:w="5220"/>
      </w:tblGrid>
      <w:tr w:rsidR="00315D3F" w:rsidRPr="007E436B" w14:paraId="102B93BB" w14:textId="77777777" w:rsidTr="00A036F5">
        <w:trPr>
          <w:trHeight w:val="288"/>
        </w:trPr>
        <w:tc>
          <w:tcPr>
            <w:tcW w:w="4967" w:type="dxa"/>
            <w:shd w:val="clear" w:color="auto" w:fill="8DB3E2" w:themeFill="text2" w:themeFillTint="66"/>
            <w:vAlign w:val="center"/>
          </w:tcPr>
          <w:p w14:paraId="0BD2B529" w14:textId="77777777" w:rsidR="00315D3F" w:rsidRPr="007E436B" w:rsidRDefault="00315D3F" w:rsidP="006C41BB">
            <w:pPr>
              <w:jc w:val="center"/>
              <w:rPr>
                <w:rFonts w:ascii="Book Antiqua" w:hAnsi="Book Antiqua"/>
                <w:b/>
                <w:sz w:val="24"/>
                <w:szCs w:val="24"/>
              </w:rPr>
            </w:pPr>
            <w:r w:rsidRPr="007E436B">
              <w:rPr>
                <w:rFonts w:ascii="Book Antiqua" w:hAnsi="Book Antiqua"/>
                <w:b/>
                <w:sz w:val="24"/>
                <w:szCs w:val="24"/>
              </w:rPr>
              <w:t>Évaluation du risque</w:t>
            </w:r>
          </w:p>
        </w:tc>
        <w:tc>
          <w:tcPr>
            <w:tcW w:w="5220" w:type="dxa"/>
            <w:shd w:val="clear" w:color="auto" w:fill="8DB3E2" w:themeFill="text2" w:themeFillTint="66"/>
            <w:vAlign w:val="center"/>
          </w:tcPr>
          <w:p w14:paraId="22CF23C2" w14:textId="273FC3E0" w:rsidR="00315D3F" w:rsidRPr="007E436B" w:rsidRDefault="00315D3F" w:rsidP="00315D3F">
            <w:pPr>
              <w:jc w:val="center"/>
              <w:rPr>
                <w:rFonts w:ascii="Book Antiqua" w:hAnsi="Book Antiqua"/>
                <w:b/>
                <w:sz w:val="24"/>
                <w:szCs w:val="24"/>
              </w:rPr>
            </w:pPr>
            <w:r>
              <w:rPr>
                <w:rFonts w:ascii="Book Antiqua" w:hAnsi="Book Antiqua"/>
                <w:b/>
                <w:sz w:val="24"/>
                <w:szCs w:val="24"/>
              </w:rPr>
              <w:t>Prime</w:t>
            </w:r>
          </w:p>
        </w:tc>
      </w:tr>
      <w:tr w:rsidR="00315D3F" w:rsidRPr="007E436B" w14:paraId="01322D59" w14:textId="77777777" w:rsidTr="00A036F5">
        <w:trPr>
          <w:trHeight w:val="249"/>
        </w:trPr>
        <w:tc>
          <w:tcPr>
            <w:tcW w:w="4967" w:type="dxa"/>
            <w:shd w:val="clear" w:color="auto" w:fill="8DB3E2" w:themeFill="text2" w:themeFillTint="66"/>
          </w:tcPr>
          <w:p w14:paraId="72CF2CFF" w14:textId="53F0E689" w:rsidR="00315D3F" w:rsidRPr="007E436B" w:rsidRDefault="00315D3F" w:rsidP="006C41BB">
            <w:pPr>
              <w:jc w:val="both"/>
              <w:rPr>
                <w:rFonts w:ascii="Book Antiqua" w:hAnsi="Book Antiqua"/>
                <w:sz w:val="24"/>
                <w:szCs w:val="24"/>
              </w:rPr>
            </w:pPr>
            <w:r>
              <w:rPr>
                <w:rFonts w:ascii="Book Antiqua" w:hAnsi="Book Antiqua"/>
                <w:sz w:val="24"/>
                <w:szCs w:val="24"/>
              </w:rPr>
              <w:t>Prêt à court terme</w:t>
            </w:r>
          </w:p>
        </w:tc>
        <w:tc>
          <w:tcPr>
            <w:tcW w:w="5220" w:type="dxa"/>
          </w:tcPr>
          <w:p w14:paraId="7EEF0218" w14:textId="3916DA21" w:rsidR="00315D3F" w:rsidRPr="007E436B" w:rsidRDefault="00315D3F" w:rsidP="006C41BB">
            <w:pPr>
              <w:jc w:val="center"/>
              <w:rPr>
                <w:rFonts w:ascii="Book Antiqua" w:hAnsi="Book Antiqua"/>
                <w:sz w:val="24"/>
                <w:szCs w:val="24"/>
              </w:rPr>
            </w:pPr>
            <w:r>
              <w:rPr>
                <w:rFonts w:ascii="Book Antiqua" w:hAnsi="Book Antiqua"/>
                <w:sz w:val="24"/>
                <w:szCs w:val="24"/>
              </w:rPr>
              <w:t>.5</w:t>
            </w:r>
            <w:r w:rsidRPr="007E436B">
              <w:rPr>
                <w:rFonts w:ascii="Book Antiqua" w:hAnsi="Book Antiqua"/>
                <w:sz w:val="24"/>
                <w:szCs w:val="24"/>
              </w:rPr>
              <w:t xml:space="preserve"> %</w:t>
            </w:r>
          </w:p>
        </w:tc>
      </w:tr>
      <w:tr w:rsidR="00315D3F" w:rsidRPr="007E436B" w14:paraId="408EAC87" w14:textId="77777777" w:rsidTr="00A036F5">
        <w:trPr>
          <w:trHeight w:val="249"/>
        </w:trPr>
        <w:tc>
          <w:tcPr>
            <w:tcW w:w="4967" w:type="dxa"/>
            <w:shd w:val="clear" w:color="auto" w:fill="8DB3E2" w:themeFill="text2" w:themeFillTint="66"/>
          </w:tcPr>
          <w:p w14:paraId="7D025AA3" w14:textId="508564B6" w:rsidR="00315D3F" w:rsidRPr="007E436B" w:rsidRDefault="00315D3F" w:rsidP="006C41BB">
            <w:pPr>
              <w:jc w:val="both"/>
              <w:rPr>
                <w:rFonts w:ascii="Book Antiqua" w:hAnsi="Book Antiqua"/>
                <w:sz w:val="24"/>
                <w:szCs w:val="24"/>
              </w:rPr>
            </w:pPr>
            <w:r>
              <w:rPr>
                <w:rFonts w:ascii="Book Antiqua" w:hAnsi="Book Antiqua"/>
                <w:sz w:val="24"/>
                <w:szCs w:val="24"/>
              </w:rPr>
              <w:t>Moratoire sur le capital de 1 à 6 mois</w:t>
            </w:r>
          </w:p>
        </w:tc>
        <w:tc>
          <w:tcPr>
            <w:tcW w:w="5220" w:type="dxa"/>
          </w:tcPr>
          <w:p w14:paraId="0F1CE9F0" w14:textId="0EEF33CF" w:rsidR="00315D3F" w:rsidRPr="007E436B" w:rsidRDefault="00315D3F" w:rsidP="006C41BB">
            <w:pPr>
              <w:jc w:val="center"/>
              <w:rPr>
                <w:rFonts w:ascii="Book Antiqua" w:hAnsi="Book Antiqua"/>
                <w:sz w:val="24"/>
                <w:szCs w:val="24"/>
              </w:rPr>
            </w:pPr>
            <w:r>
              <w:rPr>
                <w:rFonts w:ascii="Book Antiqua" w:hAnsi="Book Antiqua"/>
                <w:sz w:val="24"/>
                <w:szCs w:val="24"/>
              </w:rPr>
              <w:t>.5</w:t>
            </w:r>
            <w:r w:rsidRPr="007E436B">
              <w:rPr>
                <w:rFonts w:ascii="Book Antiqua" w:hAnsi="Book Antiqua"/>
                <w:sz w:val="24"/>
                <w:szCs w:val="24"/>
              </w:rPr>
              <w:t xml:space="preserve"> %</w:t>
            </w:r>
          </w:p>
        </w:tc>
      </w:tr>
      <w:tr w:rsidR="00315D3F" w:rsidRPr="007E436B" w14:paraId="42001F03" w14:textId="77777777" w:rsidTr="00A036F5">
        <w:trPr>
          <w:trHeight w:val="239"/>
        </w:trPr>
        <w:tc>
          <w:tcPr>
            <w:tcW w:w="4967" w:type="dxa"/>
            <w:shd w:val="clear" w:color="auto" w:fill="8DB3E2" w:themeFill="text2" w:themeFillTint="66"/>
          </w:tcPr>
          <w:p w14:paraId="3C7D8545" w14:textId="5FA2A30B" w:rsidR="00315D3F" w:rsidRPr="007E436B" w:rsidRDefault="00315D3F" w:rsidP="00315D3F">
            <w:pPr>
              <w:jc w:val="both"/>
              <w:rPr>
                <w:rFonts w:ascii="Book Antiqua" w:hAnsi="Book Antiqua"/>
                <w:sz w:val="24"/>
                <w:szCs w:val="24"/>
              </w:rPr>
            </w:pPr>
            <w:r w:rsidRPr="007E436B">
              <w:rPr>
                <w:rFonts w:ascii="Book Antiqua" w:hAnsi="Book Antiqua"/>
                <w:sz w:val="24"/>
                <w:szCs w:val="24"/>
              </w:rPr>
              <w:t>Mo</w:t>
            </w:r>
            <w:r>
              <w:rPr>
                <w:rFonts w:ascii="Book Antiqua" w:hAnsi="Book Antiqua"/>
                <w:sz w:val="24"/>
                <w:szCs w:val="24"/>
              </w:rPr>
              <w:t>ratoire sur le capital de 6 à 12 mois</w:t>
            </w:r>
          </w:p>
        </w:tc>
        <w:tc>
          <w:tcPr>
            <w:tcW w:w="5220" w:type="dxa"/>
          </w:tcPr>
          <w:p w14:paraId="465E0B44" w14:textId="72053C52" w:rsidR="00315D3F" w:rsidRPr="007E436B" w:rsidRDefault="00315D3F" w:rsidP="006C41BB">
            <w:pPr>
              <w:jc w:val="center"/>
              <w:rPr>
                <w:rFonts w:ascii="Book Antiqua" w:hAnsi="Book Antiqua"/>
                <w:sz w:val="24"/>
                <w:szCs w:val="24"/>
              </w:rPr>
            </w:pPr>
            <w:r>
              <w:rPr>
                <w:rFonts w:ascii="Book Antiqua" w:hAnsi="Book Antiqua"/>
                <w:sz w:val="24"/>
                <w:szCs w:val="24"/>
              </w:rPr>
              <w:t>1</w:t>
            </w:r>
            <w:r w:rsidRPr="007E436B">
              <w:rPr>
                <w:rFonts w:ascii="Book Antiqua" w:hAnsi="Book Antiqua"/>
                <w:sz w:val="24"/>
                <w:szCs w:val="24"/>
              </w:rPr>
              <w:t xml:space="preserve"> %</w:t>
            </w:r>
          </w:p>
        </w:tc>
      </w:tr>
      <w:tr w:rsidR="00315D3F" w:rsidRPr="007E436B" w14:paraId="44985536" w14:textId="77777777" w:rsidTr="00A036F5">
        <w:trPr>
          <w:trHeight w:val="259"/>
        </w:trPr>
        <w:tc>
          <w:tcPr>
            <w:tcW w:w="4967" w:type="dxa"/>
            <w:shd w:val="clear" w:color="auto" w:fill="8DB3E2" w:themeFill="text2" w:themeFillTint="66"/>
          </w:tcPr>
          <w:p w14:paraId="19B28BBC" w14:textId="407FF6A9" w:rsidR="00315D3F" w:rsidRPr="007E436B" w:rsidRDefault="00315D3F" w:rsidP="006C41BB">
            <w:pPr>
              <w:jc w:val="both"/>
              <w:rPr>
                <w:rFonts w:ascii="Book Antiqua" w:hAnsi="Book Antiqua"/>
                <w:sz w:val="24"/>
                <w:szCs w:val="24"/>
              </w:rPr>
            </w:pPr>
            <w:r>
              <w:rPr>
                <w:rFonts w:ascii="Book Antiqua" w:hAnsi="Book Antiqua"/>
                <w:sz w:val="24"/>
                <w:szCs w:val="24"/>
              </w:rPr>
              <w:t>Amortissement du prêt plus de 60 mois</w:t>
            </w:r>
          </w:p>
        </w:tc>
        <w:tc>
          <w:tcPr>
            <w:tcW w:w="5220" w:type="dxa"/>
          </w:tcPr>
          <w:p w14:paraId="40751ADD" w14:textId="61900928" w:rsidR="00315D3F" w:rsidRPr="007E436B" w:rsidRDefault="00315D3F" w:rsidP="006C41BB">
            <w:pPr>
              <w:jc w:val="center"/>
              <w:rPr>
                <w:rFonts w:ascii="Book Antiqua" w:hAnsi="Book Antiqua"/>
                <w:sz w:val="24"/>
                <w:szCs w:val="24"/>
              </w:rPr>
            </w:pPr>
            <w:r>
              <w:rPr>
                <w:rFonts w:ascii="Book Antiqua" w:hAnsi="Book Antiqua"/>
                <w:sz w:val="24"/>
                <w:szCs w:val="24"/>
              </w:rPr>
              <w:t>1</w:t>
            </w:r>
            <w:r w:rsidRPr="007E436B">
              <w:rPr>
                <w:rFonts w:ascii="Book Antiqua" w:hAnsi="Book Antiqua"/>
                <w:sz w:val="24"/>
                <w:szCs w:val="24"/>
              </w:rPr>
              <w:t xml:space="preserve"> %</w:t>
            </w:r>
          </w:p>
        </w:tc>
      </w:tr>
      <w:tr w:rsidR="00315D3F" w:rsidRPr="007E436B" w14:paraId="027DF16C" w14:textId="77777777" w:rsidTr="00A036F5">
        <w:trPr>
          <w:trHeight w:val="249"/>
        </w:trPr>
        <w:tc>
          <w:tcPr>
            <w:tcW w:w="4967" w:type="dxa"/>
            <w:shd w:val="clear" w:color="auto" w:fill="8DB3E2" w:themeFill="text2" w:themeFillTint="66"/>
          </w:tcPr>
          <w:p w14:paraId="2309C379" w14:textId="766FAEAB" w:rsidR="00315D3F" w:rsidRPr="007E436B" w:rsidRDefault="00315D3F" w:rsidP="006C41BB">
            <w:pPr>
              <w:jc w:val="both"/>
              <w:rPr>
                <w:rFonts w:ascii="Book Antiqua" w:hAnsi="Book Antiqua"/>
                <w:sz w:val="24"/>
                <w:szCs w:val="24"/>
              </w:rPr>
            </w:pPr>
            <w:r>
              <w:rPr>
                <w:rFonts w:ascii="Book Antiqua" w:hAnsi="Book Antiqua"/>
                <w:sz w:val="24"/>
                <w:szCs w:val="24"/>
              </w:rPr>
              <w:t xml:space="preserve"> Garantie mobilière ou immobilière de premier rang sur biens tangibles</w:t>
            </w:r>
          </w:p>
        </w:tc>
        <w:tc>
          <w:tcPr>
            <w:tcW w:w="5220" w:type="dxa"/>
          </w:tcPr>
          <w:p w14:paraId="4033719B" w14:textId="350DBC80" w:rsidR="00315D3F" w:rsidRPr="007E436B" w:rsidRDefault="00315D3F" w:rsidP="006C41BB">
            <w:pPr>
              <w:jc w:val="center"/>
              <w:rPr>
                <w:rFonts w:ascii="Book Antiqua" w:hAnsi="Book Antiqua"/>
                <w:sz w:val="24"/>
                <w:szCs w:val="24"/>
              </w:rPr>
            </w:pPr>
            <w:r>
              <w:rPr>
                <w:rFonts w:ascii="Book Antiqua" w:hAnsi="Book Antiqua"/>
                <w:sz w:val="24"/>
                <w:szCs w:val="24"/>
              </w:rPr>
              <w:t>-1</w:t>
            </w:r>
            <w:r w:rsidRPr="007E436B">
              <w:rPr>
                <w:rFonts w:ascii="Book Antiqua" w:hAnsi="Book Antiqua"/>
                <w:sz w:val="24"/>
                <w:szCs w:val="24"/>
              </w:rPr>
              <w:t xml:space="preserve"> %</w:t>
            </w:r>
          </w:p>
        </w:tc>
      </w:tr>
    </w:tbl>
    <w:p w14:paraId="2C979ADA" w14:textId="77777777" w:rsidR="00CA0867" w:rsidRPr="007E436B" w:rsidRDefault="00CA0867" w:rsidP="00CD2FE4">
      <w:pPr>
        <w:rPr>
          <w:rFonts w:ascii="Book Antiqua" w:hAnsi="Book Antiqua"/>
          <w:b/>
          <w:i/>
          <w:sz w:val="24"/>
          <w:szCs w:val="24"/>
          <w:u w:val="single"/>
        </w:rPr>
      </w:pPr>
    </w:p>
    <w:p w14:paraId="6D266346" w14:textId="60FBB1B7" w:rsidR="00864E06" w:rsidRPr="007E436B" w:rsidRDefault="00864E06" w:rsidP="00315D3F">
      <w:pPr>
        <w:autoSpaceDE w:val="0"/>
        <w:autoSpaceDN w:val="0"/>
        <w:adjustRightInd w:val="0"/>
        <w:ind w:left="1080"/>
        <w:rPr>
          <w:rFonts w:ascii="Book Antiqua" w:hAnsi="Book Antiqua" w:cs="Arial"/>
          <w:i/>
          <w:color w:val="000000"/>
          <w:spacing w:val="-3"/>
          <w:sz w:val="24"/>
          <w:szCs w:val="24"/>
        </w:rPr>
      </w:pPr>
      <w:r w:rsidRPr="007E436B">
        <w:rPr>
          <w:rFonts w:ascii="Book Antiqua" w:hAnsi="Book Antiqua" w:cs="Arial"/>
          <w:i/>
          <w:color w:val="000000"/>
          <w:spacing w:val="-3"/>
          <w:sz w:val="24"/>
          <w:szCs w:val="24"/>
        </w:rPr>
        <w:t>* Exception</w:t>
      </w:r>
      <w:r w:rsidR="00315D3F">
        <w:rPr>
          <w:rFonts w:ascii="Book Antiqua" w:hAnsi="Book Antiqua" w:cs="Arial"/>
          <w:i/>
          <w:color w:val="000000"/>
          <w:spacing w:val="-3"/>
          <w:sz w:val="24"/>
          <w:szCs w:val="24"/>
        </w:rPr>
        <w:t xml:space="preserve"> concernant les moratoires et l’amortissement</w:t>
      </w:r>
      <w:r w:rsidR="00801872" w:rsidRPr="007E436B">
        <w:rPr>
          <w:rFonts w:ascii="Book Antiqua" w:hAnsi="Book Antiqua" w:cs="Arial"/>
          <w:i/>
          <w:color w:val="000000"/>
          <w:spacing w:val="-3"/>
          <w:sz w:val="24"/>
          <w:szCs w:val="24"/>
        </w:rPr>
        <w:t> : dans certains cas,</w:t>
      </w:r>
      <w:r w:rsidRPr="007E436B">
        <w:rPr>
          <w:rFonts w:ascii="Book Antiqua" w:hAnsi="Book Antiqua" w:cs="Arial"/>
          <w:i/>
          <w:color w:val="000000"/>
          <w:spacing w:val="-3"/>
          <w:sz w:val="24"/>
          <w:szCs w:val="24"/>
        </w:rPr>
        <w:t> </w:t>
      </w:r>
      <w:r w:rsidR="00801872" w:rsidRPr="007E436B">
        <w:rPr>
          <w:rFonts w:ascii="Book Antiqua" w:hAnsi="Book Antiqua" w:cs="Arial"/>
          <w:i/>
          <w:color w:val="000000"/>
          <w:spacing w:val="-3"/>
          <w:sz w:val="24"/>
          <w:szCs w:val="24"/>
        </w:rPr>
        <w:t xml:space="preserve">entre autres </w:t>
      </w:r>
      <w:r w:rsidRPr="007E436B">
        <w:rPr>
          <w:rFonts w:ascii="Book Antiqua" w:hAnsi="Book Antiqua" w:cs="Arial"/>
          <w:i/>
          <w:color w:val="000000"/>
          <w:spacing w:val="-3"/>
          <w:sz w:val="24"/>
          <w:szCs w:val="24"/>
        </w:rPr>
        <w:t>si la demande provient d’une entreprise en difficulté pendant le terme du prêt</w:t>
      </w:r>
      <w:r w:rsidR="00801872" w:rsidRPr="007E436B">
        <w:rPr>
          <w:rFonts w:ascii="Book Antiqua" w:hAnsi="Book Antiqua" w:cs="Arial"/>
          <w:i/>
          <w:color w:val="000000"/>
          <w:spacing w:val="-3"/>
          <w:sz w:val="24"/>
          <w:szCs w:val="24"/>
        </w:rPr>
        <w:t>, la charge d’intérêt additionnelle pourrait ne pas être appliquée</w:t>
      </w:r>
      <w:r w:rsidRPr="007E436B">
        <w:rPr>
          <w:rFonts w:ascii="Book Antiqua" w:hAnsi="Book Antiqua" w:cs="Arial"/>
          <w:i/>
          <w:color w:val="000000"/>
          <w:spacing w:val="-3"/>
          <w:sz w:val="24"/>
          <w:szCs w:val="24"/>
        </w:rPr>
        <w:t>.</w:t>
      </w:r>
    </w:p>
    <w:p w14:paraId="3EF3C392" w14:textId="50421D19" w:rsidR="0014489D" w:rsidRPr="00DE61DE" w:rsidRDefault="00420702" w:rsidP="00DE61DE">
      <w:pPr>
        <w:rPr>
          <w:rFonts w:ascii="Book Antiqua" w:hAnsi="Book Antiqua"/>
          <w:b/>
          <w:i/>
          <w:sz w:val="24"/>
          <w:szCs w:val="24"/>
          <w:lang w:eastAsia="fr-CA"/>
        </w:rPr>
      </w:pPr>
      <w:r>
        <w:rPr>
          <w:rFonts w:ascii="Book Antiqua" w:hAnsi="Book Antiqua"/>
          <w:b/>
          <w:i/>
        </w:rPr>
        <w:br w:type="page"/>
      </w:r>
    </w:p>
    <w:p w14:paraId="74DE025F" w14:textId="63412AF1" w:rsidR="00AF0884" w:rsidRPr="007E436B" w:rsidRDefault="00AF0884" w:rsidP="004A3E5F">
      <w:pPr>
        <w:pStyle w:val="Titre2"/>
      </w:pPr>
      <w:bookmarkStart w:id="196" w:name="_Toc11240210"/>
      <w:bookmarkStart w:id="197" w:name="_Toc523041080"/>
      <w:bookmarkStart w:id="198" w:name="_Toc523041554"/>
      <w:r>
        <w:t>Remboursement</w:t>
      </w:r>
      <w:bookmarkEnd w:id="196"/>
    </w:p>
    <w:bookmarkEnd w:id="197"/>
    <w:bookmarkEnd w:id="198"/>
    <w:p w14:paraId="078DCAB7" w14:textId="77777777" w:rsidR="00CF4FC6" w:rsidRPr="007E436B" w:rsidRDefault="00CF4FC6" w:rsidP="00CD2FE4">
      <w:pPr>
        <w:rPr>
          <w:rFonts w:ascii="Book Antiqua" w:hAnsi="Book Antiqua"/>
        </w:rPr>
      </w:pPr>
    </w:p>
    <w:p w14:paraId="65A68F4B" w14:textId="53218D18" w:rsidR="00246E4A" w:rsidRPr="007E436B" w:rsidRDefault="00246E4A" w:rsidP="00CD2FE4">
      <w:pPr>
        <w:ind w:left="708" w:hanging="708"/>
        <w:rPr>
          <w:rFonts w:ascii="Book Antiqua" w:hAnsi="Book Antiqua"/>
          <w:b/>
          <w:i/>
          <w:sz w:val="24"/>
          <w:szCs w:val="24"/>
        </w:rPr>
      </w:pPr>
      <w:r w:rsidRPr="007E436B">
        <w:rPr>
          <w:rFonts w:ascii="Book Antiqua" w:hAnsi="Book Antiqua"/>
          <w:sz w:val="24"/>
          <w:szCs w:val="24"/>
        </w:rPr>
        <w:t xml:space="preserve">La période d’amortissement </w:t>
      </w:r>
      <w:r w:rsidR="00701C18" w:rsidRPr="007E436B">
        <w:rPr>
          <w:rFonts w:ascii="Book Antiqua" w:hAnsi="Book Antiqua"/>
          <w:sz w:val="24"/>
          <w:szCs w:val="24"/>
        </w:rPr>
        <w:t xml:space="preserve">maximale est </w:t>
      </w:r>
      <w:r w:rsidR="00754E3A">
        <w:rPr>
          <w:rFonts w:ascii="Book Antiqua" w:hAnsi="Book Antiqua"/>
          <w:sz w:val="24"/>
          <w:szCs w:val="24"/>
        </w:rPr>
        <w:t xml:space="preserve">généralement </w:t>
      </w:r>
      <w:r w:rsidR="00701C18" w:rsidRPr="007E436B">
        <w:rPr>
          <w:rFonts w:ascii="Book Antiqua" w:hAnsi="Book Antiqua"/>
          <w:sz w:val="24"/>
          <w:szCs w:val="24"/>
        </w:rPr>
        <w:t>de</w:t>
      </w:r>
      <w:r w:rsidRPr="007E436B">
        <w:rPr>
          <w:rFonts w:ascii="Book Antiqua" w:hAnsi="Book Antiqua"/>
          <w:sz w:val="24"/>
          <w:szCs w:val="24"/>
        </w:rPr>
        <w:t xml:space="preserve"> 7 ans</w:t>
      </w:r>
      <w:r w:rsidR="00DE61DE">
        <w:rPr>
          <w:rFonts w:ascii="Book Antiqua" w:hAnsi="Book Antiqua"/>
          <w:sz w:val="24"/>
          <w:szCs w:val="24"/>
        </w:rPr>
        <w:t>.</w:t>
      </w:r>
    </w:p>
    <w:p w14:paraId="41D40EA8" w14:textId="77777777" w:rsidR="001E46A2" w:rsidRPr="007E436B" w:rsidRDefault="001E46A2" w:rsidP="00CD2FE4">
      <w:pPr>
        <w:rPr>
          <w:rFonts w:ascii="Book Antiqua" w:hAnsi="Book Antiqua"/>
        </w:rPr>
      </w:pPr>
    </w:p>
    <w:p w14:paraId="7F4317C6" w14:textId="77777777" w:rsidR="0034254D" w:rsidRPr="007E436B" w:rsidRDefault="0034254D" w:rsidP="00CD2FE4">
      <w:pPr>
        <w:keepLines/>
        <w:tabs>
          <w:tab w:val="left" w:pos="0"/>
        </w:tabs>
        <w:suppressAutoHyphens/>
        <w:jc w:val="both"/>
        <w:rPr>
          <w:rFonts w:ascii="Book Antiqua" w:hAnsi="Book Antiqua" w:cs="Arial"/>
          <w:color w:val="000000"/>
          <w:spacing w:val="-3"/>
          <w:sz w:val="24"/>
          <w:szCs w:val="24"/>
        </w:rPr>
      </w:pPr>
      <w:r w:rsidRPr="007E436B">
        <w:rPr>
          <w:rFonts w:ascii="Book Antiqua" w:hAnsi="Book Antiqua" w:cs="Arial"/>
          <w:color w:val="000000"/>
          <w:spacing w:val="-3"/>
          <w:sz w:val="24"/>
          <w:szCs w:val="24"/>
        </w:rPr>
        <w:t>Exceptionnellement et à certaines conditions, les entreprises financées par le</w:t>
      </w:r>
      <w:r w:rsidR="00945AFC" w:rsidRPr="007E436B">
        <w:rPr>
          <w:rFonts w:ascii="Book Antiqua" w:hAnsi="Book Antiqua" w:cs="Arial"/>
          <w:color w:val="000000"/>
          <w:spacing w:val="-3"/>
          <w:sz w:val="24"/>
          <w:szCs w:val="24"/>
        </w:rPr>
        <w:t>s</w:t>
      </w:r>
      <w:r w:rsidRPr="007E436B">
        <w:rPr>
          <w:rFonts w:ascii="Book Antiqua" w:hAnsi="Book Antiqua" w:cs="Arial"/>
          <w:color w:val="000000"/>
          <w:spacing w:val="-3"/>
          <w:sz w:val="24"/>
          <w:szCs w:val="24"/>
        </w:rPr>
        <w:t xml:space="preserve"> FL peuvent bénéficier d’un moratoire de remboursement du capital pour une période maximale de 12 mois à l’intérieur de la durée totale prévue du prêt et portant intérêt au même taux que décidé initialement lors de l’investissement. Toutefois, cette période peut être plus longue dans le cas de projets d’exportation, de support à la croissance ou d’amélioration de la productivité sans jamais dépasser 24 mois.</w:t>
      </w:r>
    </w:p>
    <w:p w14:paraId="4BF3F17A" w14:textId="77777777" w:rsidR="00CF4FC6" w:rsidRPr="007E436B" w:rsidRDefault="00CF4FC6" w:rsidP="00CD2FE4">
      <w:pPr>
        <w:rPr>
          <w:rFonts w:ascii="Book Antiqua" w:hAnsi="Book Antiqua"/>
        </w:rPr>
      </w:pPr>
    </w:p>
    <w:p w14:paraId="6883BA8C" w14:textId="71B33242" w:rsidR="00CF4FC6" w:rsidRPr="007E436B" w:rsidRDefault="00CF4FC6" w:rsidP="00CD2FE4">
      <w:pPr>
        <w:jc w:val="both"/>
        <w:rPr>
          <w:rFonts w:ascii="Book Antiqua" w:hAnsi="Book Antiqua"/>
          <w:sz w:val="24"/>
          <w:szCs w:val="24"/>
        </w:rPr>
      </w:pPr>
      <w:bookmarkStart w:id="199" w:name="_Toc523041082"/>
      <w:bookmarkStart w:id="200" w:name="_Toc523041556"/>
      <w:r w:rsidRPr="007E436B">
        <w:rPr>
          <w:rFonts w:ascii="Book Antiqua" w:hAnsi="Book Antiqua"/>
          <w:sz w:val="24"/>
          <w:szCs w:val="24"/>
        </w:rPr>
        <w:t xml:space="preserve">Les remboursements, capital et intérêts, se font sur une base mensuelle par chèques </w:t>
      </w:r>
      <w:r w:rsidR="00277DF6" w:rsidRPr="007E436B">
        <w:rPr>
          <w:rFonts w:ascii="Book Antiqua" w:hAnsi="Book Antiqua"/>
          <w:sz w:val="24"/>
          <w:szCs w:val="24"/>
        </w:rPr>
        <w:t>postdatés</w:t>
      </w:r>
      <w:r w:rsidRPr="007E436B">
        <w:rPr>
          <w:rFonts w:ascii="Book Antiqua" w:hAnsi="Book Antiqua"/>
          <w:sz w:val="24"/>
          <w:szCs w:val="24"/>
        </w:rPr>
        <w:t xml:space="preserve"> ou virements </w:t>
      </w:r>
      <w:r w:rsidR="00277DF6" w:rsidRPr="007E436B">
        <w:rPr>
          <w:rFonts w:ascii="Book Antiqua" w:hAnsi="Book Antiqua"/>
          <w:sz w:val="24"/>
          <w:szCs w:val="24"/>
        </w:rPr>
        <w:t>préautorisés</w:t>
      </w:r>
      <w:r w:rsidRPr="007E436B">
        <w:rPr>
          <w:rFonts w:ascii="Book Antiqua" w:hAnsi="Book Antiqua"/>
          <w:sz w:val="24"/>
          <w:szCs w:val="24"/>
        </w:rPr>
        <w:t xml:space="preserve"> à l’institution financière </w:t>
      </w:r>
      <w:r w:rsidR="009D2B6A" w:rsidRPr="007E436B">
        <w:rPr>
          <w:rFonts w:ascii="Book Antiqua" w:hAnsi="Book Antiqua"/>
          <w:sz w:val="24"/>
          <w:szCs w:val="24"/>
        </w:rPr>
        <w:t>de la MRC</w:t>
      </w:r>
      <w:bookmarkEnd w:id="199"/>
      <w:bookmarkEnd w:id="200"/>
      <w:r w:rsidR="0077240F">
        <w:rPr>
          <w:rFonts w:ascii="Book Antiqua" w:hAnsi="Book Antiqua"/>
          <w:sz w:val="24"/>
          <w:szCs w:val="24"/>
        </w:rPr>
        <w:t>.</w:t>
      </w:r>
    </w:p>
    <w:p w14:paraId="209875E9" w14:textId="77777777" w:rsidR="00CF4FC6" w:rsidRPr="007E436B" w:rsidRDefault="00CF4FC6" w:rsidP="00CD2FE4">
      <w:pPr>
        <w:rPr>
          <w:rFonts w:ascii="Book Antiqua" w:hAnsi="Book Antiqua"/>
        </w:rPr>
      </w:pPr>
    </w:p>
    <w:p w14:paraId="13F03873" w14:textId="0006F1A1" w:rsidR="00CF4FC6" w:rsidRPr="007E436B" w:rsidRDefault="00CF4FC6" w:rsidP="00CD2FE4">
      <w:pPr>
        <w:jc w:val="both"/>
        <w:rPr>
          <w:rFonts w:ascii="Book Antiqua" w:hAnsi="Book Antiqua"/>
          <w:sz w:val="24"/>
          <w:szCs w:val="24"/>
        </w:rPr>
      </w:pPr>
      <w:bookmarkStart w:id="201" w:name="_Toc523041083"/>
      <w:bookmarkStart w:id="202" w:name="_Toc523041557"/>
      <w:r w:rsidRPr="007E436B">
        <w:rPr>
          <w:rFonts w:ascii="Book Antiqua" w:hAnsi="Book Antiqua"/>
          <w:sz w:val="24"/>
          <w:szCs w:val="24"/>
        </w:rPr>
        <w:t xml:space="preserve">L’entreprise pourra rembourser, </w:t>
      </w:r>
      <w:r w:rsidR="00634716" w:rsidRPr="007E436B">
        <w:rPr>
          <w:rFonts w:ascii="Book Antiqua" w:hAnsi="Book Antiqua"/>
          <w:sz w:val="24"/>
          <w:szCs w:val="24"/>
        </w:rPr>
        <w:t xml:space="preserve">en </w:t>
      </w:r>
      <w:r w:rsidRPr="007E436B">
        <w:rPr>
          <w:rFonts w:ascii="Book Antiqua" w:hAnsi="Book Antiqua"/>
          <w:sz w:val="24"/>
          <w:szCs w:val="24"/>
        </w:rPr>
        <w:t xml:space="preserve">tout ou </w:t>
      </w:r>
      <w:r w:rsidR="00634716" w:rsidRPr="007E436B">
        <w:rPr>
          <w:rFonts w:ascii="Book Antiqua" w:hAnsi="Book Antiqua"/>
          <w:sz w:val="24"/>
          <w:szCs w:val="24"/>
        </w:rPr>
        <w:t>en partie le</w:t>
      </w:r>
      <w:r w:rsidRPr="007E436B">
        <w:rPr>
          <w:rFonts w:ascii="Book Antiqua" w:hAnsi="Book Antiqua"/>
          <w:sz w:val="24"/>
          <w:szCs w:val="24"/>
        </w:rPr>
        <w:t xml:space="preserve"> prêt par anticipation en tout temps, sans avis, ni pénalité</w:t>
      </w:r>
      <w:r w:rsidR="00634716" w:rsidRPr="007E436B">
        <w:rPr>
          <w:rFonts w:ascii="Book Antiqua" w:hAnsi="Book Antiqua"/>
          <w:sz w:val="24"/>
          <w:szCs w:val="24"/>
        </w:rPr>
        <w:t xml:space="preserve"> tout en s’assurant de respecter les clauses de l’entente</w:t>
      </w:r>
      <w:r w:rsidR="00EB7749" w:rsidRPr="007E436B">
        <w:rPr>
          <w:rFonts w:ascii="Book Antiqua" w:hAnsi="Book Antiqua"/>
          <w:sz w:val="24"/>
          <w:szCs w:val="24"/>
        </w:rPr>
        <w:t>. Cependant, si l’entreprise est bénéficiaire d’une subvention de la MRC associée à son prêt</w:t>
      </w:r>
      <w:r w:rsidR="001E387A">
        <w:rPr>
          <w:rFonts w:ascii="Book Antiqua" w:hAnsi="Book Antiqua"/>
          <w:sz w:val="24"/>
          <w:szCs w:val="24"/>
        </w:rPr>
        <w:t xml:space="preserve"> ou d’un prêt </w:t>
      </w:r>
      <w:r w:rsidR="001E387A" w:rsidRPr="00356487">
        <w:rPr>
          <w:rFonts w:ascii="Book Antiqua" w:hAnsi="Book Antiqua"/>
          <w:sz w:val="24"/>
          <w:szCs w:val="24"/>
        </w:rPr>
        <w:t>FLI</w:t>
      </w:r>
      <w:r w:rsidR="00AF0884" w:rsidRPr="00356487">
        <w:rPr>
          <w:rFonts w:ascii="Book Antiqua" w:hAnsi="Book Antiqua"/>
          <w:sz w:val="24"/>
          <w:szCs w:val="24"/>
        </w:rPr>
        <w:t xml:space="preserve"> Relève</w:t>
      </w:r>
      <w:r w:rsidR="00EB7749" w:rsidRPr="007E436B">
        <w:rPr>
          <w:rFonts w:ascii="Book Antiqua" w:hAnsi="Book Antiqua"/>
          <w:sz w:val="24"/>
          <w:szCs w:val="24"/>
        </w:rPr>
        <w:t>, la période d’amortissement minimal</w:t>
      </w:r>
      <w:r w:rsidR="0077240F">
        <w:rPr>
          <w:rFonts w:ascii="Book Antiqua" w:hAnsi="Book Antiqua"/>
          <w:sz w:val="24"/>
          <w:szCs w:val="24"/>
        </w:rPr>
        <w:t>e</w:t>
      </w:r>
      <w:r w:rsidR="00EB7749" w:rsidRPr="007E436B">
        <w:rPr>
          <w:rFonts w:ascii="Book Antiqua" w:hAnsi="Book Antiqua"/>
          <w:sz w:val="24"/>
          <w:szCs w:val="24"/>
        </w:rPr>
        <w:t xml:space="preserve"> est de </w:t>
      </w:r>
      <w:r w:rsidR="00DD1709" w:rsidRPr="007E436B">
        <w:rPr>
          <w:rFonts w:ascii="Book Antiqua" w:hAnsi="Book Antiqua"/>
          <w:sz w:val="24"/>
          <w:szCs w:val="24"/>
        </w:rPr>
        <w:t xml:space="preserve">24 mois. Si l’entreprise désire rembourser par anticipation avant cette période, des frais équivalents aux intérêts dus seront </w:t>
      </w:r>
      <w:bookmarkEnd w:id="201"/>
      <w:bookmarkEnd w:id="202"/>
      <w:r w:rsidR="00DD1709" w:rsidRPr="007E436B">
        <w:rPr>
          <w:rFonts w:ascii="Book Antiqua" w:hAnsi="Book Antiqua"/>
          <w:sz w:val="24"/>
          <w:szCs w:val="24"/>
        </w:rPr>
        <w:t xml:space="preserve">chargés. Les intérêts seront calculés au prorata du temps restant pour atteindre la </w:t>
      </w:r>
      <w:r w:rsidR="00D738E9" w:rsidRPr="007E436B">
        <w:rPr>
          <w:rFonts w:ascii="Book Antiqua" w:hAnsi="Book Antiqua"/>
          <w:sz w:val="24"/>
          <w:szCs w:val="24"/>
        </w:rPr>
        <w:t>période</w:t>
      </w:r>
      <w:r w:rsidR="00DE61DE">
        <w:rPr>
          <w:rFonts w:ascii="Book Antiqua" w:hAnsi="Book Antiqua"/>
          <w:sz w:val="24"/>
          <w:szCs w:val="24"/>
        </w:rPr>
        <w:t xml:space="preserve"> de 24 mois.</w:t>
      </w:r>
    </w:p>
    <w:p w14:paraId="01B24E3A" w14:textId="77777777" w:rsidR="00CF4FC6" w:rsidRPr="007E436B" w:rsidRDefault="00CF4FC6" w:rsidP="00CD2FE4">
      <w:pPr>
        <w:rPr>
          <w:rFonts w:ascii="Book Antiqua" w:hAnsi="Book Antiqua"/>
        </w:rPr>
      </w:pPr>
      <w:bookmarkStart w:id="203" w:name="_Toc523041084"/>
      <w:bookmarkStart w:id="204" w:name="_Toc523041558"/>
    </w:p>
    <w:p w14:paraId="477CF3BE" w14:textId="7CBCECC0" w:rsidR="009F3958" w:rsidRDefault="00CF4FC6" w:rsidP="00AF0884">
      <w:pPr>
        <w:jc w:val="both"/>
        <w:rPr>
          <w:rFonts w:ascii="Book Antiqua" w:hAnsi="Book Antiqua"/>
          <w:sz w:val="24"/>
          <w:szCs w:val="24"/>
        </w:rPr>
      </w:pPr>
      <w:r w:rsidRPr="007E436B">
        <w:rPr>
          <w:rFonts w:ascii="Book Antiqua" w:hAnsi="Book Antiqua"/>
          <w:sz w:val="24"/>
          <w:szCs w:val="24"/>
        </w:rPr>
        <w:t xml:space="preserve">Les intérêts non </w:t>
      </w:r>
      <w:r w:rsidR="000710A9" w:rsidRPr="007E436B">
        <w:rPr>
          <w:rFonts w:ascii="Book Antiqua" w:hAnsi="Book Antiqua"/>
          <w:sz w:val="24"/>
          <w:szCs w:val="24"/>
        </w:rPr>
        <w:t>remboursés</w:t>
      </w:r>
      <w:r w:rsidRPr="007E436B">
        <w:rPr>
          <w:rFonts w:ascii="Book Antiqua" w:hAnsi="Book Antiqua"/>
          <w:sz w:val="24"/>
          <w:szCs w:val="24"/>
        </w:rPr>
        <w:t xml:space="preserve"> à l’échéance porteront intérêt au même taux que le prêt.</w:t>
      </w:r>
      <w:bookmarkEnd w:id="203"/>
      <w:bookmarkEnd w:id="204"/>
    </w:p>
    <w:p w14:paraId="76D36C4C" w14:textId="77777777" w:rsidR="00AF0884" w:rsidRPr="007E436B" w:rsidRDefault="00AF0884" w:rsidP="00AF0884">
      <w:pPr>
        <w:jc w:val="both"/>
        <w:rPr>
          <w:rFonts w:ascii="Book Antiqua" w:hAnsi="Book Antiqua"/>
        </w:rPr>
      </w:pPr>
    </w:p>
    <w:p w14:paraId="71B1BC5C" w14:textId="065D7847" w:rsidR="0053424E" w:rsidRDefault="009F3958" w:rsidP="008040F8">
      <w:pPr>
        <w:jc w:val="both"/>
        <w:rPr>
          <w:rFonts w:ascii="Book Antiqua" w:hAnsi="Book Antiqua"/>
          <w:sz w:val="24"/>
          <w:szCs w:val="24"/>
        </w:rPr>
      </w:pPr>
      <w:r w:rsidRPr="007E436B">
        <w:rPr>
          <w:rFonts w:ascii="Book Antiqua" w:hAnsi="Book Antiqua"/>
          <w:sz w:val="24"/>
          <w:szCs w:val="24"/>
        </w:rPr>
        <w:t xml:space="preserve">Certaines conditions de remboursement flexibles peuvent s’appliquer </w:t>
      </w:r>
      <w:r w:rsidR="00AF0884">
        <w:rPr>
          <w:rFonts w:ascii="Book Antiqua" w:hAnsi="Book Antiqua"/>
          <w:sz w:val="24"/>
          <w:szCs w:val="24"/>
        </w:rPr>
        <w:t xml:space="preserve">en fonction de besoins particuliers </w:t>
      </w:r>
      <w:r w:rsidRPr="007E436B">
        <w:rPr>
          <w:rFonts w:ascii="Book Antiqua" w:hAnsi="Book Antiqua"/>
          <w:sz w:val="24"/>
          <w:szCs w:val="24"/>
        </w:rPr>
        <w:t>(</w:t>
      </w:r>
      <w:r w:rsidR="00AF0884">
        <w:rPr>
          <w:rFonts w:ascii="Book Antiqua" w:hAnsi="Book Antiqua"/>
          <w:sz w:val="24"/>
          <w:szCs w:val="24"/>
        </w:rPr>
        <w:t>e</w:t>
      </w:r>
      <w:r w:rsidRPr="007E436B">
        <w:rPr>
          <w:rFonts w:ascii="Book Antiqua" w:hAnsi="Book Antiqua"/>
          <w:sz w:val="24"/>
          <w:szCs w:val="24"/>
        </w:rPr>
        <w:t xml:space="preserve">x. </w:t>
      </w:r>
      <w:r w:rsidR="00AF0884">
        <w:rPr>
          <w:rFonts w:ascii="Book Antiqua" w:hAnsi="Book Antiqua"/>
          <w:sz w:val="24"/>
          <w:szCs w:val="24"/>
        </w:rPr>
        <w:t>e</w:t>
      </w:r>
      <w:r w:rsidRPr="007E436B">
        <w:rPr>
          <w:rFonts w:ascii="Book Antiqua" w:hAnsi="Book Antiqua"/>
          <w:sz w:val="24"/>
          <w:szCs w:val="24"/>
        </w:rPr>
        <w:t>ntreprise saisonnière).</w:t>
      </w:r>
    </w:p>
    <w:p w14:paraId="52B9CE68" w14:textId="19A00497" w:rsidR="00420702" w:rsidRDefault="00420702">
      <w:pPr>
        <w:rPr>
          <w:rFonts w:ascii="Book Antiqua" w:hAnsi="Book Antiqua"/>
          <w:sz w:val="24"/>
          <w:szCs w:val="24"/>
        </w:rPr>
      </w:pPr>
      <w:r>
        <w:rPr>
          <w:rFonts w:ascii="Book Antiqua" w:hAnsi="Book Antiqua"/>
          <w:sz w:val="24"/>
          <w:szCs w:val="24"/>
        </w:rPr>
        <w:br w:type="page"/>
      </w:r>
    </w:p>
    <w:p w14:paraId="2ADCCA95" w14:textId="77777777" w:rsidR="00AF0884" w:rsidRPr="008040F8" w:rsidRDefault="00AF0884" w:rsidP="008040F8">
      <w:pPr>
        <w:jc w:val="both"/>
        <w:rPr>
          <w:rFonts w:ascii="Book Antiqua" w:hAnsi="Book Antiqua"/>
          <w:sz w:val="24"/>
          <w:szCs w:val="24"/>
        </w:rPr>
      </w:pPr>
    </w:p>
    <w:p w14:paraId="3A2C4143" w14:textId="43604763" w:rsidR="00FF213C" w:rsidRPr="007E436B" w:rsidRDefault="00541251" w:rsidP="00880286">
      <w:pPr>
        <w:pStyle w:val="Titre1"/>
        <w:numPr>
          <w:ilvl w:val="0"/>
          <w:numId w:val="22"/>
        </w:numPr>
        <w:pBdr>
          <w:top w:val="single" w:sz="12" w:space="1" w:color="4F81BD"/>
          <w:bottom w:val="single" w:sz="12" w:space="1" w:color="4F81BD"/>
        </w:pBdr>
        <w:shd w:val="clear" w:color="auto" w:fill="8DB3E2" w:themeFill="text2" w:themeFillTint="66"/>
        <w:ind w:hanging="720"/>
      </w:pPr>
      <w:bookmarkStart w:id="205" w:name="_Toc11240211"/>
      <w:r>
        <w:t>FLI « Relève</w:t>
      </w:r>
      <w:r w:rsidR="00FF213C" w:rsidRPr="007E436B">
        <w:t> »</w:t>
      </w:r>
      <w:bookmarkEnd w:id="205"/>
    </w:p>
    <w:p w14:paraId="4ED06B60" w14:textId="77777777" w:rsidR="00FF213C" w:rsidRPr="007E436B" w:rsidRDefault="00FF213C" w:rsidP="00CF4FC6">
      <w:pPr>
        <w:pStyle w:val="Titre"/>
        <w:jc w:val="both"/>
        <w:rPr>
          <w:rFonts w:ascii="Book Antiqua" w:hAnsi="Book Antiqua"/>
          <w:i/>
          <w:szCs w:val="28"/>
          <w:u w:val="none"/>
        </w:rPr>
      </w:pPr>
    </w:p>
    <w:p w14:paraId="2CB41905" w14:textId="77777777" w:rsidR="00CF4FC6" w:rsidRPr="007E436B" w:rsidRDefault="00CF4FC6" w:rsidP="00CD2FE4">
      <w:pPr>
        <w:jc w:val="both"/>
        <w:rPr>
          <w:rFonts w:ascii="Book Antiqua" w:hAnsi="Book Antiqua"/>
        </w:rPr>
      </w:pPr>
      <w:r w:rsidRPr="007E436B">
        <w:rPr>
          <w:rFonts w:ascii="Book Antiqua" w:hAnsi="Book Antiqua"/>
          <w:sz w:val="24"/>
          <w:szCs w:val="24"/>
        </w:rPr>
        <w:t xml:space="preserve">Le but </w:t>
      </w:r>
      <w:r w:rsidR="00414F42" w:rsidRPr="007E436B">
        <w:rPr>
          <w:rFonts w:ascii="Book Antiqua" w:hAnsi="Book Antiqua"/>
          <w:sz w:val="24"/>
          <w:szCs w:val="24"/>
        </w:rPr>
        <w:t xml:space="preserve">du fonds </w:t>
      </w:r>
      <w:r w:rsidR="007B3E29" w:rsidRPr="007E436B">
        <w:rPr>
          <w:rFonts w:ascii="Book Antiqua" w:hAnsi="Book Antiqua"/>
          <w:sz w:val="24"/>
          <w:szCs w:val="24"/>
        </w:rPr>
        <w:t>est de stimuler l'entreprenariat local en favorisant l'accès aux capitaux pour la relève des entr</w:t>
      </w:r>
      <w:r w:rsidR="00EA131B" w:rsidRPr="007E436B">
        <w:rPr>
          <w:rFonts w:ascii="Book Antiqua" w:hAnsi="Book Antiqua"/>
          <w:sz w:val="24"/>
          <w:szCs w:val="24"/>
        </w:rPr>
        <w:t>eprises de la MRC</w:t>
      </w:r>
      <w:r w:rsidR="006D7D5C" w:rsidRPr="007E436B">
        <w:rPr>
          <w:rFonts w:ascii="Book Antiqua" w:hAnsi="Book Antiqua"/>
          <w:sz w:val="24"/>
          <w:szCs w:val="24"/>
        </w:rPr>
        <w:t>.</w:t>
      </w:r>
    </w:p>
    <w:p w14:paraId="0D29F0E1" w14:textId="77777777" w:rsidR="00CF4FC6" w:rsidRPr="0053424E" w:rsidRDefault="00CF4FC6" w:rsidP="00CD2FE4">
      <w:pPr>
        <w:rPr>
          <w:rFonts w:ascii="Book Antiqua" w:hAnsi="Book Antiqua"/>
          <w:b/>
          <w:sz w:val="18"/>
          <w:szCs w:val="18"/>
        </w:rPr>
      </w:pPr>
    </w:p>
    <w:p w14:paraId="3CA334EA" w14:textId="72CA8B37" w:rsidR="008834AE" w:rsidRPr="00AF0884" w:rsidRDefault="001F23F9" w:rsidP="00CD2FE4">
      <w:pPr>
        <w:rPr>
          <w:rFonts w:ascii="Book Antiqua" w:hAnsi="Book Antiqua"/>
          <w:i/>
          <w:sz w:val="24"/>
          <w:szCs w:val="24"/>
        </w:rPr>
      </w:pPr>
      <w:r w:rsidRPr="00AF0884">
        <w:rPr>
          <w:rFonts w:ascii="Book Antiqua" w:hAnsi="Book Antiqua"/>
          <w:i/>
          <w:sz w:val="24"/>
          <w:szCs w:val="24"/>
        </w:rPr>
        <w:t>Ce prêt est assorti d’un prêt conventionnel</w:t>
      </w:r>
      <w:r w:rsidR="00B5494E" w:rsidRPr="00AF0884">
        <w:rPr>
          <w:rFonts w:ascii="Book Antiqua" w:hAnsi="Book Antiqua"/>
          <w:i/>
          <w:sz w:val="24"/>
          <w:szCs w:val="24"/>
        </w:rPr>
        <w:t xml:space="preserve"> FL</w:t>
      </w:r>
      <w:r w:rsidR="001E387A" w:rsidRPr="00AF0884">
        <w:rPr>
          <w:rFonts w:ascii="Book Antiqua" w:hAnsi="Book Antiqua"/>
          <w:i/>
          <w:sz w:val="24"/>
          <w:szCs w:val="24"/>
        </w:rPr>
        <w:t xml:space="preserve"> </w:t>
      </w:r>
      <w:r w:rsidR="0072431F" w:rsidRPr="00356487">
        <w:rPr>
          <w:rFonts w:ascii="Book Antiqua" w:hAnsi="Book Antiqua"/>
          <w:i/>
          <w:sz w:val="24"/>
          <w:szCs w:val="24"/>
        </w:rPr>
        <w:t>dans un ratio de 40% FLI Relève et 6</w:t>
      </w:r>
      <w:r w:rsidR="001E387A" w:rsidRPr="00356487">
        <w:rPr>
          <w:rFonts w:ascii="Book Antiqua" w:hAnsi="Book Antiqua"/>
          <w:i/>
          <w:sz w:val="24"/>
          <w:szCs w:val="24"/>
        </w:rPr>
        <w:t>0% FL</w:t>
      </w:r>
      <w:r w:rsidRPr="00356487">
        <w:rPr>
          <w:rFonts w:ascii="Book Antiqua" w:hAnsi="Book Antiqua"/>
          <w:i/>
          <w:sz w:val="24"/>
          <w:szCs w:val="24"/>
        </w:rPr>
        <w:t>.</w:t>
      </w:r>
    </w:p>
    <w:p w14:paraId="1BF7E418" w14:textId="46B62D74" w:rsidR="00AC6F1A" w:rsidRDefault="00AC6F1A" w:rsidP="00AC6F1A">
      <w:pPr>
        <w:pStyle w:val="Titre4"/>
        <w:spacing w:before="0"/>
      </w:pPr>
    </w:p>
    <w:p w14:paraId="4562E4E7" w14:textId="77777777" w:rsidR="00BD695C" w:rsidRPr="00BD695C" w:rsidRDefault="00BD695C" w:rsidP="00880286">
      <w:pPr>
        <w:pStyle w:val="Paragraphedeliste"/>
        <w:keepNext/>
        <w:numPr>
          <w:ilvl w:val="0"/>
          <w:numId w:val="10"/>
        </w:numPr>
        <w:autoSpaceDE/>
        <w:autoSpaceDN/>
        <w:adjustRightInd/>
        <w:contextualSpacing w:val="0"/>
        <w:outlineLvl w:val="1"/>
        <w:rPr>
          <w:rFonts w:ascii="Book Antiqua" w:hAnsi="Book Antiqua" w:cs="Arial"/>
          <w:b/>
          <w:bCs/>
          <w:iCs/>
          <w:vanish/>
          <w:sz w:val="28"/>
          <w:szCs w:val="28"/>
          <w:lang w:eastAsia="fr-FR"/>
        </w:rPr>
      </w:pPr>
      <w:bookmarkStart w:id="206" w:name="_Toc8650132"/>
      <w:bookmarkStart w:id="207" w:name="_Toc8650970"/>
      <w:bookmarkStart w:id="208" w:name="_Toc8807879"/>
      <w:bookmarkStart w:id="209" w:name="_Toc11240212"/>
      <w:bookmarkEnd w:id="206"/>
      <w:bookmarkEnd w:id="207"/>
      <w:bookmarkEnd w:id="208"/>
      <w:bookmarkEnd w:id="209"/>
    </w:p>
    <w:p w14:paraId="7848D600" w14:textId="130F19F1" w:rsidR="00A07059" w:rsidRPr="00A07059" w:rsidRDefault="00A07059" w:rsidP="004A3E5F">
      <w:pPr>
        <w:pStyle w:val="Titre2"/>
      </w:pPr>
      <w:bookmarkStart w:id="210" w:name="_Toc11240213"/>
      <w:r>
        <w:t>Conditions particulières</w:t>
      </w:r>
      <w:bookmarkEnd w:id="210"/>
    </w:p>
    <w:p w14:paraId="6B147C1B" w14:textId="76748872" w:rsidR="00AC6F1A" w:rsidRPr="007E436B" w:rsidRDefault="00AC6F1A" w:rsidP="00AC6F1A">
      <w:pPr>
        <w:rPr>
          <w:rFonts w:ascii="Book Antiqua" w:hAnsi="Book Antiqua"/>
        </w:rPr>
      </w:pPr>
    </w:p>
    <w:p w14:paraId="601C390F" w14:textId="72D04164" w:rsidR="00AF0884" w:rsidRPr="00E34738" w:rsidRDefault="00AF0884" w:rsidP="00880286">
      <w:pPr>
        <w:pStyle w:val="Paragraphedeliste"/>
        <w:numPr>
          <w:ilvl w:val="0"/>
          <w:numId w:val="29"/>
        </w:numPr>
        <w:jc w:val="both"/>
        <w:rPr>
          <w:rFonts w:ascii="Book Antiqua" w:hAnsi="Book Antiqua"/>
          <w:lang w:val="fr-FR"/>
        </w:rPr>
      </w:pPr>
      <w:r w:rsidRPr="00E34738">
        <w:rPr>
          <w:rFonts w:ascii="Book Antiqua" w:hAnsi="Book Antiqua"/>
          <w:iCs/>
          <w:lang w:val="fr-FR"/>
        </w:rPr>
        <w:t xml:space="preserve">Acquérir au moins 25 % de la valeur de l’entreprise, </w:t>
      </w:r>
      <w:r w:rsidR="00F8235A">
        <w:rPr>
          <w:rFonts w:ascii="Book Antiqua" w:hAnsi="Book Antiqua"/>
          <w:iCs/>
          <w:lang w:val="fr-FR"/>
        </w:rPr>
        <w:t>l'achat d'actifs est admissible ;</w:t>
      </w:r>
    </w:p>
    <w:p w14:paraId="05367ACD" w14:textId="77777777" w:rsidR="00CA5564" w:rsidRPr="00E34738" w:rsidRDefault="00CA5564" w:rsidP="00880286">
      <w:pPr>
        <w:pStyle w:val="Paragraphedeliste"/>
        <w:numPr>
          <w:ilvl w:val="0"/>
          <w:numId w:val="29"/>
        </w:numPr>
        <w:jc w:val="both"/>
        <w:rPr>
          <w:rFonts w:ascii="Book Antiqua" w:hAnsi="Book Antiqua"/>
          <w:lang w:val="fr-FR"/>
        </w:rPr>
      </w:pPr>
      <w:r w:rsidRPr="00E34738">
        <w:rPr>
          <w:rFonts w:ascii="Book Antiqua" w:hAnsi="Book Antiqua"/>
          <w:lang w:val="fr-FR"/>
        </w:rPr>
        <w:t>S'inscrire dans une démarche visant la transmission de la direction et de la propriété d'une entreprise d'un cédant vers un entrepreneur ou un groupe d'entrepreneurs. Le simple rachat d'une entreprise n'est pas admissible ;</w:t>
      </w:r>
    </w:p>
    <w:p w14:paraId="0BEA038F" w14:textId="77777777" w:rsidR="00AC6F1A" w:rsidRPr="00E34738" w:rsidRDefault="00AC6F1A" w:rsidP="00880286">
      <w:pPr>
        <w:pStyle w:val="Paragraphedeliste"/>
        <w:numPr>
          <w:ilvl w:val="0"/>
          <w:numId w:val="29"/>
        </w:numPr>
        <w:tabs>
          <w:tab w:val="left" w:pos="-1080"/>
          <w:tab w:val="left" w:pos="-720"/>
          <w:tab w:val="left" w:pos="1"/>
          <w:tab w:val="left" w:pos="709"/>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3"/>
        <w:jc w:val="both"/>
        <w:rPr>
          <w:rFonts w:ascii="Book Antiqua" w:hAnsi="Book Antiqua"/>
        </w:rPr>
      </w:pPr>
      <w:r w:rsidRPr="00E34738">
        <w:rPr>
          <w:rFonts w:ascii="Book Antiqua" w:hAnsi="Book Antiqua"/>
        </w:rPr>
        <w:t>Travailler à temps plein dans l’entreprise visée suite à la transaction*;</w:t>
      </w:r>
    </w:p>
    <w:p w14:paraId="2B974038" w14:textId="2767D065" w:rsidR="00AC6F1A" w:rsidRPr="00E34738" w:rsidRDefault="00AC6F1A" w:rsidP="00880286">
      <w:pPr>
        <w:pStyle w:val="Paragraphedeliste"/>
        <w:numPr>
          <w:ilvl w:val="0"/>
          <w:numId w:val="29"/>
        </w:numPr>
        <w:tabs>
          <w:tab w:val="left" w:pos="-1080"/>
          <w:tab w:val="left" w:pos="-720"/>
          <w:tab w:val="left" w:pos="1"/>
          <w:tab w:val="left" w:pos="709"/>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3"/>
        <w:jc w:val="both"/>
        <w:rPr>
          <w:rFonts w:ascii="Book Antiqua" w:hAnsi="Book Antiqua"/>
        </w:rPr>
      </w:pPr>
      <w:r w:rsidRPr="00E34738">
        <w:rPr>
          <w:rFonts w:ascii="Book Antiqua" w:hAnsi="Book Antiqua"/>
        </w:rPr>
        <w:t xml:space="preserve">Demeurer propriétaire d’au moins 25 % de la valeur </w:t>
      </w:r>
      <w:r w:rsidRPr="00E34738">
        <w:rPr>
          <w:rFonts w:ascii="Book Antiqua" w:hAnsi="Book Antiqua"/>
          <w:bCs/>
          <w:iCs/>
        </w:rPr>
        <w:t>de l’entreprise</w:t>
      </w:r>
      <w:r w:rsidRPr="00E34738">
        <w:rPr>
          <w:rFonts w:ascii="Book Antiqua" w:hAnsi="Book Antiqua"/>
          <w:b/>
          <w:bCs/>
          <w:i/>
          <w:iCs/>
        </w:rPr>
        <w:t xml:space="preserve"> </w:t>
      </w:r>
      <w:r w:rsidRPr="00E34738">
        <w:rPr>
          <w:rFonts w:ascii="Book Antiqua" w:hAnsi="Book Antiqua"/>
        </w:rPr>
        <w:t>pour la durée du prêt. Advenant le défaut de cette obligation, la partie du prêt non remboursée devra être remise immédiatement à la MRC ;</w:t>
      </w:r>
    </w:p>
    <w:p w14:paraId="0D9816B0" w14:textId="77777777" w:rsidR="00FE2D58" w:rsidRPr="00E34738" w:rsidRDefault="00AC6F1A" w:rsidP="00880286">
      <w:pPr>
        <w:pStyle w:val="Paragraphedeliste"/>
        <w:numPr>
          <w:ilvl w:val="0"/>
          <w:numId w:val="29"/>
        </w:numPr>
        <w:tabs>
          <w:tab w:val="left" w:pos="-1080"/>
          <w:tab w:val="left" w:pos="-720"/>
          <w:tab w:val="left" w:pos="1"/>
          <w:tab w:val="left" w:pos="709"/>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3"/>
        <w:jc w:val="both"/>
        <w:rPr>
          <w:rFonts w:ascii="Book Antiqua" w:hAnsi="Book Antiqua"/>
          <w:lang w:val="fr-FR"/>
        </w:rPr>
      </w:pPr>
      <w:r w:rsidRPr="00E34738">
        <w:rPr>
          <w:rFonts w:ascii="Book Antiqua" w:hAnsi="Book Antiqua"/>
        </w:rPr>
        <w:t>Conserver l'entreprise et ses activités dans le territoire de la MRC pendant toute la durée du prêt</w:t>
      </w:r>
      <w:r w:rsidR="00FE2D58" w:rsidRPr="00E34738">
        <w:rPr>
          <w:rFonts w:ascii="Book Antiqua" w:hAnsi="Book Antiqua"/>
        </w:rPr>
        <w:t xml:space="preserve"> ;</w:t>
      </w:r>
    </w:p>
    <w:p w14:paraId="686D1E5C" w14:textId="78EA7E31" w:rsidR="00FE2D58" w:rsidRPr="00E34738" w:rsidRDefault="00FE2D58" w:rsidP="00880286">
      <w:pPr>
        <w:pStyle w:val="Paragraphedeliste"/>
        <w:numPr>
          <w:ilvl w:val="0"/>
          <w:numId w:val="29"/>
        </w:numPr>
        <w:tabs>
          <w:tab w:val="left" w:pos="-1080"/>
          <w:tab w:val="left" w:pos="-720"/>
          <w:tab w:val="left" w:pos="1"/>
          <w:tab w:val="left" w:pos="709"/>
          <w:tab w:val="left" w:pos="7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3"/>
        <w:jc w:val="both"/>
        <w:rPr>
          <w:rFonts w:ascii="Book Antiqua" w:hAnsi="Book Antiqua"/>
          <w:lang w:val="fr-FR"/>
        </w:rPr>
      </w:pPr>
      <w:r w:rsidRPr="00E34738">
        <w:rPr>
          <w:rFonts w:ascii="Book Antiqua" w:hAnsi="Book Antiqua"/>
          <w:iCs/>
          <w:lang w:val="fr-FR"/>
        </w:rPr>
        <w:t>Démontrer les compétences, les habiletés et la motivation à assurer un poste de direction et l’engagement à contribuer activement à assure</w:t>
      </w:r>
      <w:r w:rsidR="00E34738">
        <w:rPr>
          <w:rFonts w:ascii="Book Antiqua" w:hAnsi="Book Antiqua"/>
          <w:iCs/>
          <w:lang w:val="fr-FR"/>
        </w:rPr>
        <w:t xml:space="preserve">r la pérennité de </w:t>
      </w:r>
      <w:r w:rsidR="00235E67">
        <w:rPr>
          <w:rFonts w:ascii="Book Antiqua" w:hAnsi="Book Antiqua"/>
          <w:iCs/>
          <w:lang w:val="fr-FR"/>
        </w:rPr>
        <w:t>l’entreprise.</w:t>
      </w:r>
    </w:p>
    <w:p w14:paraId="0559DF43" w14:textId="05AF705E" w:rsidR="00A07059" w:rsidRDefault="00A07059" w:rsidP="00A07059">
      <w:pPr>
        <w:keepLines/>
        <w:tabs>
          <w:tab w:val="left" w:pos="0"/>
        </w:tabs>
        <w:suppressAutoHyphens/>
        <w:jc w:val="both"/>
        <w:rPr>
          <w:rFonts w:ascii="Book Antiqua" w:hAnsi="Book Antiqua" w:cs="Arial"/>
          <w:color w:val="000000"/>
          <w:spacing w:val="-3"/>
          <w:sz w:val="24"/>
          <w:szCs w:val="24"/>
        </w:rPr>
      </w:pPr>
    </w:p>
    <w:p w14:paraId="63D6B0A1" w14:textId="7AA797A8" w:rsidR="00A07059" w:rsidRPr="007E436B" w:rsidRDefault="00A07059" w:rsidP="00A07059">
      <w:pPr>
        <w:jc w:val="both"/>
        <w:rPr>
          <w:rFonts w:ascii="Book Antiqua" w:hAnsi="Book Antiqua"/>
          <w:sz w:val="24"/>
          <w:szCs w:val="24"/>
          <w:lang w:eastAsia="fr-CA"/>
        </w:rPr>
      </w:pPr>
      <w:r w:rsidRPr="007E436B">
        <w:rPr>
          <w:rFonts w:ascii="Book Antiqua" w:hAnsi="Book Antiqua"/>
          <w:sz w:val="24"/>
          <w:szCs w:val="24"/>
          <w:lang w:eastAsia="fr-CA"/>
        </w:rPr>
        <w:t>*Dans le cas d’entreprises dites saisonnières œuvrant dans les secteurs agricole ou touristique, la MRC tiendra compte de ce</w:t>
      </w:r>
      <w:r w:rsidR="00564B62">
        <w:rPr>
          <w:rFonts w:ascii="Book Antiqua" w:hAnsi="Book Antiqua"/>
          <w:sz w:val="24"/>
          <w:szCs w:val="24"/>
          <w:lang w:eastAsia="fr-CA"/>
        </w:rPr>
        <w:t>s</w:t>
      </w:r>
      <w:r w:rsidRPr="007E436B">
        <w:rPr>
          <w:rFonts w:ascii="Book Antiqua" w:hAnsi="Book Antiqua"/>
          <w:sz w:val="24"/>
          <w:szCs w:val="24"/>
          <w:lang w:eastAsia="fr-CA"/>
        </w:rPr>
        <w:t xml:space="preserve"> caractéristiques particulière</w:t>
      </w:r>
      <w:r w:rsidR="00564B62">
        <w:rPr>
          <w:rFonts w:ascii="Book Antiqua" w:hAnsi="Book Antiqua"/>
          <w:sz w:val="24"/>
          <w:szCs w:val="24"/>
          <w:lang w:eastAsia="fr-CA"/>
        </w:rPr>
        <w:t>s</w:t>
      </w:r>
      <w:r w:rsidRPr="007E436B">
        <w:rPr>
          <w:rFonts w:ascii="Book Antiqua" w:hAnsi="Book Antiqua"/>
          <w:sz w:val="24"/>
          <w:szCs w:val="24"/>
          <w:lang w:eastAsia="fr-CA"/>
        </w:rPr>
        <w:t xml:space="preserve"> au sein de ces entreprises et ne les pénalisera pas dans son analyse.</w:t>
      </w:r>
    </w:p>
    <w:p w14:paraId="63B118EB" w14:textId="584B4B5A" w:rsidR="00E34738" w:rsidRDefault="00E34738">
      <w:pPr>
        <w:rPr>
          <w:rFonts w:ascii="Book Antiqua" w:hAnsi="Book Antiqua" w:cs="Arial"/>
          <w:b/>
          <w:bCs/>
          <w:iCs/>
          <w:strike/>
          <w:sz w:val="18"/>
          <w:szCs w:val="18"/>
        </w:rPr>
      </w:pPr>
      <w:r>
        <w:rPr>
          <w:rFonts w:ascii="Book Antiqua" w:hAnsi="Book Antiqua" w:cs="Arial"/>
          <w:b/>
          <w:bCs/>
          <w:iCs/>
          <w:strike/>
          <w:sz w:val="18"/>
          <w:szCs w:val="18"/>
        </w:rPr>
        <w:br w:type="page"/>
      </w:r>
    </w:p>
    <w:p w14:paraId="5B969E86" w14:textId="77777777" w:rsidR="00CD2FE4" w:rsidRPr="001E387A" w:rsidRDefault="00CD2FE4">
      <w:pPr>
        <w:rPr>
          <w:rFonts w:ascii="Book Antiqua" w:hAnsi="Book Antiqua" w:cs="Arial"/>
          <w:b/>
          <w:bCs/>
          <w:iCs/>
          <w:strike/>
          <w:sz w:val="18"/>
          <w:szCs w:val="18"/>
        </w:rPr>
      </w:pPr>
    </w:p>
    <w:p w14:paraId="5BBEE44B" w14:textId="3E9D3916" w:rsidR="00702F8A" w:rsidRPr="007E436B" w:rsidRDefault="008079D0" w:rsidP="004A3E5F">
      <w:pPr>
        <w:pStyle w:val="Titre2"/>
      </w:pPr>
      <w:bookmarkStart w:id="211" w:name="_Toc11240214"/>
      <w:r>
        <w:t>Taux d’intérêts</w:t>
      </w:r>
      <w:bookmarkEnd w:id="211"/>
    </w:p>
    <w:p w14:paraId="4548FA98" w14:textId="77777777" w:rsidR="00702F8A" w:rsidRPr="007E436B" w:rsidRDefault="00702F8A" w:rsidP="00702F8A">
      <w:pPr>
        <w:jc w:val="both"/>
        <w:rPr>
          <w:rFonts w:ascii="Book Antiqua" w:hAnsi="Book Antiqua"/>
        </w:rPr>
      </w:pPr>
    </w:p>
    <w:p w14:paraId="1BC281E5" w14:textId="1A2B0429" w:rsidR="00702F8A" w:rsidRPr="00356487" w:rsidRDefault="00702F8A" w:rsidP="00702F8A">
      <w:pPr>
        <w:jc w:val="center"/>
        <w:rPr>
          <w:rFonts w:ascii="Book Antiqua" w:hAnsi="Book Antiqua"/>
          <w:sz w:val="24"/>
          <w:szCs w:val="24"/>
        </w:rPr>
      </w:pPr>
      <w:r w:rsidRPr="00356487">
        <w:rPr>
          <w:rFonts w:ascii="Book Antiqua" w:hAnsi="Book Antiqua"/>
          <w:sz w:val="24"/>
          <w:szCs w:val="24"/>
        </w:rPr>
        <w:t>TAUX D’INTÉRÊT FLI RELÈVE</w:t>
      </w:r>
    </w:p>
    <w:p w14:paraId="7F4B63AB" w14:textId="77777777" w:rsidR="00F8235A" w:rsidRPr="00356487" w:rsidRDefault="00F8235A" w:rsidP="00702F8A">
      <w:pPr>
        <w:jc w:val="center"/>
        <w:rPr>
          <w:rFonts w:ascii="Book Antiqua" w:hAnsi="Book Antiqua"/>
        </w:rPr>
      </w:pPr>
    </w:p>
    <w:tbl>
      <w:tblPr>
        <w:tblStyle w:val="Grilledutableau"/>
        <w:tblW w:w="0" w:type="auto"/>
        <w:tblInd w:w="1129" w:type="dxa"/>
        <w:tblLook w:val="04A0" w:firstRow="1" w:lastRow="0" w:firstColumn="1" w:lastColumn="0" w:noHBand="0" w:noVBand="1"/>
      </w:tblPr>
      <w:tblGrid>
        <w:gridCol w:w="4536"/>
        <w:gridCol w:w="1985"/>
        <w:gridCol w:w="1984"/>
        <w:gridCol w:w="2835"/>
      </w:tblGrid>
      <w:tr w:rsidR="00702F8A" w:rsidRPr="00356487" w14:paraId="5F293D5D" w14:textId="77777777" w:rsidTr="00235E67">
        <w:trPr>
          <w:trHeight w:val="389"/>
        </w:trPr>
        <w:tc>
          <w:tcPr>
            <w:tcW w:w="4536" w:type="dxa"/>
            <w:shd w:val="clear" w:color="auto" w:fill="8DB3E2" w:themeFill="text2" w:themeFillTint="66"/>
            <w:vAlign w:val="center"/>
          </w:tcPr>
          <w:p w14:paraId="0FFDFE85" w14:textId="77777777" w:rsidR="00702F8A" w:rsidRPr="00356487" w:rsidRDefault="00702F8A" w:rsidP="004842CD">
            <w:pPr>
              <w:jc w:val="center"/>
              <w:rPr>
                <w:rFonts w:ascii="Book Antiqua" w:hAnsi="Book Antiqua"/>
                <w:b/>
                <w:sz w:val="24"/>
                <w:szCs w:val="24"/>
              </w:rPr>
            </w:pPr>
            <w:r w:rsidRPr="00356487">
              <w:rPr>
                <w:rFonts w:ascii="Book Antiqua" w:hAnsi="Book Antiqua"/>
                <w:b/>
                <w:sz w:val="24"/>
                <w:szCs w:val="24"/>
              </w:rPr>
              <w:t>Évaluation du risque</w:t>
            </w:r>
          </w:p>
        </w:tc>
        <w:tc>
          <w:tcPr>
            <w:tcW w:w="1985" w:type="dxa"/>
            <w:shd w:val="clear" w:color="auto" w:fill="8DB3E2" w:themeFill="text2" w:themeFillTint="66"/>
            <w:vAlign w:val="center"/>
          </w:tcPr>
          <w:p w14:paraId="1E19DD01" w14:textId="77777777" w:rsidR="00702F8A" w:rsidRPr="00356487" w:rsidRDefault="00702F8A" w:rsidP="004842CD">
            <w:pPr>
              <w:jc w:val="center"/>
              <w:rPr>
                <w:rFonts w:ascii="Book Antiqua" w:hAnsi="Book Antiqua"/>
                <w:b/>
                <w:sz w:val="24"/>
                <w:szCs w:val="24"/>
              </w:rPr>
            </w:pPr>
            <w:r w:rsidRPr="00356487">
              <w:rPr>
                <w:rFonts w:ascii="Book Antiqua" w:hAnsi="Book Antiqua"/>
                <w:b/>
                <w:sz w:val="24"/>
                <w:szCs w:val="24"/>
              </w:rPr>
              <w:t>Taux de base</w:t>
            </w:r>
          </w:p>
        </w:tc>
        <w:tc>
          <w:tcPr>
            <w:tcW w:w="1984" w:type="dxa"/>
            <w:shd w:val="clear" w:color="auto" w:fill="8DB3E2" w:themeFill="text2" w:themeFillTint="66"/>
            <w:vAlign w:val="center"/>
          </w:tcPr>
          <w:p w14:paraId="61403B0A" w14:textId="77777777" w:rsidR="00702F8A" w:rsidRPr="00356487" w:rsidRDefault="00702F8A" w:rsidP="004842CD">
            <w:pPr>
              <w:jc w:val="center"/>
              <w:rPr>
                <w:rFonts w:ascii="Book Antiqua" w:hAnsi="Book Antiqua"/>
                <w:b/>
                <w:sz w:val="24"/>
                <w:szCs w:val="24"/>
              </w:rPr>
            </w:pPr>
            <w:r w:rsidRPr="00356487">
              <w:rPr>
                <w:rFonts w:ascii="Book Antiqua" w:hAnsi="Book Antiqua"/>
                <w:b/>
                <w:sz w:val="24"/>
                <w:szCs w:val="24"/>
              </w:rPr>
              <w:t>Prime de risque</w:t>
            </w:r>
          </w:p>
        </w:tc>
        <w:tc>
          <w:tcPr>
            <w:tcW w:w="2835" w:type="dxa"/>
            <w:shd w:val="clear" w:color="auto" w:fill="8DB3E2" w:themeFill="text2" w:themeFillTint="66"/>
            <w:vAlign w:val="center"/>
          </w:tcPr>
          <w:p w14:paraId="7825DA00" w14:textId="77777777" w:rsidR="00702F8A" w:rsidRPr="00356487" w:rsidRDefault="00702F8A" w:rsidP="004842CD">
            <w:pPr>
              <w:jc w:val="center"/>
              <w:rPr>
                <w:rFonts w:ascii="Book Antiqua" w:hAnsi="Book Antiqua"/>
                <w:b/>
                <w:sz w:val="24"/>
                <w:szCs w:val="24"/>
              </w:rPr>
            </w:pPr>
            <w:r w:rsidRPr="00356487">
              <w:rPr>
                <w:rFonts w:ascii="Book Antiqua" w:hAnsi="Book Antiqua"/>
                <w:b/>
                <w:sz w:val="24"/>
                <w:szCs w:val="24"/>
              </w:rPr>
              <w:t>Rendement recherché</w:t>
            </w:r>
          </w:p>
        </w:tc>
      </w:tr>
      <w:tr w:rsidR="00702F8A" w:rsidRPr="00356487" w14:paraId="2E3A9035" w14:textId="77777777" w:rsidTr="00235E67">
        <w:trPr>
          <w:trHeight w:val="337"/>
        </w:trPr>
        <w:tc>
          <w:tcPr>
            <w:tcW w:w="4536" w:type="dxa"/>
            <w:shd w:val="clear" w:color="auto" w:fill="8DB3E2" w:themeFill="text2" w:themeFillTint="66"/>
          </w:tcPr>
          <w:p w14:paraId="4C24134B" w14:textId="77777777" w:rsidR="00702F8A" w:rsidRPr="00356487" w:rsidRDefault="00702F8A" w:rsidP="004842CD">
            <w:pPr>
              <w:jc w:val="both"/>
              <w:rPr>
                <w:rFonts w:ascii="Book Antiqua" w:hAnsi="Book Antiqua"/>
                <w:sz w:val="24"/>
                <w:szCs w:val="24"/>
              </w:rPr>
            </w:pPr>
            <w:r w:rsidRPr="00356487">
              <w:rPr>
                <w:rFonts w:ascii="Book Antiqua" w:hAnsi="Book Antiqua"/>
                <w:sz w:val="24"/>
                <w:szCs w:val="24"/>
              </w:rPr>
              <w:t>Très faible</w:t>
            </w:r>
          </w:p>
        </w:tc>
        <w:tc>
          <w:tcPr>
            <w:tcW w:w="1985" w:type="dxa"/>
            <w:vAlign w:val="center"/>
          </w:tcPr>
          <w:p w14:paraId="1F04FD6A" w14:textId="65A46E07" w:rsidR="00702F8A" w:rsidRPr="00356487" w:rsidRDefault="00702F8A" w:rsidP="004842CD">
            <w:pPr>
              <w:jc w:val="center"/>
              <w:rPr>
                <w:rFonts w:ascii="Book Antiqua" w:hAnsi="Book Antiqua"/>
                <w:sz w:val="24"/>
                <w:szCs w:val="24"/>
              </w:rPr>
            </w:pPr>
            <w:r w:rsidRPr="00356487">
              <w:rPr>
                <w:rFonts w:ascii="Book Antiqua" w:hAnsi="Book Antiqua"/>
                <w:sz w:val="24"/>
                <w:szCs w:val="24"/>
              </w:rPr>
              <w:t>1.5 %</w:t>
            </w:r>
          </w:p>
        </w:tc>
        <w:tc>
          <w:tcPr>
            <w:tcW w:w="1984" w:type="dxa"/>
            <w:vAlign w:val="center"/>
          </w:tcPr>
          <w:p w14:paraId="1D7A84D5" w14:textId="02F5326C" w:rsidR="00702F8A" w:rsidRPr="00356487" w:rsidRDefault="00702F8A" w:rsidP="004842CD">
            <w:pPr>
              <w:jc w:val="center"/>
              <w:rPr>
                <w:rFonts w:ascii="Book Antiqua" w:hAnsi="Book Antiqua"/>
                <w:sz w:val="24"/>
                <w:szCs w:val="24"/>
              </w:rPr>
            </w:pPr>
            <w:r w:rsidRPr="00356487">
              <w:rPr>
                <w:rFonts w:ascii="Book Antiqua" w:hAnsi="Book Antiqua"/>
                <w:sz w:val="24"/>
                <w:szCs w:val="24"/>
              </w:rPr>
              <w:t>1</w:t>
            </w:r>
            <w:r w:rsidR="0072431F" w:rsidRPr="00356487">
              <w:rPr>
                <w:rFonts w:ascii="Book Antiqua" w:hAnsi="Book Antiqua"/>
                <w:sz w:val="24"/>
                <w:szCs w:val="24"/>
              </w:rPr>
              <w:t>.5</w:t>
            </w:r>
            <w:r w:rsidRPr="00356487">
              <w:rPr>
                <w:rFonts w:ascii="Book Antiqua" w:hAnsi="Book Antiqua"/>
                <w:sz w:val="24"/>
                <w:szCs w:val="24"/>
              </w:rPr>
              <w:t xml:space="preserve"> %</w:t>
            </w:r>
          </w:p>
        </w:tc>
        <w:tc>
          <w:tcPr>
            <w:tcW w:w="2835" w:type="dxa"/>
            <w:vAlign w:val="center"/>
          </w:tcPr>
          <w:p w14:paraId="00469123" w14:textId="1F9363D9" w:rsidR="00702F8A" w:rsidRPr="00356487" w:rsidRDefault="0072431F" w:rsidP="004842CD">
            <w:pPr>
              <w:jc w:val="center"/>
              <w:rPr>
                <w:rFonts w:ascii="Book Antiqua" w:hAnsi="Book Antiqua"/>
                <w:sz w:val="24"/>
                <w:szCs w:val="24"/>
              </w:rPr>
            </w:pPr>
            <w:r w:rsidRPr="00356487">
              <w:rPr>
                <w:rFonts w:ascii="Book Antiqua" w:hAnsi="Book Antiqua"/>
                <w:sz w:val="24"/>
                <w:szCs w:val="24"/>
              </w:rPr>
              <w:t>3</w:t>
            </w:r>
            <w:r w:rsidR="00702F8A" w:rsidRPr="00356487">
              <w:rPr>
                <w:rFonts w:ascii="Book Antiqua" w:hAnsi="Book Antiqua"/>
                <w:sz w:val="24"/>
                <w:szCs w:val="24"/>
              </w:rPr>
              <w:t xml:space="preserve"> %</w:t>
            </w:r>
          </w:p>
        </w:tc>
      </w:tr>
      <w:tr w:rsidR="00702F8A" w:rsidRPr="00356487" w14:paraId="442F3316" w14:textId="77777777" w:rsidTr="00235E67">
        <w:trPr>
          <w:trHeight w:val="337"/>
        </w:trPr>
        <w:tc>
          <w:tcPr>
            <w:tcW w:w="4536" w:type="dxa"/>
            <w:shd w:val="clear" w:color="auto" w:fill="8DB3E2" w:themeFill="text2" w:themeFillTint="66"/>
          </w:tcPr>
          <w:p w14:paraId="17BB0658" w14:textId="77777777" w:rsidR="00702F8A" w:rsidRPr="00356487" w:rsidRDefault="00702F8A" w:rsidP="004842CD">
            <w:pPr>
              <w:jc w:val="both"/>
              <w:rPr>
                <w:rFonts w:ascii="Book Antiqua" w:hAnsi="Book Antiqua"/>
                <w:sz w:val="24"/>
                <w:szCs w:val="24"/>
              </w:rPr>
            </w:pPr>
            <w:r w:rsidRPr="00356487">
              <w:rPr>
                <w:rFonts w:ascii="Book Antiqua" w:hAnsi="Book Antiqua"/>
                <w:sz w:val="24"/>
                <w:szCs w:val="24"/>
              </w:rPr>
              <w:t>Faible</w:t>
            </w:r>
          </w:p>
        </w:tc>
        <w:tc>
          <w:tcPr>
            <w:tcW w:w="1985" w:type="dxa"/>
            <w:vAlign w:val="center"/>
          </w:tcPr>
          <w:p w14:paraId="7CEF0B99" w14:textId="2CAC4E50" w:rsidR="00702F8A" w:rsidRPr="00356487" w:rsidRDefault="00702F8A" w:rsidP="004842CD">
            <w:pPr>
              <w:jc w:val="center"/>
              <w:rPr>
                <w:rFonts w:ascii="Book Antiqua" w:hAnsi="Book Antiqua"/>
                <w:sz w:val="24"/>
                <w:szCs w:val="24"/>
              </w:rPr>
            </w:pPr>
            <w:r w:rsidRPr="00356487">
              <w:rPr>
                <w:rFonts w:ascii="Book Antiqua" w:hAnsi="Book Antiqua"/>
                <w:sz w:val="24"/>
                <w:szCs w:val="24"/>
              </w:rPr>
              <w:t>1.5 %</w:t>
            </w:r>
          </w:p>
        </w:tc>
        <w:tc>
          <w:tcPr>
            <w:tcW w:w="1984" w:type="dxa"/>
            <w:vAlign w:val="center"/>
          </w:tcPr>
          <w:p w14:paraId="799CDE2C" w14:textId="5C4E1FF8" w:rsidR="00702F8A" w:rsidRPr="00356487" w:rsidRDefault="0072431F" w:rsidP="00702F8A">
            <w:pPr>
              <w:jc w:val="center"/>
              <w:rPr>
                <w:rFonts w:ascii="Book Antiqua" w:hAnsi="Book Antiqua"/>
                <w:sz w:val="24"/>
                <w:szCs w:val="24"/>
              </w:rPr>
            </w:pPr>
            <w:r w:rsidRPr="00356487">
              <w:rPr>
                <w:rFonts w:ascii="Book Antiqua" w:hAnsi="Book Antiqua"/>
                <w:sz w:val="24"/>
                <w:szCs w:val="24"/>
              </w:rPr>
              <w:t>2</w:t>
            </w:r>
            <w:r w:rsidR="00702F8A" w:rsidRPr="00356487">
              <w:rPr>
                <w:rFonts w:ascii="Book Antiqua" w:hAnsi="Book Antiqua"/>
                <w:sz w:val="24"/>
                <w:szCs w:val="24"/>
              </w:rPr>
              <w:t xml:space="preserve"> %</w:t>
            </w:r>
          </w:p>
        </w:tc>
        <w:tc>
          <w:tcPr>
            <w:tcW w:w="2835" w:type="dxa"/>
            <w:vAlign w:val="center"/>
          </w:tcPr>
          <w:p w14:paraId="120425EA" w14:textId="367D4474" w:rsidR="00702F8A" w:rsidRPr="00356487" w:rsidRDefault="00702F8A" w:rsidP="004842CD">
            <w:pPr>
              <w:jc w:val="center"/>
              <w:rPr>
                <w:rFonts w:ascii="Book Antiqua" w:hAnsi="Book Antiqua"/>
                <w:sz w:val="24"/>
                <w:szCs w:val="24"/>
              </w:rPr>
            </w:pPr>
            <w:r w:rsidRPr="00356487">
              <w:rPr>
                <w:rFonts w:ascii="Book Antiqua" w:hAnsi="Book Antiqua"/>
                <w:sz w:val="24"/>
                <w:szCs w:val="24"/>
              </w:rPr>
              <w:t>3</w:t>
            </w:r>
            <w:r w:rsidR="0072431F" w:rsidRPr="00356487">
              <w:rPr>
                <w:rFonts w:ascii="Book Antiqua" w:hAnsi="Book Antiqua"/>
                <w:sz w:val="24"/>
                <w:szCs w:val="24"/>
              </w:rPr>
              <w:t>.5</w:t>
            </w:r>
            <w:r w:rsidRPr="00356487">
              <w:rPr>
                <w:rFonts w:ascii="Book Antiqua" w:hAnsi="Book Antiqua"/>
                <w:sz w:val="24"/>
                <w:szCs w:val="24"/>
              </w:rPr>
              <w:t xml:space="preserve"> %</w:t>
            </w:r>
          </w:p>
        </w:tc>
      </w:tr>
      <w:tr w:rsidR="00702F8A" w:rsidRPr="00356487" w14:paraId="71D72BCB" w14:textId="77777777" w:rsidTr="00235E67">
        <w:trPr>
          <w:trHeight w:val="322"/>
        </w:trPr>
        <w:tc>
          <w:tcPr>
            <w:tcW w:w="4536" w:type="dxa"/>
            <w:shd w:val="clear" w:color="auto" w:fill="8DB3E2" w:themeFill="text2" w:themeFillTint="66"/>
          </w:tcPr>
          <w:p w14:paraId="61C7ABDB" w14:textId="77777777" w:rsidR="00702F8A" w:rsidRPr="00356487" w:rsidRDefault="00702F8A" w:rsidP="004842CD">
            <w:pPr>
              <w:jc w:val="both"/>
              <w:rPr>
                <w:rFonts w:ascii="Book Antiqua" w:hAnsi="Book Antiqua"/>
                <w:sz w:val="24"/>
                <w:szCs w:val="24"/>
              </w:rPr>
            </w:pPr>
            <w:r w:rsidRPr="00356487">
              <w:rPr>
                <w:rFonts w:ascii="Book Antiqua" w:hAnsi="Book Antiqua"/>
                <w:sz w:val="24"/>
                <w:szCs w:val="24"/>
              </w:rPr>
              <w:t>Moyen</w:t>
            </w:r>
          </w:p>
        </w:tc>
        <w:tc>
          <w:tcPr>
            <w:tcW w:w="1985" w:type="dxa"/>
            <w:vAlign w:val="center"/>
          </w:tcPr>
          <w:p w14:paraId="4418DABB" w14:textId="7ECAE517" w:rsidR="00702F8A" w:rsidRPr="00356487" w:rsidRDefault="00702F8A" w:rsidP="004842CD">
            <w:pPr>
              <w:jc w:val="center"/>
              <w:rPr>
                <w:rFonts w:ascii="Book Antiqua" w:hAnsi="Book Antiqua"/>
                <w:sz w:val="24"/>
                <w:szCs w:val="24"/>
              </w:rPr>
            </w:pPr>
            <w:r w:rsidRPr="00356487">
              <w:rPr>
                <w:rFonts w:ascii="Book Antiqua" w:hAnsi="Book Antiqua"/>
                <w:sz w:val="24"/>
                <w:szCs w:val="24"/>
              </w:rPr>
              <w:t>1.5 %</w:t>
            </w:r>
          </w:p>
        </w:tc>
        <w:tc>
          <w:tcPr>
            <w:tcW w:w="1984" w:type="dxa"/>
            <w:vAlign w:val="center"/>
          </w:tcPr>
          <w:p w14:paraId="088C208A" w14:textId="4A59267C" w:rsidR="00702F8A" w:rsidRPr="00356487" w:rsidRDefault="00702F8A" w:rsidP="004842CD">
            <w:pPr>
              <w:jc w:val="center"/>
              <w:rPr>
                <w:rFonts w:ascii="Book Antiqua" w:hAnsi="Book Antiqua"/>
                <w:sz w:val="24"/>
                <w:szCs w:val="24"/>
              </w:rPr>
            </w:pPr>
            <w:r w:rsidRPr="00356487">
              <w:rPr>
                <w:rFonts w:ascii="Book Antiqua" w:hAnsi="Book Antiqua"/>
                <w:sz w:val="24"/>
                <w:szCs w:val="24"/>
              </w:rPr>
              <w:t>2</w:t>
            </w:r>
            <w:r w:rsidR="0072431F" w:rsidRPr="00356487">
              <w:rPr>
                <w:rFonts w:ascii="Book Antiqua" w:hAnsi="Book Antiqua"/>
                <w:sz w:val="24"/>
                <w:szCs w:val="24"/>
              </w:rPr>
              <w:t>.5</w:t>
            </w:r>
            <w:r w:rsidRPr="00356487">
              <w:rPr>
                <w:rFonts w:ascii="Book Antiqua" w:hAnsi="Book Antiqua"/>
                <w:sz w:val="24"/>
                <w:szCs w:val="24"/>
              </w:rPr>
              <w:t xml:space="preserve"> %</w:t>
            </w:r>
          </w:p>
        </w:tc>
        <w:tc>
          <w:tcPr>
            <w:tcW w:w="2835" w:type="dxa"/>
            <w:vAlign w:val="center"/>
          </w:tcPr>
          <w:p w14:paraId="02C8F121" w14:textId="63662120" w:rsidR="00702F8A" w:rsidRPr="00356487" w:rsidRDefault="0072431F" w:rsidP="004842CD">
            <w:pPr>
              <w:jc w:val="center"/>
              <w:rPr>
                <w:rFonts w:ascii="Book Antiqua" w:hAnsi="Book Antiqua"/>
                <w:sz w:val="24"/>
                <w:szCs w:val="24"/>
              </w:rPr>
            </w:pPr>
            <w:r w:rsidRPr="00356487">
              <w:rPr>
                <w:rFonts w:ascii="Book Antiqua" w:hAnsi="Book Antiqua"/>
                <w:sz w:val="24"/>
                <w:szCs w:val="24"/>
              </w:rPr>
              <w:t>4</w:t>
            </w:r>
            <w:r w:rsidR="00702F8A" w:rsidRPr="00356487">
              <w:rPr>
                <w:rFonts w:ascii="Book Antiqua" w:hAnsi="Book Antiqua"/>
                <w:sz w:val="24"/>
                <w:szCs w:val="24"/>
              </w:rPr>
              <w:t xml:space="preserve"> %</w:t>
            </w:r>
          </w:p>
        </w:tc>
      </w:tr>
      <w:tr w:rsidR="00702F8A" w:rsidRPr="00356487" w14:paraId="177DFCC0" w14:textId="77777777" w:rsidTr="00235E67">
        <w:trPr>
          <w:trHeight w:val="350"/>
        </w:trPr>
        <w:tc>
          <w:tcPr>
            <w:tcW w:w="4536" w:type="dxa"/>
            <w:shd w:val="clear" w:color="auto" w:fill="8DB3E2" w:themeFill="text2" w:themeFillTint="66"/>
          </w:tcPr>
          <w:p w14:paraId="66B7FC6A" w14:textId="2C2FB327" w:rsidR="00702F8A" w:rsidRPr="00356487" w:rsidRDefault="00702F8A" w:rsidP="004842CD">
            <w:pPr>
              <w:jc w:val="both"/>
              <w:rPr>
                <w:rFonts w:ascii="Book Antiqua" w:hAnsi="Book Antiqua"/>
                <w:sz w:val="24"/>
                <w:szCs w:val="24"/>
              </w:rPr>
            </w:pPr>
            <w:r w:rsidRPr="00356487">
              <w:rPr>
                <w:rFonts w:ascii="Book Antiqua" w:hAnsi="Book Antiqua"/>
                <w:sz w:val="24"/>
                <w:szCs w:val="24"/>
              </w:rPr>
              <w:t>Élevé</w:t>
            </w:r>
            <w:r w:rsidR="00DA632F">
              <w:rPr>
                <w:rFonts w:ascii="Book Antiqua" w:hAnsi="Book Antiqua"/>
                <w:sz w:val="24"/>
                <w:szCs w:val="24"/>
              </w:rPr>
              <w:t xml:space="preserve"> et très Élevé</w:t>
            </w:r>
          </w:p>
        </w:tc>
        <w:tc>
          <w:tcPr>
            <w:tcW w:w="1985" w:type="dxa"/>
            <w:vAlign w:val="center"/>
          </w:tcPr>
          <w:p w14:paraId="3B5B4E0B" w14:textId="4C966E0E" w:rsidR="00702F8A" w:rsidRPr="00356487" w:rsidRDefault="00702F8A" w:rsidP="004842CD">
            <w:pPr>
              <w:jc w:val="center"/>
              <w:rPr>
                <w:rFonts w:ascii="Book Antiqua" w:hAnsi="Book Antiqua"/>
                <w:sz w:val="24"/>
                <w:szCs w:val="24"/>
              </w:rPr>
            </w:pPr>
            <w:r w:rsidRPr="00356487">
              <w:rPr>
                <w:rFonts w:ascii="Book Antiqua" w:hAnsi="Book Antiqua"/>
                <w:sz w:val="24"/>
                <w:szCs w:val="24"/>
              </w:rPr>
              <w:t>1.5 %</w:t>
            </w:r>
          </w:p>
        </w:tc>
        <w:tc>
          <w:tcPr>
            <w:tcW w:w="1984" w:type="dxa"/>
            <w:vAlign w:val="center"/>
          </w:tcPr>
          <w:p w14:paraId="38CDC62D" w14:textId="044806EA" w:rsidR="00702F8A" w:rsidRPr="00356487" w:rsidRDefault="0072431F" w:rsidP="004842CD">
            <w:pPr>
              <w:jc w:val="center"/>
              <w:rPr>
                <w:rFonts w:ascii="Book Antiqua" w:hAnsi="Book Antiqua"/>
                <w:sz w:val="24"/>
                <w:szCs w:val="24"/>
              </w:rPr>
            </w:pPr>
            <w:r w:rsidRPr="00356487">
              <w:rPr>
                <w:rFonts w:ascii="Book Antiqua" w:hAnsi="Book Antiqua"/>
                <w:sz w:val="24"/>
                <w:szCs w:val="24"/>
              </w:rPr>
              <w:t>3</w:t>
            </w:r>
            <w:r w:rsidR="00702F8A" w:rsidRPr="00356487">
              <w:rPr>
                <w:rFonts w:ascii="Book Antiqua" w:hAnsi="Book Antiqua"/>
                <w:sz w:val="24"/>
                <w:szCs w:val="24"/>
              </w:rPr>
              <w:t xml:space="preserve"> %</w:t>
            </w:r>
          </w:p>
        </w:tc>
        <w:tc>
          <w:tcPr>
            <w:tcW w:w="2835" w:type="dxa"/>
            <w:vAlign w:val="center"/>
          </w:tcPr>
          <w:p w14:paraId="49387F71" w14:textId="7B693762" w:rsidR="00702F8A" w:rsidRPr="00356487" w:rsidRDefault="0072431F" w:rsidP="004842CD">
            <w:pPr>
              <w:jc w:val="center"/>
              <w:rPr>
                <w:rFonts w:ascii="Book Antiqua" w:hAnsi="Book Antiqua"/>
                <w:sz w:val="24"/>
                <w:szCs w:val="24"/>
              </w:rPr>
            </w:pPr>
            <w:r w:rsidRPr="00356487">
              <w:rPr>
                <w:rFonts w:ascii="Book Antiqua" w:hAnsi="Book Antiqua"/>
                <w:sz w:val="24"/>
                <w:szCs w:val="24"/>
              </w:rPr>
              <w:t>4.5</w:t>
            </w:r>
            <w:r w:rsidR="00702F8A" w:rsidRPr="00356487">
              <w:rPr>
                <w:rFonts w:ascii="Book Antiqua" w:hAnsi="Book Antiqua"/>
                <w:sz w:val="24"/>
                <w:szCs w:val="24"/>
              </w:rPr>
              <w:t xml:space="preserve"> %</w:t>
            </w:r>
          </w:p>
        </w:tc>
      </w:tr>
    </w:tbl>
    <w:p w14:paraId="57AA059D" w14:textId="612DFCF8" w:rsidR="00702F8A" w:rsidRPr="00356487" w:rsidRDefault="00702F8A" w:rsidP="00CD2FE4">
      <w:pPr>
        <w:rPr>
          <w:rFonts w:ascii="Book Antiqua" w:hAnsi="Book Antiqua"/>
          <w:strike/>
          <w:sz w:val="24"/>
          <w:szCs w:val="24"/>
        </w:rPr>
      </w:pPr>
    </w:p>
    <w:p w14:paraId="3C4E9D6C" w14:textId="559BDDCE" w:rsidR="00F81A43" w:rsidRPr="00F81A43" w:rsidRDefault="00F81A43" w:rsidP="00CD2FE4">
      <w:pPr>
        <w:rPr>
          <w:rFonts w:ascii="Book Antiqua" w:hAnsi="Book Antiqua"/>
          <w:sz w:val="24"/>
          <w:szCs w:val="24"/>
        </w:rPr>
      </w:pPr>
      <w:r w:rsidRPr="00356487">
        <w:rPr>
          <w:rFonts w:ascii="Book Antiqua" w:hAnsi="Book Antiqua"/>
          <w:sz w:val="24"/>
          <w:szCs w:val="24"/>
        </w:rPr>
        <w:tab/>
        <w:t>Les primes additionnelles détaillées pour les FL s’appliquent aussi au FLI Relève (point 7.3).</w:t>
      </w:r>
    </w:p>
    <w:p w14:paraId="34588BEB" w14:textId="06C0ABC8" w:rsidR="00702F8A" w:rsidRDefault="00702F8A" w:rsidP="00CD2FE4">
      <w:pPr>
        <w:rPr>
          <w:rFonts w:ascii="Book Antiqua" w:hAnsi="Book Antiqua"/>
          <w:strike/>
        </w:rPr>
      </w:pPr>
    </w:p>
    <w:p w14:paraId="288ADD7E" w14:textId="77777777" w:rsidR="00E34738" w:rsidRPr="001E387A" w:rsidRDefault="00E34738" w:rsidP="00CD2FE4">
      <w:pPr>
        <w:rPr>
          <w:rFonts w:ascii="Book Antiqua" w:hAnsi="Book Antiqua"/>
          <w:strike/>
        </w:rPr>
      </w:pPr>
    </w:p>
    <w:p w14:paraId="1710F61A" w14:textId="79BF52FE" w:rsidR="00702F8A" w:rsidRPr="00702F8A" w:rsidRDefault="00AF0884" w:rsidP="004A3E5F">
      <w:pPr>
        <w:pStyle w:val="Titre2"/>
      </w:pPr>
      <w:bookmarkStart w:id="212" w:name="_Toc11240215"/>
      <w:r>
        <w:t>Documents exigés</w:t>
      </w:r>
      <w:bookmarkEnd w:id="212"/>
    </w:p>
    <w:p w14:paraId="08886EAE" w14:textId="77777777" w:rsidR="00CF4FC6" w:rsidRPr="007E436B" w:rsidRDefault="00CF4FC6" w:rsidP="00A81A10">
      <w:pPr>
        <w:rPr>
          <w:rFonts w:ascii="Book Antiqua" w:hAnsi="Book Antiqua"/>
        </w:rPr>
      </w:pPr>
    </w:p>
    <w:p w14:paraId="69A5DD81" w14:textId="7A80E4FE" w:rsidR="002E3DBB" w:rsidRPr="007E436B" w:rsidRDefault="002E3DBB" w:rsidP="00880286">
      <w:pPr>
        <w:pStyle w:val="Paragraphedeliste"/>
        <w:numPr>
          <w:ilvl w:val="0"/>
          <w:numId w:val="9"/>
        </w:numPr>
        <w:ind w:left="1134"/>
        <w:jc w:val="both"/>
        <w:rPr>
          <w:rFonts w:ascii="Book Antiqua" w:hAnsi="Book Antiqua"/>
        </w:rPr>
      </w:pPr>
      <w:r w:rsidRPr="007E436B">
        <w:rPr>
          <w:rFonts w:ascii="Book Antiqua" w:hAnsi="Book Antiqua"/>
        </w:rPr>
        <w:t>Accord liant l'entrepreneur au(x) propriétaire(s) de l’entreprise visée, lequel indiquera notamment que l'objectif est d'assurer une relève au sein de l'entreprise</w:t>
      </w:r>
      <w:r w:rsidR="008079D0">
        <w:rPr>
          <w:rFonts w:ascii="Book Antiqua" w:hAnsi="Book Antiqua"/>
        </w:rPr>
        <w:t xml:space="preserve"> </w:t>
      </w:r>
      <w:r w:rsidRPr="007E436B">
        <w:rPr>
          <w:rFonts w:ascii="Book Antiqua" w:hAnsi="Book Antiqua"/>
        </w:rPr>
        <w:t>;</w:t>
      </w:r>
    </w:p>
    <w:p w14:paraId="1B2F97C6" w14:textId="77777777" w:rsidR="002E3DBB" w:rsidRPr="007E436B" w:rsidRDefault="002E3DBB" w:rsidP="00880286">
      <w:pPr>
        <w:pStyle w:val="Paragraphedeliste"/>
        <w:numPr>
          <w:ilvl w:val="0"/>
          <w:numId w:val="9"/>
        </w:numPr>
        <w:ind w:left="1134"/>
        <w:jc w:val="both"/>
        <w:rPr>
          <w:rFonts w:ascii="Book Antiqua" w:hAnsi="Book Antiqua"/>
        </w:rPr>
      </w:pPr>
      <w:r w:rsidRPr="007E436B">
        <w:rPr>
          <w:rFonts w:ascii="Book Antiqua" w:hAnsi="Book Antiqua"/>
        </w:rPr>
        <w:t>Documents pertinents attestant des droits de propriété de l'entrepreneur dans l'entreprise pour au moins 25 % de la valeur de celle-ci.</w:t>
      </w:r>
    </w:p>
    <w:p w14:paraId="05C4E273" w14:textId="332CDF71" w:rsidR="008B33B7" w:rsidRPr="00A900BA" w:rsidRDefault="008B33B7" w:rsidP="00CD2FE4">
      <w:pPr>
        <w:rPr>
          <w:rFonts w:ascii="Book Antiqua" w:hAnsi="Book Antiqua"/>
          <w:b/>
          <w:bCs/>
          <w:i/>
          <w:sz w:val="24"/>
          <w:szCs w:val="28"/>
          <w:u w:val="single"/>
        </w:rPr>
      </w:pPr>
      <w:r w:rsidRPr="007E436B">
        <w:rPr>
          <w:rFonts w:ascii="Book Antiqua" w:hAnsi="Book Antiqua"/>
        </w:rPr>
        <w:br w:type="page"/>
      </w:r>
    </w:p>
    <w:p w14:paraId="6D30001C" w14:textId="380C71EE" w:rsidR="00C776A9" w:rsidRPr="007E436B" w:rsidRDefault="009101E5" w:rsidP="00880286">
      <w:pPr>
        <w:pStyle w:val="Titre1"/>
        <w:numPr>
          <w:ilvl w:val="0"/>
          <w:numId w:val="22"/>
        </w:numPr>
        <w:pBdr>
          <w:top w:val="single" w:sz="12" w:space="1" w:color="4F81BD"/>
          <w:bottom w:val="single" w:sz="12" w:space="1" w:color="4F81BD"/>
        </w:pBdr>
        <w:shd w:val="clear" w:color="auto" w:fill="8DB3E2" w:themeFill="text2" w:themeFillTint="66"/>
        <w:ind w:hanging="720"/>
      </w:pPr>
      <w:bookmarkStart w:id="213" w:name="_Toc11240216"/>
      <w:r w:rsidRPr="007E436B">
        <w:t>P</w:t>
      </w:r>
      <w:r w:rsidR="00541251">
        <w:t>rêt à court terme</w:t>
      </w:r>
      <w:bookmarkEnd w:id="213"/>
    </w:p>
    <w:p w14:paraId="65812410" w14:textId="77777777" w:rsidR="00C776A9" w:rsidRPr="007E436B" w:rsidRDefault="00C776A9" w:rsidP="00C776A9">
      <w:pPr>
        <w:pStyle w:val="Titre"/>
        <w:jc w:val="both"/>
        <w:rPr>
          <w:rFonts w:ascii="Book Antiqua" w:hAnsi="Book Antiqua"/>
          <w:i/>
          <w:szCs w:val="28"/>
          <w:u w:val="none"/>
        </w:rPr>
      </w:pPr>
    </w:p>
    <w:p w14:paraId="26515740" w14:textId="77777777" w:rsidR="00C776A9" w:rsidRPr="007E436B" w:rsidRDefault="00C776A9" w:rsidP="00CD2FE4">
      <w:pPr>
        <w:jc w:val="both"/>
        <w:rPr>
          <w:rFonts w:ascii="Book Antiqua" w:hAnsi="Book Antiqua"/>
          <w:sz w:val="24"/>
          <w:szCs w:val="24"/>
        </w:rPr>
      </w:pPr>
      <w:r w:rsidRPr="007E436B">
        <w:rPr>
          <w:rFonts w:ascii="Book Antiqua" w:hAnsi="Book Antiqua"/>
          <w:sz w:val="24"/>
          <w:szCs w:val="24"/>
        </w:rPr>
        <w:t xml:space="preserve">Le but du fonds est </w:t>
      </w:r>
      <w:r w:rsidR="008B33B7" w:rsidRPr="007E436B">
        <w:rPr>
          <w:rFonts w:ascii="Book Antiqua" w:hAnsi="Book Antiqua"/>
          <w:sz w:val="24"/>
          <w:szCs w:val="24"/>
        </w:rPr>
        <w:t xml:space="preserve">de </w:t>
      </w:r>
      <w:r w:rsidR="009101E5" w:rsidRPr="007E436B">
        <w:rPr>
          <w:rFonts w:ascii="Book Antiqua" w:hAnsi="Book Antiqua"/>
          <w:sz w:val="24"/>
          <w:szCs w:val="24"/>
        </w:rPr>
        <w:t xml:space="preserve">soutenir les entreprises ayant besoin d’avance de fonds </w:t>
      </w:r>
      <w:r w:rsidR="008B33B7" w:rsidRPr="007E436B">
        <w:rPr>
          <w:rFonts w:ascii="Book Antiqua" w:hAnsi="Book Antiqua"/>
          <w:sz w:val="24"/>
          <w:szCs w:val="24"/>
        </w:rPr>
        <w:t>à court terme pour livrer un produit ou service dans le cadre d’une entente signé</w:t>
      </w:r>
      <w:r w:rsidR="00701C18" w:rsidRPr="007E436B">
        <w:rPr>
          <w:rFonts w:ascii="Book Antiqua" w:hAnsi="Book Antiqua"/>
          <w:sz w:val="24"/>
          <w:szCs w:val="24"/>
        </w:rPr>
        <w:t>e</w:t>
      </w:r>
      <w:r w:rsidR="008B33B7" w:rsidRPr="007E436B">
        <w:rPr>
          <w:rFonts w:ascii="Book Antiqua" w:hAnsi="Book Antiqua"/>
          <w:sz w:val="24"/>
          <w:szCs w:val="24"/>
        </w:rPr>
        <w:t xml:space="preserve"> avec leurs clients ou partenaires d’affaires.</w:t>
      </w:r>
    </w:p>
    <w:p w14:paraId="23DF522E" w14:textId="77777777" w:rsidR="00D74DAD" w:rsidRDefault="00D74DAD" w:rsidP="00A96F54"/>
    <w:p w14:paraId="4EF34D5E" w14:textId="77777777" w:rsidR="00D74DAD" w:rsidRPr="00DA632F" w:rsidRDefault="00D74DAD" w:rsidP="00D74DAD">
      <w:pPr>
        <w:jc w:val="both"/>
        <w:rPr>
          <w:rFonts w:ascii="Book Antiqua" w:hAnsi="Book Antiqua"/>
          <w:sz w:val="24"/>
          <w:szCs w:val="24"/>
        </w:rPr>
      </w:pPr>
      <w:r w:rsidRPr="00DA632F">
        <w:rPr>
          <w:rFonts w:ascii="Book Antiqua" w:hAnsi="Book Antiqua"/>
          <w:sz w:val="24"/>
          <w:szCs w:val="24"/>
        </w:rPr>
        <w:t xml:space="preserve">Les intérêts fixés sont en fonction de la charte pour les prêts FL au point 7.3 </w:t>
      </w:r>
    </w:p>
    <w:p w14:paraId="06AE9D0C" w14:textId="11AEA20C" w:rsidR="00D74DAD" w:rsidRPr="00DA632F" w:rsidRDefault="00D74DAD" w:rsidP="00A96F54"/>
    <w:p w14:paraId="622ACCF7" w14:textId="77777777" w:rsidR="00D74DAD" w:rsidRPr="00DA632F" w:rsidRDefault="00D74DAD" w:rsidP="00D74DAD">
      <w:pPr>
        <w:rPr>
          <w:rFonts w:ascii="Book Antiqua" w:hAnsi="Book Antiqua"/>
          <w:sz w:val="24"/>
          <w:szCs w:val="24"/>
        </w:rPr>
      </w:pPr>
      <w:r w:rsidRPr="00DA632F">
        <w:rPr>
          <w:rFonts w:ascii="Book Antiqua" w:hAnsi="Book Antiqua"/>
          <w:sz w:val="24"/>
          <w:szCs w:val="24"/>
        </w:rPr>
        <w:t xml:space="preserve">Dans certains cas des garanties pourront être exigées suite à l’analyse de la demande </w:t>
      </w:r>
    </w:p>
    <w:p w14:paraId="198CF923" w14:textId="77777777" w:rsidR="00C776A9" w:rsidRPr="00DA632F" w:rsidRDefault="00C776A9" w:rsidP="00CD2FE4">
      <w:pPr>
        <w:rPr>
          <w:rFonts w:ascii="Book Antiqua" w:hAnsi="Book Antiqua"/>
        </w:rPr>
      </w:pPr>
    </w:p>
    <w:p w14:paraId="503E60BF" w14:textId="77777777" w:rsidR="00C776A9" w:rsidRPr="00DA632F" w:rsidRDefault="00C776A9" w:rsidP="00CD2FE4">
      <w:pPr>
        <w:rPr>
          <w:rFonts w:ascii="Book Antiqua" w:hAnsi="Book Antiqua"/>
        </w:rPr>
      </w:pPr>
    </w:p>
    <w:p w14:paraId="1CFE40DE" w14:textId="77777777" w:rsidR="00BD695C" w:rsidRPr="00DA632F" w:rsidRDefault="00BD695C" w:rsidP="00880286">
      <w:pPr>
        <w:pStyle w:val="Paragraphedeliste"/>
        <w:keepNext/>
        <w:numPr>
          <w:ilvl w:val="0"/>
          <w:numId w:val="10"/>
        </w:numPr>
        <w:autoSpaceDE/>
        <w:autoSpaceDN/>
        <w:adjustRightInd/>
        <w:contextualSpacing w:val="0"/>
        <w:outlineLvl w:val="1"/>
        <w:rPr>
          <w:rFonts w:ascii="Book Antiqua" w:hAnsi="Book Antiqua" w:cs="Arial"/>
          <w:b/>
          <w:bCs/>
          <w:iCs/>
          <w:vanish/>
          <w:sz w:val="28"/>
          <w:szCs w:val="28"/>
          <w:lang w:eastAsia="fr-FR"/>
        </w:rPr>
      </w:pPr>
      <w:bookmarkStart w:id="214" w:name="_Toc8650137"/>
      <w:bookmarkStart w:id="215" w:name="_Toc8650975"/>
      <w:bookmarkStart w:id="216" w:name="_Toc8807884"/>
      <w:bookmarkStart w:id="217" w:name="_Toc11240217"/>
      <w:bookmarkEnd w:id="214"/>
      <w:bookmarkEnd w:id="215"/>
      <w:bookmarkEnd w:id="216"/>
      <w:bookmarkEnd w:id="217"/>
    </w:p>
    <w:p w14:paraId="04125F99" w14:textId="4E408A16" w:rsidR="00C776A9" w:rsidRPr="00DA632F" w:rsidRDefault="00C776A9" w:rsidP="004A3E5F">
      <w:pPr>
        <w:pStyle w:val="Titre2"/>
      </w:pPr>
      <w:bookmarkStart w:id="218" w:name="_Toc11240218"/>
      <w:r w:rsidRPr="00DA632F">
        <w:t>Admissibilité au fonds</w:t>
      </w:r>
      <w:bookmarkEnd w:id="218"/>
    </w:p>
    <w:p w14:paraId="4FEA2CC0" w14:textId="77777777" w:rsidR="00C776A9" w:rsidRPr="00DA632F" w:rsidRDefault="00C776A9" w:rsidP="00C776A9">
      <w:pPr>
        <w:rPr>
          <w:rFonts w:ascii="Book Antiqua" w:hAnsi="Book Antiqua"/>
        </w:rPr>
      </w:pPr>
    </w:p>
    <w:p w14:paraId="3CDCFF6A" w14:textId="77777777" w:rsidR="00C776A9" w:rsidRPr="00DA632F" w:rsidRDefault="005B6BFE" w:rsidP="00880286">
      <w:pPr>
        <w:pStyle w:val="Paragraphedeliste"/>
        <w:numPr>
          <w:ilvl w:val="0"/>
          <w:numId w:val="30"/>
        </w:numPr>
        <w:jc w:val="both"/>
        <w:rPr>
          <w:rFonts w:ascii="Book Antiqua" w:hAnsi="Book Antiqua"/>
          <w:iCs/>
          <w:lang w:val="fr-FR"/>
        </w:rPr>
      </w:pPr>
      <w:r w:rsidRPr="00DA632F">
        <w:rPr>
          <w:rFonts w:ascii="Book Antiqua" w:hAnsi="Book Antiqua"/>
          <w:iCs/>
          <w:lang w:val="fr-FR"/>
        </w:rPr>
        <w:t xml:space="preserve">Projet dont l’entente avec le partenaire est signée sous la forme d’un contrat </w:t>
      </w:r>
      <w:r w:rsidR="00C776A9" w:rsidRPr="00DA632F">
        <w:rPr>
          <w:rFonts w:ascii="Book Antiqua" w:hAnsi="Book Antiqua"/>
          <w:iCs/>
          <w:lang w:val="fr-FR"/>
        </w:rPr>
        <w:t>;</w:t>
      </w:r>
    </w:p>
    <w:p w14:paraId="053F5EC0" w14:textId="77777777" w:rsidR="005B6BFE" w:rsidRPr="00DA632F" w:rsidRDefault="005B6BFE" w:rsidP="00880286">
      <w:pPr>
        <w:pStyle w:val="Paragraphedeliste"/>
        <w:numPr>
          <w:ilvl w:val="0"/>
          <w:numId w:val="30"/>
        </w:numPr>
        <w:jc w:val="both"/>
        <w:rPr>
          <w:rFonts w:ascii="Book Antiqua" w:hAnsi="Book Antiqua"/>
          <w:iCs/>
          <w:lang w:val="fr-FR"/>
        </w:rPr>
      </w:pPr>
      <w:r w:rsidRPr="00DA632F">
        <w:rPr>
          <w:rFonts w:ascii="Book Antiqua" w:hAnsi="Book Antiqua"/>
          <w:iCs/>
          <w:lang w:val="fr-FR"/>
        </w:rPr>
        <w:t>Projet dont le partenaire d’affaires est solide et à historiquement la capacité de payer ;</w:t>
      </w:r>
    </w:p>
    <w:p w14:paraId="6B22AC09" w14:textId="0120C9E7" w:rsidR="0026069F" w:rsidRPr="00DA632F" w:rsidRDefault="0026069F" w:rsidP="00880286">
      <w:pPr>
        <w:pStyle w:val="Paragraphedeliste"/>
        <w:numPr>
          <w:ilvl w:val="0"/>
          <w:numId w:val="30"/>
        </w:numPr>
        <w:jc w:val="both"/>
        <w:rPr>
          <w:rFonts w:ascii="Book Antiqua" w:hAnsi="Book Antiqua"/>
          <w:iCs/>
          <w:lang w:val="fr-FR"/>
        </w:rPr>
      </w:pPr>
      <w:r w:rsidRPr="00DA632F">
        <w:rPr>
          <w:rFonts w:ascii="Book Antiqua" w:hAnsi="Book Antiqua"/>
          <w:iCs/>
          <w:lang w:val="fr-FR"/>
        </w:rPr>
        <w:t>Projet de « Bridge</w:t>
      </w:r>
      <w:r w:rsidR="00037C56" w:rsidRPr="00DA632F">
        <w:rPr>
          <w:rFonts w:ascii="Book Antiqua" w:hAnsi="Book Antiqua"/>
          <w:iCs/>
          <w:lang w:val="fr-FR"/>
        </w:rPr>
        <w:t> » de crédits d’impôt</w:t>
      </w:r>
      <w:r w:rsidR="00310121" w:rsidRPr="00DA632F">
        <w:rPr>
          <w:rFonts w:ascii="Book Antiqua" w:hAnsi="Book Antiqua"/>
          <w:iCs/>
          <w:lang w:val="fr-FR"/>
        </w:rPr>
        <w:t xml:space="preserve"> (non admissible pour du démarrage)</w:t>
      </w:r>
      <w:r w:rsidRPr="00DA632F">
        <w:rPr>
          <w:rFonts w:ascii="Book Antiqua" w:hAnsi="Book Antiqua"/>
          <w:iCs/>
          <w:lang w:val="fr-FR"/>
        </w:rPr>
        <w:t> ;</w:t>
      </w:r>
    </w:p>
    <w:p w14:paraId="2C2ECFA1" w14:textId="08D78D17" w:rsidR="00C776A9" w:rsidRPr="00DA632F" w:rsidRDefault="00862794" w:rsidP="00880286">
      <w:pPr>
        <w:pStyle w:val="Paragraphedeliste"/>
        <w:numPr>
          <w:ilvl w:val="0"/>
          <w:numId w:val="30"/>
        </w:numPr>
        <w:jc w:val="both"/>
        <w:rPr>
          <w:rFonts w:ascii="Book Antiqua" w:hAnsi="Book Antiqua"/>
          <w:lang w:val="fr-FR"/>
        </w:rPr>
      </w:pPr>
      <w:r w:rsidRPr="00DA632F">
        <w:rPr>
          <w:rFonts w:ascii="Book Antiqua" w:hAnsi="Book Antiqua"/>
          <w:iCs/>
          <w:lang w:val="fr-FR"/>
        </w:rPr>
        <w:t>P</w:t>
      </w:r>
      <w:r w:rsidR="00C776A9" w:rsidRPr="00DA632F">
        <w:rPr>
          <w:rFonts w:ascii="Book Antiqua" w:hAnsi="Book Antiqua"/>
          <w:iCs/>
          <w:lang w:val="fr-FR"/>
        </w:rPr>
        <w:t>rojets admissibles selon la Politique de Soutien aux Entrepreneurs de la MRC (voir le</w:t>
      </w:r>
      <w:r w:rsidR="00A71883" w:rsidRPr="00DA632F">
        <w:rPr>
          <w:rFonts w:ascii="Book Antiqua" w:hAnsi="Book Antiqua"/>
          <w:iCs/>
          <w:lang w:val="fr-FR"/>
        </w:rPr>
        <w:t>s</w:t>
      </w:r>
      <w:r w:rsidR="00C776A9" w:rsidRPr="00DA632F">
        <w:rPr>
          <w:rFonts w:ascii="Book Antiqua" w:hAnsi="Book Antiqua"/>
          <w:iCs/>
          <w:lang w:val="fr-FR"/>
        </w:rPr>
        <w:t xml:space="preserve"> point</w:t>
      </w:r>
      <w:r w:rsidR="00A71883" w:rsidRPr="00DA632F">
        <w:rPr>
          <w:rFonts w:ascii="Book Antiqua" w:hAnsi="Book Antiqua"/>
          <w:iCs/>
          <w:lang w:val="fr-FR"/>
        </w:rPr>
        <w:t>s</w:t>
      </w:r>
      <w:r w:rsidR="00C776A9" w:rsidRPr="00DA632F">
        <w:rPr>
          <w:rFonts w:ascii="Book Antiqua" w:hAnsi="Book Antiqua"/>
          <w:iCs/>
          <w:lang w:val="fr-FR"/>
        </w:rPr>
        <w:t xml:space="preserve"> </w:t>
      </w:r>
      <w:r w:rsidR="00A71883" w:rsidRPr="00DA632F">
        <w:rPr>
          <w:rFonts w:ascii="Book Antiqua" w:hAnsi="Book Antiqua"/>
          <w:iCs/>
          <w:lang w:val="fr-FR"/>
        </w:rPr>
        <w:t>3 et 4</w:t>
      </w:r>
      <w:r w:rsidR="00C776A9" w:rsidRPr="00DA632F">
        <w:rPr>
          <w:rFonts w:ascii="Book Antiqua" w:hAnsi="Book Antiqua"/>
          <w:iCs/>
          <w:lang w:val="fr-FR"/>
        </w:rPr>
        <w:t>).</w:t>
      </w:r>
    </w:p>
    <w:p w14:paraId="1AE01ECB" w14:textId="616727EC" w:rsidR="00C776A9" w:rsidRPr="00F8235A" w:rsidRDefault="00C776A9" w:rsidP="00CD2FE4">
      <w:pPr>
        <w:jc w:val="both"/>
        <w:rPr>
          <w:rFonts w:ascii="Book Antiqua" w:hAnsi="Book Antiqua"/>
          <w:bCs/>
          <w:iCs/>
          <w:sz w:val="24"/>
          <w:szCs w:val="24"/>
        </w:rPr>
      </w:pPr>
    </w:p>
    <w:p w14:paraId="4D737515" w14:textId="77777777" w:rsidR="00CD2FE4" w:rsidRPr="00F8235A" w:rsidRDefault="00CD2FE4" w:rsidP="00CD2FE4">
      <w:pPr>
        <w:jc w:val="both"/>
        <w:rPr>
          <w:rFonts w:ascii="Book Antiqua" w:hAnsi="Book Antiqua"/>
          <w:bCs/>
          <w:iCs/>
          <w:sz w:val="24"/>
          <w:szCs w:val="24"/>
        </w:rPr>
      </w:pPr>
    </w:p>
    <w:p w14:paraId="230A1A47" w14:textId="370EECBD" w:rsidR="00C776A9" w:rsidRPr="007E436B" w:rsidRDefault="00C776A9" w:rsidP="004A3E5F">
      <w:pPr>
        <w:pStyle w:val="Titre2"/>
      </w:pPr>
      <w:bookmarkStart w:id="219" w:name="_Toc11240219"/>
      <w:r w:rsidRPr="007E436B">
        <w:t>Dépenses admissibles</w:t>
      </w:r>
      <w:bookmarkEnd w:id="219"/>
    </w:p>
    <w:p w14:paraId="7232E6B0" w14:textId="77777777" w:rsidR="00C776A9" w:rsidRPr="007E436B" w:rsidRDefault="00C776A9" w:rsidP="00CD2FE4">
      <w:pPr>
        <w:rPr>
          <w:rFonts w:ascii="Book Antiqua" w:hAnsi="Book Antiqua"/>
        </w:rPr>
      </w:pPr>
    </w:p>
    <w:p w14:paraId="25C8E7EC" w14:textId="55865F65" w:rsidR="008740B0" w:rsidRPr="00A96F54" w:rsidRDefault="005B6BFE" w:rsidP="00880286">
      <w:pPr>
        <w:pStyle w:val="Paragraphedeliste"/>
        <w:numPr>
          <w:ilvl w:val="0"/>
          <w:numId w:val="31"/>
        </w:numPr>
        <w:jc w:val="both"/>
        <w:rPr>
          <w:rFonts w:ascii="Book Antiqua" w:hAnsi="Book Antiqua"/>
        </w:rPr>
      </w:pPr>
      <w:r w:rsidRPr="00A96F54">
        <w:rPr>
          <w:rFonts w:ascii="Book Antiqua" w:hAnsi="Book Antiqua"/>
        </w:rPr>
        <w:t>L</w:t>
      </w:r>
      <w:r w:rsidR="00C776A9" w:rsidRPr="00A96F54">
        <w:rPr>
          <w:rFonts w:ascii="Book Antiqua" w:hAnsi="Book Antiqua"/>
        </w:rPr>
        <w:t xml:space="preserve">es dépenses d’acquisition </w:t>
      </w:r>
      <w:r w:rsidRPr="00A96F54">
        <w:rPr>
          <w:rFonts w:ascii="Book Antiqua" w:hAnsi="Book Antiqua"/>
        </w:rPr>
        <w:t>d’équipements, d’inventaires, d’immobilisations et de fonds de roulement nécessaires à la réalisation du projet</w:t>
      </w:r>
      <w:r w:rsidR="001A3D97" w:rsidRPr="00A96F54">
        <w:rPr>
          <w:rFonts w:ascii="Book Antiqua" w:hAnsi="Book Antiqua"/>
        </w:rPr>
        <w:t xml:space="preserve"> </w:t>
      </w:r>
      <w:r w:rsidR="008740B0" w:rsidRPr="00A96F54">
        <w:rPr>
          <w:rFonts w:ascii="Book Antiqua" w:hAnsi="Book Antiqua"/>
        </w:rPr>
        <w:t>;</w:t>
      </w:r>
    </w:p>
    <w:p w14:paraId="2776177C" w14:textId="77777777" w:rsidR="00C776A9" w:rsidRPr="00A96F54" w:rsidRDefault="008740B0" w:rsidP="00880286">
      <w:pPr>
        <w:pStyle w:val="Paragraphedeliste"/>
        <w:numPr>
          <w:ilvl w:val="0"/>
          <w:numId w:val="31"/>
        </w:numPr>
        <w:jc w:val="both"/>
        <w:rPr>
          <w:rFonts w:ascii="Book Antiqua" w:hAnsi="Book Antiqua"/>
        </w:rPr>
      </w:pPr>
      <w:r w:rsidRPr="00A96F54">
        <w:rPr>
          <w:rFonts w:ascii="Book Antiqua" w:hAnsi="Book Antiqua"/>
        </w:rPr>
        <w:t>Dépenses admissibles à certains crédits d’impôt</w:t>
      </w:r>
      <w:r w:rsidR="005B6BFE" w:rsidRPr="00A96F54">
        <w:rPr>
          <w:rFonts w:ascii="Book Antiqua" w:hAnsi="Book Antiqua"/>
        </w:rPr>
        <w:t>.</w:t>
      </w:r>
    </w:p>
    <w:p w14:paraId="56609E63" w14:textId="05294211" w:rsidR="00CD2FE4" w:rsidRPr="00F8235A" w:rsidRDefault="00CD2FE4">
      <w:pPr>
        <w:rPr>
          <w:rFonts w:ascii="Book Antiqua" w:hAnsi="Book Antiqua" w:cs="Arial"/>
          <w:b/>
          <w:bCs/>
          <w:iCs/>
          <w:szCs w:val="22"/>
        </w:rPr>
      </w:pPr>
    </w:p>
    <w:p w14:paraId="09EE3117" w14:textId="77777777" w:rsidR="00C776A9" w:rsidRPr="00F8235A" w:rsidRDefault="00C776A9" w:rsidP="00C776A9">
      <w:pPr>
        <w:rPr>
          <w:rFonts w:ascii="Book Antiqua" w:hAnsi="Book Antiqua"/>
          <w:szCs w:val="22"/>
        </w:rPr>
      </w:pPr>
    </w:p>
    <w:p w14:paraId="11DDF442" w14:textId="77777777" w:rsidR="00C776A9" w:rsidRPr="007E436B" w:rsidRDefault="00C776A9" w:rsidP="004A3E5F">
      <w:pPr>
        <w:pStyle w:val="Titre2"/>
      </w:pPr>
      <w:bookmarkStart w:id="220" w:name="_Toc11240220"/>
      <w:r w:rsidRPr="007E436B">
        <w:t>Mises de fonds</w:t>
      </w:r>
      <w:bookmarkEnd w:id="220"/>
    </w:p>
    <w:p w14:paraId="0AF04499" w14:textId="77777777" w:rsidR="00C776A9" w:rsidRPr="007E436B" w:rsidRDefault="00C776A9" w:rsidP="00C776A9">
      <w:pPr>
        <w:rPr>
          <w:rFonts w:ascii="Book Antiqua" w:hAnsi="Book Antiqua"/>
        </w:rPr>
      </w:pPr>
    </w:p>
    <w:p w14:paraId="7572559C" w14:textId="1BCE5B0C" w:rsidR="005B6BFE" w:rsidRPr="00A96F54" w:rsidRDefault="005B3F5D" w:rsidP="00880286">
      <w:pPr>
        <w:pStyle w:val="Paragraphedeliste"/>
        <w:numPr>
          <w:ilvl w:val="0"/>
          <w:numId w:val="32"/>
        </w:numPr>
        <w:ind w:left="1134"/>
        <w:jc w:val="both"/>
        <w:rPr>
          <w:rFonts w:ascii="Book Antiqua" w:hAnsi="Book Antiqua"/>
          <w:lang w:val="fr-FR"/>
        </w:rPr>
      </w:pPr>
      <w:r w:rsidRPr="00A96F54">
        <w:rPr>
          <w:rFonts w:ascii="Book Antiqua" w:hAnsi="Book Antiqua"/>
          <w:iCs/>
          <w:lang w:val="fr-FR"/>
        </w:rPr>
        <w:t>É</w:t>
      </w:r>
      <w:r w:rsidR="00EF63DC" w:rsidRPr="00A96F54">
        <w:rPr>
          <w:rFonts w:ascii="Book Antiqua" w:hAnsi="Book Antiqua"/>
          <w:iCs/>
          <w:lang w:val="fr-FR"/>
        </w:rPr>
        <w:t>quité d’au moins 15 %</w:t>
      </w:r>
      <w:r w:rsidR="0027224C" w:rsidRPr="00A96F54">
        <w:rPr>
          <w:rFonts w:ascii="Book Antiqua" w:hAnsi="Book Antiqua"/>
          <w:iCs/>
          <w:lang w:val="fr-FR"/>
        </w:rPr>
        <w:t xml:space="preserve"> </w:t>
      </w:r>
    </w:p>
    <w:p w14:paraId="55206CEB" w14:textId="3DF8FC96" w:rsidR="00CD2FE4" w:rsidRDefault="00CD2FE4" w:rsidP="00CD2FE4">
      <w:pPr>
        <w:jc w:val="both"/>
        <w:rPr>
          <w:rFonts w:ascii="Book Antiqua" w:hAnsi="Book Antiqua"/>
          <w:lang w:val="fr-FR"/>
        </w:rPr>
      </w:pPr>
    </w:p>
    <w:p w14:paraId="13FEECEC" w14:textId="1969765B" w:rsidR="00F8235A" w:rsidRDefault="00F8235A">
      <w:pPr>
        <w:rPr>
          <w:rFonts w:ascii="Book Antiqua" w:hAnsi="Book Antiqua"/>
          <w:sz w:val="24"/>
          <w:szCs w:val="24"/>
          <w:lang w:val="fr-FR"/>
        </w:rPr>
      </w:pPr>
      <w:r>
        <w:rPr>
          <w:rFonts w:ascii="Book Antiqua" w:hAnsi="Book Antiqua"/>
          <w:sz w:val="24"/>
          <w:szCs w:val="24"/>
          <w:lang w:val="fr-FR"/>
        </w:rPr>
        <w:br w:type="page"/>
      </w:r>
    </w:p>
    <w:p w14:paraId="3E4B3D9B" w14:textId="117DEC71" w:rsidR="00C776A9" w:rsidRPr="007E436B" w:rsidRDefault="00D74DAD" w:rsidP="004A3E5F">
      <w:pPr>
        <w:pStyle w:val="Titre2"/>
      </w:pPr>
      <w:bookmarkStart w:id="221" w:name="_Toc11240221"/>
      <w:r>
        <w:t>Remboursement</w:t>
      </w:r>
      <w:bookmarkEnd w:id="221"/>
    </w:p>
    <w:p w14:paraId="67872791" w14:textId="77777777" w:rsidR="00C776A9" w:rsidRPr="007E436B" w:rsidRDefault="00C776A9" w:rsidP="00C776A9">
      <w:pPr>
        <w:rPr>
          <w:rFonts w:ascii="Book Antiqua" w:hAnsi="Book Antiqua"/>
        </w:rPr>
      </w:pPr>
    </w:p>
    <w:p w14:paraId="49403434" w14:textId="01F2F209" w:rsidR="00C776A9" w:rsidRPr="007E436B" w:rsidRDefault="00C776A9" w:rsidP="00CD2FE4">
      <w:pPr>
        <w:ind w:left="708" w:hanging="708"/>
        <w:jc w:val="both"/>
        <w:rPr>
          <w:rFonts w:ascii="Book Antiqua" w:hAnsi="Book Antiqua"/>
          <w:b/>
          <w:i/>
        </w:rPr>
      </w:pPr>
      <w:r w:rsidRPr="007E436B">
        <w:rPr>
          <w:rFonts w:ascii="Book Antiqua" w:hAnsi="Book Antiqua"/>
          <w:sz w:val="24"/>
          <w:szCs w:val="24"/>
        </w:rPr>
        <w:t xml:space="preserve">La période d’amortissement minimale est de </w:t>
      </w:r>
      <w:r w:rsidR="005B3F5D" w:rsidRPr="007E436B">
        <w:rPr>
          <w:rFonts w:ascii="Book Antiqua" w:hAnsi="Book Antiqua"/>
          <w:sz w:val="24"/>
          <w:szCs w:val="24"/>
        </w:rPr>
        <w:t xml:space="preserve">3 mois et peut </w:t>
      </w:r>
      <w:r w:rsidR="005B3F5D" w:rsidRPr="00DA632F">
        <w:rPr>
          <w:rFonts w:ascii="Book Antiqua" w:hAnsi="Book Antiqua"/>
          <w:sz w:val="24"/>
          <w:szCs w:val="24"/>
        </w:rPr>
        <w:t xml:space="preserve">s’échelonner jusqu’à </w:t>
      </w:r>
      <w:r w:rsidR="00D74DAD" w:rsidRPr="00DA632F">
        <w:rPr>
          <w:rFonts w:ascii="Book Antiqua" w:hAnsi="Book Antiqua"/>
          <w:sz w:val="24"/>
          <w:szCs w:val="24"/>
        </w:rPr>
        <w:t>18 mois</w:t>
      </w:r>
      <w:r w:rsidRPr="00DA632F">
        <w:rPr>
          <w:rFonts w:ascii="Book Antiqua" w:hAnsi="Book Antiqua"/>
          <w:sz w:val="24"/>
          <w:szCs w:val="24"/>
        </w:rPr>
        <w:t xml:space="preserve"> ;</w:t>
      </w:r>
      <w:r w:rsidRPr="007E436B">
        <w:rPr>
          <w:rFonts w:ascii="Book Antiqua" w:hAnsi="Book Antiqua"/>
          <w:b/>
          <w:i/>
        </w:rPr>
        <w:t xml:space="preserve"> </w:t>
      </w:r>
    </w:p>
    <w:p w14:paraId="3F1F9458" w14:textId="77777777" w:rsidR="00C776A9" w:rsidRPr="007E436B" w:rsidRDefault="00C776A9" w:rsidP="00CD2FE4">
      <w:pPr>
        <w:jc w:val="both"/>
        <w:rPr>
          <w:rFonts w:ascii="Book Antiqua" w:hAnsi="Book Antiqua"/>
        </w:rPr>
      </w:pPr>
    </w:p>
    <w:p w14:paraId="398ACB90" w14:textId="5C11500F" w:rsidR="005B3F5D" w:rsidRPr="007E436B" w:rsidRDefault="005B3F5D" w:rsidP="00880286">
      <w:pPr>
        <w:pStyle w:val="Paragraphedeliste"/>
        <w:numPr>
          <w:ilvl w:val="0"/>
          <w:numId w:val="9"/>
        </w:numPr>
        <w:ind w:left="1134"/>
        <w:jc w:val="both"/>
        <w:rPr>
          <w:rFonts w:ascii="Book Antiqua" w:hAnsi="Book Antiqua"/>
        </w:rPr>
      </w:pPr>
      <w:r w:rsidRPr="007E436B">
        <w:rPr>
          <w:rFonts w:ascii="Book Antiqua" w:hAnsi="Book Antiqua"/>
        </w:rPr>
        <w:t>Uniquement</w:t>
      </w:r>
      <w:r w:rsidR="00701C18" w:rsidRPr="007E436B">
        <w:rPr>
          <w:rFonts w:ascii="Book Antiqua" w:hAnsi="Book Antiqua"/>
        </w:rPr>
        <w:t xml:space="preserve"> le</w:t>
      </w:r>
      <w:r w:rsidR="00D74DAD">
        <w:rPr>
          <w:rFonts w:ascii="Book Antiqua" w:hAnsi="Book Antiqua"/>
        </w:rPr>
        <w:t>s intérêts mensuels seront payable</w:t>
      </w:r>
      <w:r w:rsidR="00F8235A">
        <w:rPr>
          <w:rFonts w:ascii="Book Antiqua" w:hAnsi="Book Antiqua"/>
        </w:rPr>
        <w:t>s</w:t>
      </w:r>
      <w:r w:rsidRPr="007E436B">
        <w:rPr>
          <w:rFonts w:ascii="Book Antiqua" w:hAnsi="Book Antiqua"/>
        </w:rPr>
        <w:t xml:space="preserve"> pendant la durée du prêt.</w:t>
      </w:r>
    </w:p>
    <w:p w14:paraId="1CB013C1" w14:textId="77777777" w:rsidR="00C776A9" w:rsidRPr="007E436B" w:rsidRDefault="00C776A9" w:rsidP="00CD2FE4">
      <w:pPr>
        <w:jc w:val="both"/>
        <w:rPr>
          <w:rFonts w:ascii="Book Antiqua" w:hAnsi="Book Antiqua"/>
        </w:rPr>
      </w:pPr>
    </w:p>
    <w:p w14:paraId="29F28EAF" w14:textId="77777777" w:rsidR="00C776A9" w:rsidRPr="007E436B" w:rsidRDefault="00C776A9" w:rsidP="00CD2FE4">
      <w:pPr>
        <w:jc w:val="both"/>
        <w:rPr>
          <w:rFonts w:ascii="Book Antiqua" w:hAnsi="Book Antiqua"/>
          <w:sz w:val="24"/>
          <w:szCs w:val="24"/>
        </w:rPr>
      </w:pPr>
      <w:r w:rsidRPr="007E436B">
        <w:rPr>
          <w:rFonts w:ascii="Book Antiqua" w:hAnsi="Book Antiqua"/>
          <w:sz w:val="24"/>
          <w:szCs w:val="24"/>
        </w:rPr>
        <w:t xml:space="preserve">L’entreprise pourra rembourser, en tout ou en partie le prêt par anticipation </w:t>
      </w:r>
      <w:r w:rsidR="00701C18" w:rsidRPr="007E436B">
        <w:rPr>
          <w:rFonts w:ascii="Book Antiqua" w:hAnsi="Book Antiqua"/>
          <w:sz w:val="24"/>
          <w:szCs w:val="24"/>
        </w:rPr>
        <w:t>après la durée minimale de 3 mois</w:t>
      </w:r>
      <w:r w:rsidRPr="007E436B">
        <w:rPr>
          <w:rFonts w:ascii="Book Antiqua" w:hAnsi="Book Antiqua"/>
          <w:sz w:val="24"/>
          <w:szCs w:val="24"/>
        </w:rPr>
        <w:t>, sans avis, ni pénalité tout en s’assurant de respecter les clauses de l’entente.</w:t>
      </w:r>
    </w:p>
    <w:p w14:paraId="5958928F" w14:textId="77777777" w:rsidR="00EF63DC" w:rsidRPr="007E436B" w:rsidRDefault="00EF63DC" w:rsidP="00CD2FE4">
      <w:pPr>
        <w:jc w:val="both"/>
        <w:rPr>
          <w:rFonts w:ascii="Book Antiqua" w:hAnsi="Book Antiqua"/>
          <w:sz w:val="24"/>
          <w:szCs w:val="24"/>
        </w:rPr>
      </w:pPr>
    </w:p>
    <w:p w14:paraId="0D2AB908" w14:textId="77777777" w:rsidR="00D74DAD" w:rsidRPr="00702F8A" w:rsidRDefault="00D74DAD" w:rsidP="004A3E5F">
      <w:pPr>
        <w:pStyle w:val="Titre2"/>
      </w:pPr>
      <w:bookmarkStart w:id="222" w:name="_Toc11240222"/>
      <w:r>
        <w:t>Documents exigés</w:t>
      </w:r>
      <w:bookmarkEnd w:id="222"/>
    </w:p>
    <w:p w14:paraId="05B5CCD5" w14:textId="77777777" w:rsidR="00C776A9" w:rsidRPr="007E436B" w:rsidRDefault="00C776A9" w:rsidP="00CD2FE4">
      <w:pPr>
        <w:rPr>
          <w:rFonts w:ascii="Book Antiqua" w:hAnsi="Book Antiqua"/>
        </w:rPr>
      </w:pPr>
    </w:p>
    <w:p w14:paraId="2A7FACB2" w14:textId="77777777" w:rsidR="00C776A9" w:rsidRPr="00DF4938" w:rsidRDefault="00C776A9" w:rsidP="00880286">
      <w:pPr>
        <w:pStyle w:val="Paragraphedeliste"/>
        <w:numPr>
          <w:ilvl w:val="0"/>
          <w:numId w:val="32"/>
        </w:numPr>
        <w:ind w:left="1134"/>
        <w:jc w:val="both"/>
        <w:rPr>
          <w:rFonts w:ascii="Book Antiqua" w:hAnsi="Book Antiqua"/>
        </w:rPr>
      </w:pPr>
      <w:r w:rsidRPr="00DF4938">
        <w:rPr>
          <w:rFonts w:ascii="Book Antiqua" w:hAnsi="Book Antiqua"/>
        </w:rPr>
        <w:t>États financiers réels des 3 derniers exercices de l’entreprise visée démontrant la rentabilité de l’entreprise</w:t>
      </w:r>
      <w:r w:rsidR="00FE76F8" w:rsidRPr="00DF4938">
        <w:rPr>
          <w:rFonts w:ascii="Book Antiqua" w:hAnsi="Book Antiqua"/>
        </w:rPr>
        <w:t xml:space="preserve"> ;</w:t>
      </w:r>
    </w:p>
    <w:p w14:paraId="7F10EDAB" w14:textId="77777777" w:rsidR="00FE76F8" w:rsidRPr="00DF4938" w:rsidRDefault="00FE76F8" w:rsidP="00880286">
      <w:pPr>
        <w:pStyle w:val="Paragraphedeliste"/>
        <w:numPr>
          <w:ilvl w:val="0"/>
          <w:numId w:val="32"/>
        </w:numPr>
        <w:ind w:left="1134"/>
        <w:jc w:val="both"/>
        <w:rPr>
          <w:rFonts w:ascii="Book Antiqua" w:hAnsi="Book Antiqua"/>
        </w:rPr>
      </w:pPr>
      <w:r w:rsidRPr="00DF4938">
        <w:rPr>
          <w:rFonts w:ascii="Book Antiqua" w:hAnsi="Book Antiqua"/>
        </w:rPr>
        <w:t>Le contrat signé avec le partenaire d’affaires ;</w:t>
      </w:r>
    </w:p>
    <w:p w14:paraId="4F7F390A" w14:textId="77777777" w:rsidR="00D74DAD" w:rsidRPr="00DF4938" w:rsidRDefault="00FE76F8" w:rsidP="00880286">
      <w:pPr>
        <w:pStyle w:val="Paragraphedeliste"/>
        <w:numPr>
          <w:ilvl w:val="0"/>
          <w:numId w:val="32"/>
        </w:numPr>
        <w:ind w:left="1134"/>
        <w:jc w:val="both"/>
        <w:rPr>
          <w:rFonts w:ascii="Book Antiqua" w:hAnsi="Book Antiqua"/>
        </w:rPr>
      </w:pPr>
      <w:r w:rsidRPr="00DF4938">
        <w:rPr>
          <w:rFonts w:ascii="Book Antiqua" w:hAnsi="Book Antiqua"/>
        </w:rPr>
        <w:t xml:space="preserve">Les renseignements nécessaires afin d’établir la </w:t>
      </w:r>
      <w:r w:rsidR="00236CC4" w:rsidRPr="00DF4938">
        <w:rPr>
          <w:rFonts w:ascii="Book Antiqua" w:hAnsi="Book Antiqua"/>
        </w:rPr>
        <w:t>capacité de payer du partenaire</w:t>
      </w:r>
      <w:r w:rsidR="00D74DAD" w:rsidRPr="00DF4938">
        <w:rPr>
          <w:rFonts w:ascii="Book Antiqua" w:hAnsi="Book Antiqua"/>
        </w:rPr>
        <w:t xml:space="preserve"> ;</w:t>
      </w:r>
    </w:p>
    <w:p w14:paraId="477AC47D" w14:textId="0ECAA9FF" w:rsidR="00FE76F8" w:rsidRPr="00DF4938" w:rsidRDefault="00D74DAD" w:rsidP="00880286">
      <w:pPr>
        <w:pStyle w:val="Paragraphedeliste"/>
        <w:numPr>
          <w:ilvl w:val="0"/>
          <w:numId w:val="32"/>
        </w:numPr>
        <w:ind w:left="1134"/>
        <w:jc w:val="both"/>
        <w:rPr>
          <w:rFonts w:ascii="Book Antiqua" w:hAnsi="Book Antiqua"/>
        </w:rPr>
      </w:pPr>
      <w:r w:rsidRPr="00DF4938">
        <w:rPr>
          <w:rFonts w:ascii="Book Antiqua" w:hAnsi="Book Antiqua"/>
        </w:rPr>
        <w:t>Tout autre document jugé pertinent selon le projet</w:t>
      </w:r>
      <w:r w:rsidR="00FE76F8" w:rsidRPr="00DF4938">
        <w:rPr>
          <w:rFonts w:ascii="Book Antiqua" w:hAnsi="Book Antiqua"/>
        </w:rPr>
        <w:t>.</w:t>
      </w:r>
    </w:p>
    <w:p w14:paraId="2B2F606F" w14:textId="44BB9260" w:rsidR="00C776A9" w:rsidRPr="00CD2FE4" w:rsidRDefault="00C776A9">
      <w:pPr>
        <w:rPr>
          <w:rFonts w:ascii="Book Antiqua" w:hAnsi="Book Antiqua"/>
          <w:sz w:val="20"/>
        </w:rPr>
      </w:pPr>
    </w:p>
    <w:p w14:paraId="6AEB4045" w14:textId="77777777" w:rsidR="00CD2FE4" w:rsidRPr="00CD2FE4" w:rsidRDefault="00CD2FE4">
      <w:pPr>
        <w:rPr>
          <w:rFonts w:ascii="Book Antiqua" w:hAnsi="Book Antiqua"/>
          <w:sz w:val="20"/>
        </w:rPr>
      </w:pPr>
    </w:p>
    <w:p w14:paraId="75029CCC" w14:textId="77777777" w:rsidR="00CD2FE4" w:rsidRDefault="00CD2FE4">
      <w:pPr>
        <w:rPr>
          <w:rFonts w:ascii="Book Antiqua" w:hAnsi="Book Antiqua"/>
          <w:b/>
          <w:sz w:val="32"/>
        </w:rPr>
      </w:pPr>
      <w:r>
        <w:br w:type="page"/>
      </w:r>
    </w:p>
    <w:p w14:paraId="53935A70" w14:textId="77077AE5" w:rsidR="00493753" w:rsidRPr="007E436B" w:rsidRDefault="00493753" w:rsidP="00880286">
      <w:pPr>
        <w:pStyle w:val="Titre1"/>
        <w:numPr>
          <w:ilvl w:val="0"/>
          <w:numId w:val="22"/>
        </w:numPr>
        <w:pBdr>
          <w:top w:val="single" w:sz="12" w:space="1" w:color="4F81BD"/>
          <w:bottom w:val="single" w:sz="12" w:space="1" w:color="4F81BD"/>
        </w:pBdr>
        <w:shd w:val="clear" w:color="auto" w:fill="8DB3E2" w:themeFill="text2" w:themeFillTint="66"/>
        <w:ind w:hanging="720"/>
      </w:pPr>
      <w:bookmarkStart w:id="223" w:name="_Toc11240223"/>
      <w:r w:rsidRPr="007E436B">
        <w:t>Mesure de Soutien au Travail Autonome (STA)</w:t>
      </w:r>
      <w:bookmarkEnd w:id="223"/>
    </w:p>
    <w:p w14:paraId="57016BE7" w14:textId="77777777" w:rsidR="000414F4" w:rsidRPr="00CD2FE4" w:rsidRDefault="000414F4" w:rsidP="00CF4FC6">
      <w:pPr>
        <w:jc w:val="both"/>
        <w:rPr>
          <w:rFonts w:ascii="Book Antiqua" w:hAnsi="Book Antiqua"/>
          <w:sz w:val="20"/>
        </w:rPr>
      </w:pPr>
    </w:p>
    <w:p w14:paraId="6C95685D" w14:textId="77777777" w:rsidR="00493753" w:rsidRPr="00CD2FE4" w:rsidRDefault="00493753" w:rsidP="00CF4FC6">
      <w:pPr>
        <w:jc w:val="both"/>
        <w:rPr>
          <w:rFonts w:ascii="Book Antiqua" w:hAnsi="Book Antiqua"/>
          <w:sz w:val="20"/>
        </w:rPr>
      </w:pPr>
    </w:p>
    <w:p w14:paraId="65057A8E" w14:textId="77777777" w:rsidR="00BD695C" w:rsidRPr="00BD695C" w:rsidRDefault="00BD695C" w:rsidP="00880286">
      <w:pPr>
        <w:pStyle w:val="Paragraphedeliste"/>
        <w:keepNext/>
        <w:numPr>
          <w:ilvl w:val="0"/>
          <w:numId w:val="10"/>
        </w:numPr>
        <w:autoSpaceDE/>
        <w:autoSpaceDN/>
        <w:adjustRightInd/>
        <w:contextualSpacing w:val="0"/>
        <w:outlineLvl w:val="1"/>
        <w:rPr>
          <w:rFonts w:ascii="Book Antiqua" w:hAnsi="Book Antiqua" w:cs="Arial"/>
          <w:b/>
          <w:bCs/>
          <w:iCs/>
          <w:vanish/>
          <w:sz w:val="28"/>
          <w:szCs w:val="28"/>
          <w:lang w:eastAsia="fr-FR"/>
        </w:rPr>
      </w:pPr>
      <w:bookmarkStart w:id="224" w:name="_Toc8650144"/>
      <w:bookmarkStart w:id="225" w:name="_Toc8650982"/>
      <w:bookmarkStart w:id="226" w:name="_Toc8807891"/>
      <w:bookmarkStart w:id="227" w:name="_Toc11240224"/>
      <w:bookmarkEnd w:id="224"/>
      <w:bookmarkEnd w:id="225"/>
      <w:bookmarkEnd w:id="226"/>
      <w:bookmarkEnd w:id="227"/>
    </w:p>
    <w:p w14:paraId="3AD1A3C2" w14:textId="6DD37A3D" w:rsidR="00D9592A" w:rsidRPr="007E436B" w:rsidRDefault="00D9592A" w:rsidP="004A3E5F">
      <w:pPr>
        <w:pStyle w:val="Titre2"/>
      </w:pPr>
      <w:bookmarkStart w:id="228" w:name="_Toc11240225"/>
      <w:r w:rsidRPr="007E436B">
        <w:t>Objectifs</w:t>
      </w:r>
      <w:bookmarkEnd w:id="228"/>
      <w:r w:rsidRPr="007E436B">
        <w:t> </w:t>
      </w:r>
    </w:p>
    <w:p w14:paraId="17841994" w14:textId="77777777" w:rsidR="00D9592A" w:rsidRPr="007E436B" w:rsidRDefault="00D9592A" w:rsidP="00493753">
      <w:pPr>
        <w:rPr>
          <w:rFonts w:ascii="Book Antiqua" w:hAnsi="Book Antiqua"/>
        </w:rPr>
      </w:pPr>
    </w:p>
    <w:p w14:paraId="41D5FCE9" w14:textId="77777777" w:rsidR="00D9592A" w:rsidRPr="007E436B" w:rsidRDefault="00D9592A" w:rsidP="00CD2FE4">
      <w:pPr>
        <w:jc w:val="both"/>
        <w:rPr>
          <w:rFonts w:ascii="Book Antiqua" w:hAnsi="Book Antiqua"/>
          <w:sz w:val="24"/>
          <w:szCs w:val="24"/>
        </w:rPr>
      </w:pPr>
      <w:r w:rsidRPr="007E436B">
        <w:rPr>
          <w:rFonts w:ascii="Book Antiqua" w:hAnsi="Book Antiqua"/>
          <w:sz w:val="24"/>
          <w:szCs w:val="24"/>
        </w:rPr>
        <w:t>Offrir à la clientèle admissible du CLE Bonaventure les services de soutien au démarrage d’entreprise, afin qu’elle atteigne l’autonomie sur le marché du travail en créant ou en développant une entreprise ou en devenant travailleur autonome.</w:t>
      </w:r>
    </w:p>
    <w:p w14:paraId="49544EAF" w14:textId="77777777" w:rsidR="00D9592A" w:rsidRPr="007E436B" w:rsidRDefault="00D9592A" w:rsidP="00CD2FE4">
      <w:pPr>
        <w:rPr>
          <w:rFonts w:ascii="Book Antiqua" w:hAnsi="Book Antiqua"/>
        </w:rPr>
      </w:pPr>
    </w:p>
    <w:p w14:paraId="425B79D3" w14:textId="75219949" w:rsidR="00D9592A" w:rsidRPr="007E436B" w:rsidRDefault="00D9592A" w:rsidP="00CD2FE4">
      <w:pPr>
        <w:jc w:val="both"/>
        <w:rPr>
          <w:rFonts w:ascii="Book Antiqua" w:hAnsi="Book Antiqua"/>
          <w:b/>
          <w:sz w:val="24"/>
          <w:szCs w:val="24"/>
        </w:rPr>
      </w:pPr>
      <w:r w:rsidRPr="007E436B">
        <w:rPr>
          <w:rFonts w:ascii="Book Antiqua" w:hAnsi="Book Antiqua"/>
          <w:b/>
          <w:sz w:val="24"/>
          <w:szCs w:val="24"/>
        </w:rPr>
        <w:t xml:space="preserve">Services offerts sur </w:t>
      </w:r>
      <w:r w:rsidR="00D12E84" w:rsidRPr="007E436B">
        <w:rPr>
          <w:rFonts w:ascii="Book Antiqua" w:hAnsi="Book Antiqua"/>
          <w:b/>
          <w:sz w:val="24"/>
          <w:szCs w:val="24"/>
        </w:rPr>
        <w:t>une période totale</w:t>
      </w:r>
      <w:r w:rsidRPr="007E436B">
        <w:rPr>
          <w:rFonts w:ascii="Book Antiqua" w:hAnsi="Book Antiqua"/>
          <w:b/>
          <w:sz w:val="24"/>
          <w:szCs w:val="24"/>
        </w:rPr>
        <w:t xml:space="preserve"> de deux ans</w:t>
      </w:r>
    </w:p>
    <w:p w14:paraId="4A5D5CDB" w14:textId="77777777" w:rsidR="00D9592A" w:rsidRPr="007E436B" w:rsidRDefault="00D9592A" w:rsidP="00CD2FE4">
      <w:pPr>
        <w:rPr>
          <w:rFonts w:ascii="Book Antiqua" w:hAnsi="Book Antiqua"/>
        </w:rPr>
      </w:pPr>
    </w:p>
    <w:p w14:paraId="7AC02927" w14:textId="77777777" w:rsidR="003E4E5D" w:rsidRPr="004B67A8" w:rsidRDefault="00D9592A" w:rsidP="00880286">
      <w:pPr>
        <w:pStyle w:val="Paragraphedeliste"/>
        <w:numPr>
          <w:ilvl w:val="0"/>
          <w:numId w:val="33"/>
        </w:numPr>
        <w:jc w:val="both"/>
        <w:rPr>
          <w:rFonts w:ascii="Book Antiqua" w:hAnsi="Book Antiqua"/>
        </w:rPr>
      </w:pPr>
      <w:r w:rsidRPr="004B67A8">
        <w:rPr>
          <w:rFonts w:ascii="Book Antiqua" w:hAnsi="Book Antiqua"/>
        </w:rPr>
        <w:t xml:space="preserve">Service d’accompagnement en </w:t>
      </w:r>
      <w:r w:rsidR="00493753" w:rsidRPr="004B67A8">
        <w:rPr>
          <w:rFonts w:ascii="Book Antiqua" w:hAnsi="Book Antiqua"/>
        </w:rPr>
        <w:t>prédémarrage</w:t>
      </w:r>
      <w:r w:rsidR="000632A6" w:rsidRPr="004B67A8">
        <w:rPr>
          <w:rFonts w:ascii="Book Antiqua" w:hAnsi="Book Antiqua"/>
        </w:rPr>
        <w:t xml:space="preserve"> et en</w:t>
      </w:r>
      <w:r w:rsidRPr="004B67A8">
        <w:rPr>
          <w:rFonts w:ascii="Book Antiqua" w:hAnsi="Book Antiqua"/>
        </w:rPr>
        <w:t xml:space="preserve"> démarrage</w:t>
      </w:r>
      <w:r w:rsidR="00165517" w:rsidRPr="004B67A8">
        <w:rPr>
          <w:rFonts w:ascii="Book Antiqua" w:hAnsi="Book Antiqua"/>
        </w:rPr>
        <w:t xml:space="preserve"> s’échelonnant sur une période </w:t>
      </w:r>
      <w:r w:rsidR="008556A2" w:rsidRPr="004B67A8">
        <w:rPr>
          <w:rFonts w:ascii="Book Antiqua" w:hAnsi="Book Antiqua"/>
        </w:rPr>
        <w:t xml:space="preserve">de prestations </w:t>
      </w:r>
      <w:r w:rsidR="003E4E5D" w:rsidRPr="004B67A8">
        <w:rPr>
          <w:rFonts w:ascii="Book Antiqua" w:hAnsi="Book Antiqua"/>
        </w:rPr>
        <w:t>maximale</w:t>
      </w:r>
      <w:r w:rsidR="00E71A8C" w:rsidRPr="004B67A8">
        <w:rPr>
          <w:rFonts w:ascii="Book Antiqua" w:hAnsi="Book Antiqua"/>
        </w:rPr>
        <w:t>s</w:t>
      </w:r>
      <w:r w:rsidR="003E4E5D" w:rsidRPr="004B67A8">
        <w:rPr>
          <w:rFonts w:ascii="Book Antiqua" w:hAnsi="Book Antiqua"/>
        </w:rPr>
        <w:t xml:space="preserve"> de</w:t>
      </w:r>
    </w:p>
    <w:p w14:paraId="38F7B714" w14:textId="77777777" w:rsidR="00D9592A" w:rsidRPr="00EF3793" w:rsidRDefault="00165517" w:rsidP="00EF3793">
      <w:pPr>
        <w:ind w:left="720"/>
        <w:jc w:val="both"/>
        <w:rPr>
          <w:rFonts w:ascii="Book Antiqua" w:hAnsi="Book Antiqua"/>
        </w:rPr>
      </w:pPr>
      <w:r w:rsidRPr="00EF3793">
        <w:rPr>
          <w:rFonts w:ascii="Book Antiqua" w:hAnsi="Book Antiqua"/>
        </w:rPr>
        <w:t>52 semaines</w:t>
      </w:r>
    </w:p>
    <w:p w14:paraId="12374220" w14:textId="07B0223F" w:rsidR="00D9592A" w:rsidRPr="004B67A8" w:rsidRDefault="00D9592A" w:rsidP="00880286">
      <w:pPr>
        <w:pStyle w:val="Paragraphedeliste"/>
        <w:numPr>
          <w:ilvl w:val="0"/>
          <w:numId w:val="33"/>
        </w:numPr>
        <w:jc w:val="both"/>
        <w:rPr>
          <w:rFonts w:ascii="Book Antiqua" w:hAnsi="Book Antiqua"/>
        </w:rPr>
      </w:pPr>
      <w:r w:rsidRPr="004B67A8">
        <w:rPr>
          <w:rFonts w:ascii="Book Antiqua" w:hAnsi="Book Antiqua"/>
        </w:rPr>
        <w:t>Service</w:t>
      </w:r>
      <w:r w:rsidR="00564B62">
        <w:rPr>
          <w:rFonts w:ascii="Book Antiqua" w:hAnsi="Book Antiqua"/>
        </w:rPr>
        <w:t>-</w:t>
      </w:r>
      <w:r w:rsidRPr="004B67A8">
        <w:rPr>
          <w:rFonts w:ascii="Book Antiqua" w:hAnsi="Book Antiqua"/>
        </w:rPr>
        <w:t xml:space="preserve">conseil en gestion pour le post-démarrage </w:t>
      </w:r>
      <w:r w:rsidR="00D12E84" w:rsidRPr="004B67A8">
        <w:rPr>
          <w:rFonts w:ascii="Book Antiqua" w:hAnsi="Book Antiqua"/>
        </w:rPr>
        <w:t>pour une période d’</w:t>
      </w:r>
      <w:r w:rsidR="00165517" w:rsidRPr="004B67A8">
        <w:rPr>
          <w:rFonts w:ascii="Book Antiqua" w:hAnsi="Book Antiqua"/>
        </w:rPr>
        <w:t>un an suite aux prestations</w:t>
      </w:r>
    </w:p>
    <w:p w14:paraId="6CF08084" w14:textId="77777777" w:rsidR="00D9592A" w:rsidRPr="00CD2FE4" w:rsidRDefault="00D9592A" w:rsidP="00CD2FE4">
      <w:pPr>
        <w:rPr>
          <w:rFonts w:ascii="Book Antiqua" w:hAnsi="Book Antiqua"/>
          <w:sz w:val="20"/>
        </w:rPr>
      </w:pPr>
    </w:p>
    <w:p w14:paraId="617F3F50" w14:textId="77777777" w:rsidR="00813EC0" w:rsidRPr="00CD2FE4" w:rsidRDefault="00813EC0" w:rsidP="00813EC0">
      <w:pPr>
        <w:rPr>
          <w:rFonts w:ascii="Book Antiqua" w:hAnsi="Book Antiqua"/>
          <w:sz w:val="20"/>
        </w:rPr>
      </w:pPr>
    </w:p>
    <w:p w14:paraId="69ACC789" w14:textId="77777777" w:rsidR="00D9592A" w:rsidRPr="007E436B" w:rsidRDefault="00D9592A" w:rsidP="004A3E5F">
      <w:pPr>
        <w:pStyle w:val="Titre2"/>
      </w:pPr>
      <w:bookmarkStart w:id="229" w:name="_Toc11240226"/>
      <w:r w:rsidRPr="007E436B">
        <w:t>Clientèle</w:t>
      </w:r>
      <w:r w:rsidR="009D4C73" w:rsidRPr="007E436B">
        <w:t>s</w:t>
      </w:r>
      <w:r w:rsidRPr="007E436B">
        <w:t xml:space="preserve"> admissible</w:t>
      </w:r>
      <w:r w:rsidR="009D4C73" w:rsidRPr="007E436B">
        <w:t>s</w:t>
      </w:r>
      <w:bookmarkEnd w:id="229"/>
    </w:p>
    <w:p w14:paraId="246FCD0E" w14:textId="77777777" w:rsidR="008556A2" w:rsidRPr="007E436B" w:rsidRDefault="008556A2" w:rsidP="00CD2FE4">
      <w:pPr>
        <w:rPr>
          <w:rFonts w:ascii="Book Antiqua" w:hAnsi="Book Antiqua"/>
        </w:rPr>
      </w:pPr>
    </w:p>
    <w:p w14:paraId="701A5658" w14:textId="69D40413" w:rsidR="00D9592A" w:rsidRPr="007E436B" w:rsidRDefault="008556A2" w:rsidP="004B67A8">
      <w:pPr>
        <w:tabs>
          <w:tab w:val="left" w:pos="709"/>
        </w:tabs>
        <w:jc w:val="both"/>
        <w:rPr>
          <w:rFonts w:ascii="Book Antiqua" w:hAnsi="Book Antiqua"/>
          <w:b/>
          <w:sz w:val="24"/>
          <w:szCs w:val="24"/>
        </w:rPr>
      </w:pPr>
      <w:r w:rsidRPr="007E436B">
        <w:rPr>
          <w:rFonts w:ascii="Book Antiqua" w:hAnsi="Book Antiqua"/>
          <w:b/>
          <w:sz w:val="24"/>
          <w:szCs w:val="24"/>
        </w:rPr>
        <w:t>Au niveau du prestataire :</w:t>
      </w:r>
    </w:p>
    <w:p w14:paraId="3D6F5A04" w14:textId="77777777" w:rsidR="00D9592A" w:rsidRPr="004B67A8" w:rsidRDefault="00811608" w:rsidP="00880286">
      <w:pPr>
        <w:pStyle w:val="Paragraphedeliste"/>
        <w:numPr>
          <w:ilvl w:val="0"/>
          <w:numId w:val="33"/>
        </w:numPr>
        <w:jc w:val="both"/>
        <w:rPr>
          <w:rFonts w:ascii="Book Antiqua" w:hAnsi="Book Antiqua"/>
        </w:rPr>
      </w:pPr>
      <w:r w:rsidRPr="004B67A8">
        <w:rPr>
          <w:rFonts w:ascii="Book Antiqua" w:hAnsi="Book Antiqua"/>
        </w:rPr>
        <w:t>Participants de l’assurance-emploi</w:t>
      </w:r>
      <w:r w:rsidR="00D9592A" w:rsidRPr="004B67A8">
        <w:rPr>
          <w:rFonts w:ascii="Book Antiqua" w:hAnsi="Book Antiqua"/>
        </w:rPr>
        <w:t>;</w:t>
      </w:r>
    </w:p>
    <w:p w14:paraId="73DD2298" w14:textId="77777777" w:rsidR="00D9592A" w:rsidRPr="004B67A8" w:rsidRDefault="00D9592A" w:rsidP="00880286">
      <w:pPr>
        <w:pStyle w:val="Paragraphedeliste"/>
        <w:numPr>
          <w:ilvl w:val="0"/>
          <w:numId w:val="33"/>
        </w:numPr>
        <w:jc w:val="both"/>
        <w:rPr>
          <w:rFonts w:ascii="Book Antiqua" w:hAnsi="Book Antiqua"/>
        </w:rPr>
      </w:pPr>
      <w:r w:rsidRPr="004B67A8">
        <w:rPr>
          <w:rFonts w:ascii="Book Antiqua" w:hAnsi="Book Antiqua"/>
        </w:rPr>
        <w:t>Pr</w:t>
      </w:r>
      <w:r w:rsidR="00811608" w:rsidRPr="004B67A8">
        <w:rPr>
          <w:rFonts w:ascii="Book Antiqua" w:hAnsi="Book Antiqua"/>
        </w:rPr>
        <w:t>estataires d’un programme d’aide financière de dernier recours</w:t>
      </w:r>
      <w:r w:rsidRPr="004B67A8">
        <w:rPr>
          <w:rFonts w:ascii="Book Antiqua" w:hAnsi="Book Antiqua"/>
        </w:rPr>
        <w:t>;</w:t>
      </w:r>
    </w:p>
    <w:p w14:paraId="5B0D4FD8" w14:textId="77777777" w:rsidR="00D9592A" w:rsidRPr="004B67A8" w:rsidRDefault="003E671C" w:rsidP="00880286">
      <w:pPr>
        <w:pStyle w:val="Paragraphedeliste"/>
        <w:numPr>
          <w:ilvl w:val="0"/>
          <w:numId w:val="33"/>
        </w:numPr>
        <w:jc w:val="both"/>
        <w:rPr>
          <w:rFonts w:ascii="Book Antiqua" w:hAnsi="Book Antiqua"/>
        </w:rPr>
      </w:pPr>
      <w:r w:rsidRPr="004B67A8">
        <w:rPr>
          <w:rFonts w:ascii="Book Antiqua" w:hAnsi="Book Antiqua"/>
        </w:rPr>
        <w:t>Travailleurs à</w:t>
      </w:r>
      <w:r w:rsidR="00D9592A" w:rsidRPr="004B67A8">
        <w:rPr>
          <w:rFonts w:ascii="Book Antiqua" w:hAnsi="Book Antiqua"/>
        </w:rPr>
        <w:t xml:space="preserve"> statut précaire désirant intégrer ou se main</w:t>
      </w:r>
      <w:r w:rsidR="00884F08" w:rsidRPr="004B67A8">
        <w:rPr>
          <w:rFonts w:ascii="Book Antiqua" w:hAnsi="Book Antiqua"/>
        </w:rPr>
        <w:t xml:space="preserve">tenir sur </w:t>
      </w:r>
      <w:r w:rsidR="00277DF6" w:rsidRPr="004B67A8">
        <w:rPr>
          <w:rFonts w:ascii="Book Antiqua" w:hAnsi="Book Antiqua"/>
        </w:rPr>
        <w:t>le</w:t>
      </w:r>
      <w:r w:rsidR="00884F08" w:rsidRPr="004B67A8">
        <w:rPr>
          <w:rFonts w:ascii="Book Antiqua" w:hAnsi="Book Antiqua"/>
        </w:rPr>
        <w:t xml:space="preserve"> marché du travail en devenant travailleur autonome;</w:t>
      </w:r>
    </w:p>
    <w:p w14:paraId="28BD0682" w14:textId="77777777" w:rsidR="00884F08" w:rsidRPr="004B67A8" w:rsidRDefault="00884F08" w:rsidP="00880286">
      <w:pPr>
        <w:pStyle w:val="Paragraphedeliste"/>
        <w:numPr>
          <w:ilvl w:val="0"/>
          <w:numId w:val="33"/>
        </w:numPr>
        <w:jc w:val="both"/>
        <w:rPr>
          <w:rFonts w:ascii="Book Antiqua" w:hAnsi="Book Antiqua"/>
        </w:rPr>
      </w:pPr>
      <w:r w:rsidRPr="004B67A8">
        <w:rPr>
          <w:rFonts w:ascii="Book Antiqua" w:hAnsi="Book Antiqua"/>
        </w:rPr>
        <w:t>Participants au programme « Alternative jeunesse »;</w:t>
      </w:r>
    </w:p>
    <w:p w14:paraId="76AF786C" w14:textId="77777777" w:rsidR="00884F08" w:rsidRPr="004B67A8" w:rsidRDefault="00884F08" w:rsidP="00880286">
      <w:pPr>
        <w:pStyle w:val="Paragraphedeliste"/>
        <w:numPr>
          <w:ilvl w:val="0"/>
          <w:numId w:val="33"/>
        </w:numPr>
        <w:jc w:val="both"/>
        <w:rPr>
          <w:rFonts w:ascii="Book Antiqua" w:hAnsi="Book Antiqua"/>
        </w:rPr>
      </w:pPr>
      <w:r w:rsidRPr="004B67A8">
        <w:rPr>
          <w:rFonts w:ascii="Book Antiqua" w:hAnsi="Book Antiqua"/>
        </w:rPr>
        <w:t>Participants au programme soutien pour les travailleurs licenciés collectivement dans les régions ressources.</w:t>
      </w:r>
    </w:p>
    <w:p w14:paraId="7DDEE28A" w14:textId="77777777" w:rsidR="00FB541A" w:rsidRDefault="00FB541A" w:rsidP="004B67A8">
      <w:pPr>
        <w:pStyle w:val="Paragraphedeliste"/>
        <w:tabs>
          <w:tab w:val="num" w:pos="709"/>
        </w:tabs>
        <w:jc w:val="both"/>
        <w:rPr>
          <w:rFonts w:ascii="Book Antiqua" w:hAnsi="Book Antiqua"/>
          <w:b/>
        </w:rPr>
      </w:pPr>
    </w:p>
    <w:p w14:paraId="0D0645C0" w14:textId="4BE07B16" w:rsidR="008556A2" w:rsidRPr="004B67A8" w:rsidRDefault="008556A2" w:rsidP="00FB541A">
      <w:pPr>
        <w:pStyle w:val="Paragraphedeliste"/>
        <w:ind w:left="0"/>
        <w:jc w:val="both"/>
        <w:rPr>
          <w:rFonts w:ascii="Book Antiqua" w:hAnsi="Book Antiqua"/>
          <w:b/>
        </w:rPr>
      </w:pPr>
      <w:r w:rsidRPr="004B67A8">
        <w:rPr>
          <w:rFonts w:ascii="Book Antiqua" w:hAnsi="Book Antiqua"/>
          <w:b/>
        </w:rPr>
        <w:t>Au niveau des entreprises :</w:t>
      </w:r>
    </w:p>
    <w:p w14:paraId="44AE9624" w14:textId="6A8906D0" w:rsidR="008556A2" w:rsidRPr="004B67A8" w:rsidRDefault="008556A2" w:rsidP="00880286">
      <w:pPr>
        <w:pStyle w:val="Paragraphedeliste"/>
        <w:numPr>
          <w:ilvl w:val="0"/>
          <w:numId w:val="33"/>
        </w:numPr>
        <w:jc w:val="both"/>
        <w:rPr>
          <w:rFonts w:ascii="Book Antiqua" w:hAnsi="Book Antiqua"/>
        </w:rPr>
      </w:pPr>
      <w:r w:rsidRPr="004B67A8">
        <w:rPr>
          <w:rFonts w:ascii="Book Antiqua" w:hAnsi="Book Antiqua"/>
        </w:rPr>
        <w:t>En fonction de la Politique de Soutien aux Entrepr</w:t>
      </w:r>
      <w:r w:rsidR="009D4C73" w:rsidRPr="004B67A8">
        <w:rPr>
          <w:rFonts w:ascii="Book Antiqua" w:hAnsi="Book Antiqua"/>
        </w:rPr>
        <w:t>eneurs</w:t>
      </w:r>
      <w:r w:rsidRPr="004B67A8">
        <w:rPr>
          <w:rFonts w:ascii="Book Antiqua" w:hAnsi="Book Antiqua"/>
        </w:rPr>
        <w:t xml:space="preserve"> de la MRC (voir</w:t>
      </w:r>
      <w:r w:rsidR="000632A6" w:rsidRPr="004B67A8">
        <w:rPr>
          <w:rFonts w:ascii="Book Antiqua" w:hAnsi="Book Antiqua"/>
        </w:rPr>
        <w:t xml:space="preserve"> le</w:t>
      </w:r>
      <w:r w:rsidR="00EF3793">
        <w:rPr>
          <w:rFonts w:ascii="Book Antiqua" w:hAnsi="Book Antiqua"/>
        </w:rPr>
        <w:t>s</w:t>
      </w:r>
      <w:r w:rsidR="000632A6" w:rsidRPr="004B67A8">
        <w:rPr>
          <w:rFonts w:ascii="Book Antiqua" w:hAnsi="Book Antiqua"/>
        </w:rPr>
        <w:t xml:space="preserve"> </w:t>
      </w:r>
      <w:r w:rsidRPr="004B67A8">
        <w:rPr>
          <w:rFonts w:ascii="Book Antiqua" w:hAnsi="Book Antiqua"/>
        </w:rPr>
        <w:t>point</w:t>
      </w:r>
      <w:r w:rsidR="00EF3793">
        <w:rPr>
          <w:rFonts w:ascii="Book Antiqua" w:hAnsi="Book Antiqua"/>
        </w:rPr>
        <w:t>s</w:t>
      </w:r>
      <w:r w:rsidR="000632A6" w:rsidRPr="004B67A8">
        <w:rPr>
          <w:rFonts w:ascii="Book Antiqua" w:hAnsi="Book Antiqua"/>
        </w:rPr>
        <w:t xml:space="preserve"> </w:t>
      </w:r>
      <w:r w:rsidR="00EF3793">
        <w:rPr>
          <w:rFonts w:ascii="Book Antiqua" w:hAnsi="Book Antiqua"/>
        </w:rPr>
        <w:t>3 et 4</w:t>
      </w:r>
      <w:r w:rsidRPr="004B67A8">
        <w:rPr>
          <w:rFonts w:ascii="Book Antiqua" w:hAnsi="Book Antiqua"/>
        </w:rPr>
        <w:t>)</w:t>
      </w:r>
      <w:r w:rsidR="00E71A8C" w:rsidRPr="004B67A8">
        <w:rPr>
          <w:rFonts w:ascii="Book Antiqua" w:hAnsi="Book Antiqua"/>
        </w:rPr>
        <w:t>.</w:t>
      </w:r>
    </w:p>
    <w:p w14:paraId="78C2B02D" w14:textId="77777777" w:rsidR="008556A2" w:rsidRPr="007E436B" w:rsidRDefault="008556A2" w:rsidP="00CD2FE4">
      <w:pPr>
        <w:jc w:val="both"/>
        <w:rPr>
          <w:rFonts w:ascii="Book Antiqua" w:hAnsi="Book Antiqua"/>
        </w:rPr>
      </w:pPr>
    </w:p>
    <w:p w14:paraId="09695676" w14:textId="77777777" w:rsidR="00CD2FE4" w:rsidRDefault="00CD2FE4">
      <w:pPr>
        <w:rPr>
          <w:rFonts w:ascii="Book Antiqua" w:hAnsi="Book Antiqua"/>
          <w:sz w:val="24"/>
          <w:szCs w:val="24"/>
        </w:rPr>
      </w:pPr>
      <w:r>
        <w:rPr>
          <w:rFonts w:ascii="Book Antiqua" w:hAnsi="Book Antiqua"/>
          <w:sz w:val="24"/>
          <w:szCs w:val="24"/>
        </w:rPr>
        <w:br w:type="page"/>
      </w:r>
    </w:p>
    <w:p w14:paraId="5FEDAB07" w14:textId="3B06A80A" w:rsidR="008556A2" w:rsidRPr="005E15E6" w:rsidRDefault="008556A2" w:rsidP="00FB541A">
      <w:pPr>
        <w:jc w:val="both"/>
        <w:rPr>
          <w:rFonts w:ascii="Book Antiqua" w:hAnsi="Book Antiqua"/>
          <w:b/>
          <w:sz w:val="24"/>
          <w:szCs w:val="24"/>
        </w:rPr>
      </w:pPr>
      <w:r w:rsidRPr="005E15E6">
        <w:rPr>
          <w:rFonts w:ascii="Book Antiqua" w:hAnsi="Book Antiqua"/>
          <w:b/>
          <w:sz w:val="24"/>
          <w:szCs w:val="24"/>
        </w:rPr>
        <w:t>Exclusions</w:t>
      </w:r>
      <w:r w:rsidR="00E71A8C" w:rsidRPr="005E15E6">
        <w:rPr>
          <w:rFonts w:ascii="Book Antiqua" w:hAnsi="Book Antiqua"/>
          <w:b/>
          <w:sz w:val="24"/>
          <w:szCs w:val="24"/>
        </w:rPr>
        <w:t xml:space="preserve"> particulières à la mesure STA</w:t>
      </w:r>
      <w:r w:rsidRPr="005E15E6">
        <w:rPr>
          <w:rFonts w:ascii="Book Antiqua" w:hAnsi="Book Antiqua"/>
          <w:b/>
          <w:sz w:val="24"/>
          <w:szCs w:val="24"/>
        </w:rPr>
        <w:t> :</w:t>
      </w:r>
    </w:p>
    <w:p w14:paraId="3BC70EF9" w14:textId="77777777" w:rsidR="009D4C73" w:rsidRPr="00FB541A" w:rsidRDefault="008556A2" w:rsidP="00880286">
      <w:pPr>
        <w:pStyle w:val="Paragraphedeliste"/>
        <w:numPr>
          <w:ilvl w:val="0"/>
          <w:numId w:val="33"/>
        </w:numPr>
        <w:jc w:val="both"/>
        <w:rPr>
          <w:rFonts w:ascii="Book Antiqua" w:hAnsi="Book Antiqua"/>
        </w:rPr>
      </w:pPr>
      <w:r w:rsidRPr="00FB541A">
        <w:rPr>
          <w:rFonts w:ascii="Book Antiqua" w:hAnsi="Book Antiqua"/>
        </w:rPr>
        <w:t>Les franchises, les bannières, les licences ou toutes autres entreprises ayant une apparence de dépendance;</w:t>
      </w:r>
    </w:p>
    <w:p w14:paraId="5E9641B8" w14:textId="77777777" w:rsidR="009D4C73" w:rsidRPr="00FB541A" w:rsidRDefault="008556A2" w:rsidP="00880286">
      <w:pPr>
        <w:pStyle w:val="Paragraphedeliste"/>
        <w:numPr>
          <w:ilvl w:val="0"/>
          <w:numId w:val="33"/>
        </w:numPr>
        <w:jc w:val="both"/>
        <w:rPr>
          <w:rFonts w:ascii="Book Antiqua" w:hAnsi="Book Antiqua"/>
        </w:rPr>
      </w:pPr>
      <w:r w:rsidRPr="00FB541A">
        <w:rPr>
          <w:rFonts w:ascii="Book Antiqua" w:hAnsi="Book Antiqua"/>
        </w:rPr>
        <w:t>Les entreprises à caractère sexuel, religieux, politique ou toutes autres entreprises dont les activités portent à controverse et avec lesquelles il serait déraisonnable d’associer les noms du ministère de l’Emploi et de la Solida</w:t>
      </w:r>
      <w:r w:rsidR="009D4C73" w:rsidRPr="00FB541A">
        <w:rPr>
          <w:rFonts w:ascii="Book Antiqua" w:hAnsi="Book Antiqua"/>
        </w:rPr>
        <w:t>rité sociale et d’Emploi-Québec;</w:t>
      </w:r>
    </w:p>
    <w:p w14:paraId="456412D3" w14:textId="77777777" w:rsidR="009D4C73" w:rsidRPr="00FB541A" w:rsidRDefault="008556A2" w:rsidP="00880286">
      <w:pPr>
        <w:pStyle w:val="Paragraphedeliste"/>
        <w:numPr>
          <w:ilvl w:val="0"/>
          <w:numId w:val="33"/>
        </w:numPr>
        <w:jc w:val="both"/>
        <w:rPr>
          <w:rFonts w:ascii="Book Antiqua" w:hAnsi="Book Antiqua"/>
        </w:rPr>
      </w:pPr>
      <w:r w:rsidRPr="00FB541A">
        <w:rPr>
          <w:rFonts w:ascii="Book Antiqua" w:hAnsi="Book Antiqua"/>
        </w:rPr>
        <w:t>Les entreprises faisant l’objet exclusivement d’une consolidation financière;</w:t>
      </w:r>
    </w:p>
    <w:p w14:paraId="2B330078" w14:textId="4E47F4E2" w:rsidR="00811608" w:rsidRPr="00FB541A" w:rsidRDefault="00C80C7B" w:rsidP="00880286">
      <w:pPr>
        <w:pStyle w:val="Paragraphedeliste"/>
        <w:numPr>
          <w:ilvl w:val="0"/>
          <w:numId w:val="33"/>
        </w:numPr>
        <w:jc w:val="both"/>
        <w:rPr>
          <w:rFonts w:ascii="Book Antiqua" w:hAnsi="Book Antiqua"/>
        </w:rPr>
      </w:pPr>
      <w:r w:rsidRPr="00FB541A">
        <w:rPr>
          <w:rFonts w:ascii="Book Antiqua" w:hAnsi="Book Antiqua"/>
        </w:rPr>
        <w:t>Les personnes désirant créer leur entreprise en exerçant une profession régie par un ordre professionnel</w:t>
      </w:r>
      <w:r w:rsidR="00D12E84" w:rsidRPr="00FB541A">
        <w:rPr>
          <w:rFonts w:ascii="Book Antiqua" w:hAnsi="Book Antiqua"/>
        </w:rPr>
        <w:t>;</w:t>
      </w:r>
    </w:p>
    <w:p w14:paraId="5EA5D0EF" w14:textId="2AFAAE02" w:rsidR="00811608" w:rsidRPr="00FB541A" w:rsidRDefault="008556A2" w:rsidP="00880286">
      <w:pPr>
        <w:pStyle w:val="Paragraphedeliste"/>
        <w:numPr>
          <w:ilvl w:val="0"/>
          <w:numId w:val="33"/>
        </w:numPr>
        <w:jc w:val="both"/>
        <w:rPr>
          <w:rFonts w:ascii="Book Antiqua" w:hAnsi="Book Antiqua"/>
        </w:rPr>
      </w:pPr>
      <w:r w:rsidRPr="00FB541A">
        <w:rPr>
          <w:rFonts w:ascii="Book Antiqua" w:hAnsi="Book Antiqua"/>
        </w:rPr>
        <w:t>Le travail autonome dédié</w:t>
      </w:r>
      <w:r w:rsidR="00D12E84" w:rsidRPr="00FB541A">
        <w:rPr>
          <w:rFonts w:ascii="Book Antiqua" w:hAnsi="Book Antiqua"/>
        </w:rPr>
        <w:t>;</w:t>
      </w:r>
    </w:p>
    <w:p w14:paraId="1A4D5CC2" w14:textId="77777777" w:rsidR="008556A2" w:rsidRPr="00FB541A" w:rsidRDefault="00811608" w:rsidP="00880286">
      <w:pPr>
        <w:pStyle w:val="Paragraphedeliste"/>
        <w:numPr>
          <w:ilvl w:val="0"/>
          <w:numId w:val="33"/>
        </w:numPr>
        <w:jc w:val="both"/>
        <w:rPr>
          <w:rFonts w:ascii="Book Antiqua" w:hAnsi="Book Antiqua"/>
        </w:rPr>
      </w:pPr>
      <w:r w:rsidRPr="00FB541A">
        <w:rPr>
          <w:rFonts w:ascii="Book Antiqua" w:hAnsi="Book Antiqua"/>
        </w:rPr>
        <w:t>Le personnel rémunéré à la commission</w:t>
      </w:r>
      <w:r w:rsidR="008556A2" w:rsidRPr="00FB541A">
        <w:rPr>
          <w:rFonts w:ascii="Book Antiqua" w:hAnsi="Book Antiqua"/>
        </w:rPr>
        <w:t xml:space="preserve">. </w:t>
      </w:r>
    </w:p>
    <w:p w14:paraId="24EC4297" w14:textId="77777777" w:rsidR="008556A2" w:rsidRPr="007E436B" w:rsidRDefault="008556A2" w:rsidP="00CD2FE4">
      <w:pPr>
        <w:jc w:val="both"/>
        <w:rPr>
          <w:rFonts w:ascii="Book Antiqua" w:hAnsi="Book Antiqua"/>
          <w:sz w:val="20"/>
        </w:rPr>
      </w:pPr>
    </w:p>
    <w:p w14:paraId="16C3529B" w14:textId="77777777" w:rsidR="008B5265" w:rsidRPr="007E436B" w:rsidRDefault="008B5265" w:rsidP="00CD2FE4">
      <w:pPr>
        <w:rPr>
          <w:rFonts w:ascii="Book Antiqua" w:hAnsi="Book Antiqua"/>
          <w:sz w:val="20"/>
        </w:rPr>
      </w:pPr>
    </w:p>
    <w:p w14:paraId="5E44BD2D" w14:textId="77777777" w:rsidR="000C7303" w:rsidRPr="007E436B" w:rsidRDefault="00165517" w:rsidP="004A3E5F">
      <w:pPr>
        <w:pStyle w:val="Titre2"/>
      </w:pPr>
      <w:bookmarkStart w:id="230" w:name="_Toc11240227"/>
      <w:r w:rsidRPr="007E436B">
        <w:t>Comité de sélection</w:t>
      </w:r>
      <w:bookmarkEnd w:id="230"/>
    </w:p>
    <w:p w14:paraId="0E1A6262" w14:textId="77777777" w:rsidR="00165517" w:rsidRPr="007E436B" w:rsidRDefault="00165517" w:rsidP="009D4C73">
      <w:pPr>
        <w:rPr>
          <w:rFonts w:ascii="Book Antiqua" w:hAnsi="Book Antiqua"/>
        </w:rPr>
      </w:pPr>
    </w:p>
    <w:p w14:paraId="253D06D2" w14:textId="77777777" w:rsidR="00165517" w:rsidRPr="007E436B" w:rsidRDefault="00165517" w:rsidP="00CD2FE4">
      <w:pPr>
        <w:tabs>
          <w:tab w:val="num" w:pos="1080"/>
        </w:tabs>
        <w:jc w:val="both"/>
        <w:rPr>
          <w:rFonts w:ascii="Book Antiqua" w:hAnsi="Book Antiqua"/>
          <w:sz w:val="24"/>
          <w:szCs w:val="24"/>
        </w:rPr>
      </w:pPr>
      <w:r w:rsidRPr="007E436B">
        <w:rPr>
          <w:rFonts w:ascii="Book Antiqua" w:hAnsi="Book Antiqua"/>
          <w:sz w:val="24"/>
          <w:szCs w:val="24"/>
        </w:rPr>
        <w:t>La MRC est responsable de l’organisation du comité de sélection. Le comité est composé d’un représentant du CLE, d’un représentant de la MRC et une personne représentant le milieu des affaires du territoire géographique du CLE. Le rôle du comité est d’analyser le plan d’affaires et d’accepter ou de refuser la participation de la personne à la mesure.</w:t>
      </w:r>
    </w:p>
    <w:p w14:paraId="313B6920" w14:textId="77777777" w:rsidR="009D4C73" w:rsidRPr="007E436B" w:rsidRDefault="009D4C73" w:rsidP="00CD2FE4">
      <w:pPr>
        <w:rPr>
          <w:rFonts w:ascii="Book Antiqua" w:hAnsi="Book Antiqua"/>
          <w:sz w:val="24"/>
          <w:szCs w:val="24"/>
        </w:rPr>
      </w:pPr>
    </w:p>
    <w:p w14:paraId="4F3CCB5D" w14:textId="77777777" w:rsidR="00165517" w:rsidRPr="007E436B" w:rsidRDefault="00165517" w:rsidP="00CD2FE4">
      <w:pPr>
        <w:tabs>
          <w:tab w:val="num" w:pos="1080"/>
        </w:tabs>
        <w:jc w:val="both"/>
        <w:rPr>
          <w:rFonts w:ascii="Book Antiqua" w:hAnsi="Book Antiqua"/>
          <w:sz w:val="24"/>
          <w:szCs w:val="24"/>
        </w:rPr>
      </w:pPr>
      <w:r w:rsidRPr="007E436B">
        <w:rPr>
          <w:rFonts w:ascii="Book Antiqua" w:hAnsi="Book Antiqua"/>
          <w:sz w:val="24"/>
          <w:szCs w:val="24"/>
        </w:rPr>
        <w:t>Le comité base sa sélection sur les éléments suivants :</w:t>
      </w:r>
    </w:p>
    <w:p w14:paraId="6A528759" w14:textId="77777777" w:rsidR="009D4C73" w:rsidRPr="00FB541A" w:rsidRDefault="00165517" w:rsidP="00880286">
      <w:pPr>
        <w:pStyle w:val="Paragraphedeliste"/>
        <w:numPr>
          <w:ilvl w:val="0"/>
          <w:numId w:val="34"/>
        </w:numPr>
        <w:tabs>
          <w:tab w:val="left" w:pos="1134"/>
        </w:tabs>
        <w:jc w:val="both"/>
        <w:rPr>
          <w:rFonts w:ascii="Book Antiqua" w:hAnsi="Book Antiqua"/>
        </w:rPr>
      </w:pPr>
      <w:r w:rsidRPr="00FB541A">
        <w:rPr>
          <w:rFonts w:ascii="Book Antiqua" w:hAnsi="Book Antiqua"/>
        </w:rPr>
        <w:t>Les qualités d’entrepreneur du promoteur;</w:t>
      </w:r>
    </w:p>
    <w:p w14:paraId="7B1F55FE" w14:textId="77777777" w:rsidR="009D4C73" w:rsidRPr="00FB541A" w:rsidRDefault="00165517" w:rsidP="00880286">
      <w:pPr>
        <w:pStyle w:val="Paragraphedeliste"/>
        <w:numPr>
          <w:ilvl w:val="0"/>
          <w:numId w:val="34"/>
        </w:numPr>
        <w:tabs>
          <w:tab w:val="left" w:pos="1134"/>
        </w:tabs>
        <w:jc w:val="both"/>
        <w:rPr>
          <w:rFonts w:ascii="Book Antiqua" w:hAnsi="Book Antiqua"/>
        </w:rPr>
      </w:pPr>
      <w:r w:rsidRPr="00FB541A">
        <w:rPr>
          <w:rFonts w:ascii="Book Antiqua" w:hAnsi="Book Antiqua"/>
        </w:rPr>
        <w:t>La connaissance ou l’expertise dans le domaine choisi;</w:t>
      </w:r>
    </w:p>
    <w:p w14:paraId="7C32EA5B" w14:textId="77777777" w:rsidR="009D4C73" w:rsidRPr="00FB541A" w:rsidRDefault="00165517" w:rsidP="00880286">
      <w:pPr>
        <w:pStyle w:val="Paragraphedeliste"/>
        <w:numPr>
          <w:ilvl w:val="0"/>
          <w:numId w:val="34"/>
        </w:numPr>
        <w:tabs>
          <w:tab w:val="left" w:pos="1134"/>
        </w:tabs>
        <w:jc w:val="both"/>
        <w:rPr>
          <w:rFonts w:ascii="Book Antiqua" w:hAnsi="Book Antiqua"/>
        </w:rPr>
      </w:pPr>
      <w:r w:rsidRPr="00FB541A">
        <w:rPr>
          <w:rFonts w:ascii="Book Antiqua" w:hAnsi="Book Antiqua"/>
        </w:rPr>
        <w:t>Le réalisme du plan d’affaires;</w:t>
      </w:r>
    </w:p>
    <w:p w14:paraId="48559347" w14:textId="77777777" w:rsidR="009D4C73" w:rsidRPr="00FB541A" w:rsidRDefault="00165517" w:rsidP="00880286">
      <w:pPr>
        <w:pStyle w:val="Paragraphedeliste"/>
        <w:numPr>
          <w:ilvl w:val="0"/>
          <w:numId w:val="34"/>
        </w:numPr>
        <w:tabs>
          <w:tab w:val="left" w:pos="1134"/>
        </w:tabs>
        <w:jc w:val="both"/>
        <w:rPr>
          <w:rFonts w:ascii="Book Antiqua" w:hAnsi="Book Antiqua"/>
        </w:rPr>
      </w:pPr>
      <w:r w:rsidRPr="00FB541A">
        <w:rPr>
          <w:rFonts w:ascii="Book Antiqua" w:hAnsi="Book Antiqua"/>
        </w:rPr>
        <w:t>Les possibilités du marché;</w:t>
      </w:r>
    </w:p>
    <w:p w14:paraId="15FFEC21" w14:textId="77777777" w:rsidR="009D4C73" w:rsidRPr="00FB541A" w:rsidRDefault="00165517" w:rsidP="00880286">
      <w:pPr>
        <w:pStyle w:val="Paragraphedeliste"/>
        <w:numPr>
          <w:ilvl w:val="0"/>
          <w:numId w:val="34"/>
        </w:numPr>
        <w:tabs>
          <w:tab w:val="left" w:pos="1134"/>
        </w:tabs>
        <w:jc w:val="both"/>
        <w:rPr>
          <w:rFonts w:ascii="Book Antiqua" w:hAnsi="Book Antiqua"/>
        </w:rPr>
      </w:pPr>
      <w:r w:rsidRPr="00FB541A">
        <w:rPr>
          <w:rFonts w:ascii="Book Antiqua" w:hAnsi="Book Antiqua"/>
        </w:rPr>
        <w:t>La pertinence du projet en lien avec la politique de Soutien aux Entre</w:t>
      </w:r>
      <w:r w:rsidR="009D4C73" w:rsidRPr="00FB541A">
        <w:rPr>
          <w:rFonts w:ascii="Book Antiqua" w:hAnsi="Book Antiqua"/>
        </w:rPr>
        <w:t>preneurs</w:t>
      </w:r>
      <w:r w:rsidRPr="00FB541A">
        <w:rPr>
          <w:rFonts w:ascii="Book Antiqua" w:hAnsi="Book Antiqua"/>
        </w:rPr>
        <w:t xml:space="preserve"> de la MRC;</w:t>
      </w:r>
    </w:p>
    <w:p w14:paraId="16125F98" w14:textId="77777777" w:rsidR="009D4C73" w:rsidRPr="00FB541A" w:rsidRDefault="00165517" w:rsidP="00880286">
      <w:pPr>
        <w:pStyle w:val="Paragraphedeliste"/>
        <w:numPr>
          <w:ilvl w:val="0"/>
          <w:numId w:val="34"/>
        </w:numPr>
        <w:tabs>
          <w:tab w:val="left" w:pos="1134"/>
        </w:tabs>
        <w:jc w:val="both"/>
        <w:rPr>
          <w:rFonts w:ascii="Book Antiqua" w:hAnsi="Book Antiqua"/>
        </w:rPr>
      </w:pPr>
      <w:r w:rsidRPr="00FB541A">
        <w:rPr>
          <w:rFonts w:ascii="Book Antiqua" w:hAnsi="Book Antiqua"/>
        </w:rPr>
        <w:t>La viabilité du projet;</w:t>
      </w:r>
    </w:p>
    <w:p w14:paraId="59EA0722" w14:textId="77777777" w:rsidR="00165517" w:rsidRPr="00FB541A" w:rsidRDefault="00165517" w:rsidP="00880286">
      <w:pPr>
        <w:pStyle w:val="Paragraphedeliste"/>
        <w:numPr>
          <w:ilvl w:val="0"/>
          <w:numId w:val="34"/>
        </w:numPr>
        <w:tabs>
          <w:tab w:val="left" w:pos="1134"/>
        </w:tabs>
        <w:jc w:val="both"/>
        <w:rPr>
          <w:rFonts w:ascii="Book Antiqua" w:hAnsi="Book Antiqua"/>
        </w:rPr>
      </w:pPr>
      <w:r w:rsidRPr="00FB541A">
        <w:rPr>
          <w:rFonts w:ascii="Book Antiqua" w:hAnsi="Book Antiqua"/>
        </w:rPr>
        <w:t>La structure de financement.</w:t>
      </w:r>
    </w:p>
    <w:p w14:paraId="0220970C" w14:textId="77777777" w:rsidR="00165517" w:rsidRPr="007E436B" w:rsidRDefault="00165517" w:rsidP="00CD2FE4">
      <w:pPr>
        <w:rPr>
          <w:rFonts w:ascii="Book Antiqua" w:hAnsi="Book Antiqua"/>
        </w:rPr>
      </w:pPr>
    </w:p>
    <w:p w14:paraId="374F45DB" w14:textId="77777777" w:rsidR="00165517" w:rsidRPr="007E436B" w:rsidRDefault="00165517" w:rsidP="00CD2FE4">
      <w:pPr>
        <w:tabs>
          <w:tab w:val="num" w:pos="1080"/>
        </w:tabs>
        <w:jc w:val="both"/>
        <w:rPr>
          <w:rFonts w:ascii="Book Antiqua" w:hAnsi="Book Antiqua"/>
          <w:sz w:val="24"/>
          <w:szCs w:val="24"/>
        </w:rPr>
      </w:pPr>
      <w:r w:rsidRPr="007E436B">
        <w:rPr>
          <w:rFonts w:ascii="Book Antiqua" w:hAnsi="Book Antiqua"/>
          <w:sz w:val="24"/>
          <w:szCs w:val="24"/>
        </w:rPr>
        <w:t>La MRC informe le participant de la décision du comité de sélection dans un délai raisonnable.</w:t>
      </w:r>
    </w:p>
    <w:p w14:paraId="7737B9A0" w14:textId="77777777" w:rsidR="00165517" w:rsidRPr="007E436B" w:rsidRDefault="00165517" w:rsidP="00CD2FE4">
      <w:pPr>
        <w:rPr>
          <w:rFonts w:ascii="Book Antiqua" w:hAnsi="Book Antiqua"/>
        </w:rPr>
      </w:pPr>
    </w:p>
    <w:p w14:paraId="380DF14E" w14:textId="77777777" w:rsidR="00165517" w:rsidRPr="007E436B" w:rsidRDefault="00165517" w:rsidP="004A3E5F">
      <w:pPr>
        <w:pStyle w:val="Titre2"/>
      </w:pPr>
      <w:bookmarkStart w:id="231" w:name="_Toc11240228"/>
      <w:r w:rsidRPr="007E436B">
        <w:t>Document de référence</w:t>
      </w:r>
      <w:bookmarkEnd w:id="231"/>
    </w:p>
    <w:p w14:paraId="09EEFE87" w14:textId="77777777" w:rsidR="00165517" w:rsidRPr="007E436B" w:rsidRDefault="00165517" w:rsidP="00493753">
      <w:pPr>
        <w:rPr>
          <w:rFonts w:ascii="Book Antiqua" w:hAnsi="Book Antiqua"/>
        </w:rPr>
      </w:pPr>
    </w:p>
    <w:p w14:paraId="30A73592" w14:textId="77777777" w:rsidR="00486240" w:rsidRPr="007E436B" w:rsidRDefault="00165517" w:rsidP="00CD2FE4">
      <w:pPr>
        <w:tabs>
          <w:tab w:val="num" w:pos="1080"/>
        </w:tabs>
        <w:jc w:val="both"/>
        <w:rPr>
          <w:rFonts w:ascii="Book Antiqua" w:hAnsi="Book Antiqua"/>
          <w:sz w:val="24"/>
          <w:szCs w:val="24"/>
        </w:rPr>
      </w:pPr>
      <w:r w:rsidRPr="007E436B">
        <w:rPr>
          <w:rFonts w:ascii="Book Antiqua" w:hAnsi="Book Antiqua"/>
          <w:sz w:val="24"/>
          <w:szCs w:val="24"/>
        </w:rPr>
        <w:t>Pour plus d’informations sur le programme STA</w:t>
      </w:r>
      <w:r w:rsidR="00E71A8C" w:rsidRPr="007E436B">
        <w:rPr>
          <w:rFonts w:ascii="Book Antiqua" w:hAnsi="Book Antiqua"/>
          <w:sz w:val="24"/>
          <w:szCs w:val="24"/>
        </w:rPr>
        <w:t>,</w:t>
      </w:r>
      <w:r w:rsidRPr="007E436B">
        <w:rPr>
          <w:rFonts w:ascii="Book Antiqua" w:hAnsi="Book Antiqua"/>
          <w:sz w:val="24"/>
          <w:szCs w:val="24"/>
        </w:rPr>
        <w:t xml:space="preserve"> consulter le Guide d’interprétation de la mesure STA</w:t>
      </w:r>
      <w:r w:rsidR="009D4C73" w:rsidRPr="007E436B">
        <w:rPr>
          <w:rFonts w:ascii="Book Antiqua" w:hAnsi="Book Antiqua"/>
          <w:sz w:val="24"/>
          <w:szCs w:val="24"/>
        </w:rPr>
        <w:t>.</w:t>
      </w:r>
    </w:p>
    <w:p w14:paraId="4AF7C4C5" w14:textId="77777777" w:rsidR="00486240" w:rsidRPr="007E436B" w:rsidRDefault="003A508F" w:rsidP="00880286">
      <w:pPr>
        <w:pStyle w:val="Titre1"/>
        <w:numPr>
          <w:ilvl w:val="0"/>
          <w:numId w:val="22"/>
        </w:numPr>
        <w:pBdr>
          <w:top w:val="single" w:sz="12" w:space="1" w:color="4F81BD"/>
          <w:bottom w:val="single" w:sz="12" w:space="1" w:color="4F81BD"/>
        </w:pBdr>
        <w:shd w:val="clear" w:color="auto" w:fill="8DB3E2" w:themeFill="text2" w:themeFillTint="66"/>
        <w:ind w:hanging="720"/>
      </w:pPr>
      <w:bookmarkStart w:id="232" w:name="_Toc11240229"/>
      <w:r w:rsidRPr="007E436B">
        <w:t xml:space="preserve">Subventions provenant du </w:t>
      </w:r>
      <w:r w:rsidR="00E937B2" w:rsidRPr="007E436B">
        <w:t>Fonds de développement des</w:t>
      </w:r>
      <w:r w:rsidR="00486240" w:rsidRPr="007E436B">
        <w:t xml:space="preserve"> territoire</w:t>
      </w:r>
      <w:r w:rsidR="00E937B2" w:rsidRPr="007E436B">
        <w:t>s</w:t>
      </w:r>
      <w:r w:rsidR="00486240" w:rsidRPr="007E436B">
        <w:t xml:space="preserve"> (FDT)</w:t>
      </w:r>
      <w:bookmarkEnd w:id="232"/>
    </w:p>
    <w:p w14:paraId="3C758CD3" w14:textId="0A7550EA" w:rsidR="00857661" w:rsidRDefault="00857661" w:rsidP="009E16A4"/>
    <w:p w14:paraId="62A4D1FD" w14:textId="77777777" w:rsidR="008E4293" w:rsidRPr="008E4293" w:rsidRDefault="008E4293" w:rsidP="00880286">
      <w:pPr>
        <w:pStyle w:val="Paragraphedeliste"/>
        <w:keepNext/>
        <w:numPr>
          <w:ilvl w:val="0"/>
          <w:numId w:val="10"/>
        </w:numPr>
        <w:autoSpaceDE/>
        <w:autoSpaceDN/>
        <w:adjustRightInd/>
        <w:contextualSpacing w:val="0"/>
        <w:outlineLvl w:val="1"/>
        <w:rPr>
          <w:rFonts w:ascii="Book Antiqua" w:hAnsi="Book Antiqua" w:cs="Arial"/>
          <w:b/>
          <w:bCs/>
          <w:iCs/>
          <w:vanish/>
          <w:sz w:val="28"/>
          <w:szCs w:val="28"/>
          <w:lang w:eastAsia="fr-FR"/>
        </w:rPr>
      </w:pPr>
      <w:bookmarkStart w:id="233" w:name="_Toc8650150"/>
      <w:bookmarkStart w:id="234" w:name="_Toc8650988"/>
      <w:bookmarkStart w:id="235" w:name="_Toc8807897"/>
      <w:bookmarkStart w:id="236" w:name="_Toc11240230"/>
      <w:bookmarkEnd w:id="233"/>
      <w:bookmarkEnd w:id="234"/>
      <w:bookmarkEnd w:id="235"/>
      <w:bookmarkEnd w:id="236"/>
    </w:p>
    <w:p w14:paraId="71169D4F" w14:textId="72813A41" w:rsidR="001A1E5C" w:rsidRPr="00953644" w:rsidRDefault="001A1E5C" w:rsidP="004A3E5F">
      <w:pPr>
        <w:pStyle w:val="Titre2"/>
      </w:pPr>
      <w:bookmarkStart w:id="237" w:name="_Toc11240231"/>
      <w:r>
        <w:t>Modalités de versement des aides consenties</w:t>
      </w:r>
      <w:bookmarkEnd w:id="237"/>
    </w:p>
    <w:p w14:paraId="0B9DDCC2" w14:textId="77777777" w:rsidR="001A1E5C" w:rsidRDefault="001A1E5C" w:rsidP="001A1E5C">
      <w:pPr>
        <w:jc w:val="both"/>
        <w:rPr>
          <w:rFonts w:ascii="Book Antiqua" w:hAnsi="Book Antiqua"/>
          <w:sz w:val="24"/>
          <w:szCs w:val="24"/>
        </w:rPr>
      </w:pPr>
      <w:bookmarkStart w:id="238" w:name="_Toc523041060"/>
      <w:bookmarkStart w:id="239" w:name="_Toc523041534"/>
    </w:p>
    <w:p w14:paraId="422AC3A3" w14:textId="051CD255" w:rsidR="001A1E5C" w:rsidRPr="007E436B" w:rsidRDefault="00442B6A" w:rsidP="001A1E5C">
      <w:pPr>
        <w:jc w:val="both"/>
        <w:rPr>
          <w:rFonts w:ascii="Book Antiqua" w:hAnsi="Book Antiqua"/>
          <w:sz w:val="24"/>
          <w:szCs w:val="24"/>
        </w:rPr>
      </w:pPr>
      <w:r>
        <w:rPr>
          <w:rFonts w:ascii="Book Antiqua" w:hAnsi="Book Antiqua"/>
          <w:sz w:val="24"/>
          <w:szCs w:val="24"/>
        </w:rPr>
        <w:t>Suite à la signature d’</w:t>
      </w:r>
      <w:r w:rsidR="001A1E5C" w:rsidRPr="007E436B">
        <w:rPr>
          <w:rFonts w:ascii="Book Antiqua" w:hAnsi="Book Antiqua"/>
          <w:sz w:val="24"/>
          <w:szCs w:val="24"/>
        </w:rPr>
        <w:t>un protocole d’entente d’une durée de 2 ans conclu</w:t>
      </w:r>
      <w:r w:rsidR="00564B62">
        <w:rPr>
          <w:rFonts w:ascii="Book Antiqua" w:hAnsi="Book Antiqua"/>
          <w:sz w:val="24"/>
          <w:szCs w:val="24"/>
        </w:rPr>
        <w:t>e</w:t>
      </w:r>
      <w:r w:rsidR="001A1E5C" w:rsidRPr="007E436B">
        <w:rPr>
          <w:rFonts w:ascii="Book Antiqua" w:hAnsi="Book Antiqua"/>
          <w:sz w:val="24"/>
          <w:szCs w:val="24"/>
        </w:rPr>
        <w:t xml:space="preserve"> entre la MRC de Bonaventure et l’entreprise</w:t>
      </w:r>
      <w:bookmarkEnd w:id="238"/>
      <w:bookmarkEnd w:id="239"/>
      <w:r w:rsidR="001A1E5C" w:rsidRPr="007E436B">
        <w:rPr>
          <w:rFonts w:ascii="Book Antiqua" w:hAnsi="Book Antiqua"/>
          <w:sz w:val="24"/>
          <w:szCs w:val="24"/>
        </w:rPr>
        <w:t>,</w:t>
      </w:r>
      <w:bookmarkStart w:id="240" w:name="_Toc523041061"/>
      <w:bookmarkStart w:id="241" w:name="_Toc523041535"/>
      <w:r w:rsidR="001A1E5C" w:rsidRPr="007E436B">
        <w:rPr>
          <w:rFonts w:ascii="Book Antiqua" w:hAnsi="Book Antiqua"/>
          <w:sz w:val="24"/>
          <w:szCs w:val="24"/>
        </w:rPr>
        <w:t xml:space="preserve"> l’aide financière est disponible uniquement lorsque toutes les conditions préalables ont été remplies et ce, à la satisfaction de la MRC de Bonaventure. </w:t>
      </w:r>
    </w:p>
    <w:p w14:paraId="7DA010CA" w14:textId="77777777" w:rsidR="001A1E5C" w:rsidRPr="007E436B" w:rsidRDefault="001A1E5C" w:rsidP="001A1E5C">
      <w:pPr>
        <w:rPr>
          <w:rFonts w:ascii="Book Antiqua" w:hAnsi="Book Antiqua"/>
        </w:rPr>
      </w:pPr>
    </w:p>
    <w:bookmarkEnd w:id="240"/>
    <w:bookmarkEnd w:id="241"/>
    <w:p w14:paraId="00B107A7" w14:textId="77777777" w:rsidR="001A1E5C" w:rsidRDefault="001A1E5C" w:rsidP="001A1E5C">
      <w:pPr>
        <w:jc w:val="both"/>
        <w:rPr>
          <w:rFonts w:ascii="Book Antiqua" w:hAnsi="Book Antiqua"/>
          <w:sz w:val="24"/>
          <w:szCs w:val="24"/>
        </w:rPr>
      </w:pPr>
      <w:r w:rsidRPr="007E436B">
        <w:rPr>
          <w:rFonts w:ascii="Book Antiqua" w:hAnsi="Book Antiqua"/>
          <w:sz w:val="24"/>
          <w:szCs w:val="24"/>
        </w:rPr>
        <w:t>La MRC pourra verser l’aide financière en seul un versement ou plusieurs versements dépendamment de la nature du projet.</w:t>
      </w:r>
    </w:p>
    <w:p w14:paraId="227F454C" w14:textId="77777777" w:rsidR="001A1E5C" w:rsidRDefault="001A1E5C" w:rsidP="001A1E5C">
      <w:pPr>
        <w:jc w:val="both"/>
        <w:rPr>
          <w:rFonts w:ascii="Book Antiqua" w:hAnsi="Book Antiqua"/>
          <w:sz w:val="24"/>
          <w:szCs w:val="24"/>
        </w:rPr>
      </w:pPr>
    </w:p>
    <w:p w14:paraId="07922DDC" w14:textId="77777777" w:rsidR="001A1E5C" w:rsidRPr="008E03FF" w:rsidRDefault="001A1E5C" w:rsidP="001A1E5C">
      <w:pPr>
        <w:jc w:val="both"/>
        <w:rPr>
          <w:rFonts w:ascii="Book Antiqua" w:hAnsi="Book Antiqua"/>
          <w:sz w:val="24"/>
          <w:szCs w:val="24"/>
        </w:rPr>
      </w:pPr>
      <w:r w:rsidRPr="008E03FF">
        <w:rPr>
          <w:rFonts w:ascii="Book Antiqua" w:hAnsi="Book Antiqua"/>
          <w:sz w:val="24"/>
          <w:szCs w:val="24"/>
        </w:rPr>
        <w:t>Advena</w:t>
      </w:r>
      <w:r>
        <w:rPr>
          <w:rFonts w:ascii="Book Antiqua" w:hAnsi="Book Antiqua"/>
          <w:sz w:val="24"/>
          <w:szCs w:val="24"/>
        </w:rPr>
        <w:t>nt le défaut d’une des conditions ou obligations au contrat</w:t>
      </w:r>
      <w:r w:rsidRPr="008E03FF">
        <w:rPr>
          <w:rFonts w:ascii="Book Antiqua" w:hAnsi="Book Antiqua"/>
          <w:sz w:val="24"/>
          <w:szCs w:val="24"/>
        </w:rPr>
        <w:t xml:space="preserve"> (vente totale ou partielle à un promoteur non-admissible, déménagement du siège social ou de la principale place d’affaires</w:t>
      </w:r>
      <w:r>
        <w:rPr>
          <w:rFonts w:ascii="Book Antiqua" w:hAnsi="Book Antiqua"/>
          <w:sz w:val="24"/>
          <w:szCs w:val="24"/>
        </w:rPr>
        <w:t xml:space="preserve">, fermeture), la part de la </w:t>
      </w:r>
      <w:r w:rsidRPr="008E03FF">
        <w:rPr>
          <w:rFonts w:ascii="Book Antiqua" w:hAnsi="Book Antiqua"/>
          <w:sz w:val="24"/>
          <w:szCs w:val="24"/>
        </w:rPr>
        <w:t>subvention proportionnelle à la portion non écoulée de l’entente devra être</w:t>
      </w:r>
      <w:r>
        <w:rPr>
          <w:rFonts w:ascii="Book Antiqua" w:hAnsi="Book Antiqua"/>
          <w:sz w:val="24"/>
          <w:szCs w:val="24"/>
        </w:rPr>
        <w:t xml:space="preserve"> remise à la MRC de Bonaventure.</w:t>
      </w:r>
    </w:p>
    <w:p w14:paraId="4F835963" w14:textId="260C8A3B" w:rsidR="008E03FF" w:rsidRDefault="008E03FF" w:rsidP="00CD2FE4">
      <w:pPr>
        <w:jc w:val="both"/>
        <w:rPr>
          <w:rFonts w:ascii="Book Antiqua" w:hAnsi="Book Antiqua"/>
          <w:sz w:val="24"/>
          <w:szCs w:val="24"/>
        </w:rPr>
      </w:pPr>
    </w:p>
    <w:p w14:paraId="4A1FC14A" w14:textId="77777777" w:rsidR="009F0E95" w:rsidRPr="007E436B" w:rsidRDefault="009F0E95" w:rsidP="00CD2FE4">
      <w:pPr>
        <w:jc w:val="both"/>
        <w:rPr>
          <w:rFonts w:ascii="Book Antiqua" w:hAnsi="Book Antiqua"/>
          <w:sz w:val="24"/>
          <w:szCs w:val="24"/>
        </w:rPr>
      </w:pPr>
    </w:p>
    <w:p w14:paraId="27B13EFB" w14:textId="56ADB649" w:rsidR="00953644" w:rsidRDefault="00953644" w:rsidP="004A3E5F">
      <w:pPr>
        <w:pStyle w:val="Titre2"/>
      </w:pPr>
      <w:bookmarkStart w:id="242" w:name="_Toc11240232"/>
      <w:r>
        <w:t>Création d’entreprise</w:t>
      </w:r>
      <w:bookmarkEnd w:id="242"/>
    </w:p>
    <w:p w14:paraId="6136EC54" w14:textId="77777777" w:rsidR="009F17D3" w:rsidRPr="009F17D3" w:rsidRDefault="009F17D3" w:rsidP="009F17D3"/>
    <w:p w14:paraId="14218268" w14:textId="2C05A4D1" w:rsidR="00F9477B" w:rsidRPr="00F9477B" w:rsidRDefault="00F9477B" w:rsidP="00F9477B">
      <w:pPr>
        <w:jc w:val="both"/>
        <w:rPr>
          <w:rFonts w:ascii="Book Antiqua" w:hAnsi="Book Antiqua"/>
        </w:rPr>
      </w:pPr>
      <w:r w:rsidRPr="00F9477B">
        <w:rPr>
          <w:rFonts w:ascii="Book Antiqua" w:hAnsi="Book Antiqua"/>
        </w:rPr>
        <w:t xml:space="preserve">Subvention ayant comme objectif </w:t>
      </w:r>
      <w:r w:rsidR="009019B4">
        <w:rPr>
          <w:rFonts w:ascii="Book Antiqua" w:hAnsi="Book Antiqua"/>
        </w:rPr>
        <w:t xml:space="preserve">de soutenir la création </w:t>
      </w:r>
      <w:r>
        <w:rPr>
          <w:rFonts w:ascii="Book Antiqua" w:hAnsi="Book Antiqua"/>
        </w:rPr>
        <w:t>d’</w:t>
      </w:r>
      <w:r w:rsidRPr="00F9477B">
        <w:rPr>
          <w:rFonts w:ascii="Book Antiqua" w:hAnsi="Book Antiqua"/>
        </w:rPr>
        <w:t>entreprise</w:t>
      </w:r>
      <w:r w:rsidR="00B10A8F">
        <w:rPr>
          <w:rFonts w:ascii="Book Antiqua" w:hAnsi="Book Antiqua"/>
        </w:rPr>
        <w:t>s</w:t>
      </w:r>
      <w:r>
        <w:rPr>
          <w:rFonts w:ascii="Book Antiqua" w:hAnsi="Book Antiqua"/>
        </w:rPr>
        <w:t xml:space="preserve"> sur le territoire</w:t>
      </w:r>
      <w:r w:rsidR="009019B4">
        <w:rPr>
          <w:rFonts w:ascii="Book Antiqua" w:hAnsi="Book Antiqua"/>
        </w:rPr>
        <w:t xml:space="preserve"> de la MRC</w:t>
      </w:r>
      <w:r w:rsidRPr="00F9477B">
        <w:rPr>
          <w:rFonts w:ascii="Book Antiqua" w:hAnsi="Book Antiqua"/>
        </w:rPr>
        <w:t>.</w:t>
      </w:r>
    </w:p>
    <w:p w14:paraId="709E95DB" w14:textId="77777777" w:rsidR="000E086C" w:rsidRDefault="000E086C" w:rsidP="000E086C">
      <w:pPr>
        <w:pStyle w:val="Paragraphedeliste"/>
        <w:ind w:left="0"/>
        <w:jc w:val="both"/>
        <w:rPr>
          <w:rFonts w:ascii="Book Antiqua" w:hAnsi="Book Antiqua"/>
          <w:b/>
          <w:i/>
          <w:u w:val="single"/>
        </w:rPr>
      </w:pPr>
    </w:p>
    <w:p w14:paraId="5FDE3429" w14:textId="52A3CA8E" w:rsidR="000E086C" w:rsidRPr="00DA632F" w:rsidRDefault="000E086C" w:rsidP="000E086C">
      <w:pPr>
        <w:pStyle w:val="Paragraphedeliste"/>
        <w:ind w:left="0"/>
        <w:jc w:val="both"/>
        <w:rPr>
          <w:rFonts w:ascii="Book Antiqua" w:hAnsi="Book Antiqua"/>
          <w:b/>
          <w:i/>
          <w:u w:val="single"/>
        </w:rPr>
      </w:pPr>
      <w:r w:rsidRPr="00DA632F">
        <w:rPr>
          <w:rFonts w:ascii="Book Antiqua" w:hAnsi="Book Antiqua"/>
          <w:b/>
          <w:i/>
          <w:u w:val="single"/>
        </w:rPr>
        <w:t>Conditions particulières</w:t>
      </w:r>
    </w:p>
    <w:p w14:paraId="2720BC37" w14:textId="0B78057A" w:rsidR="001447A2" w:rsidRPr="00DA632F" w:rsidRDefault="001447A2" w:rsidP="00880286">
      <w:pPr>
        <w:pStyle w:val="Paragraphedeliste"/>
        <w:numPr>
          <w:ilvl w:val="0"/>
          <w:numId w:val="35"/>
        </w:numPr>
        <w:jc w:val="both"/>
        <w:rPr>
          <w:rFonts w:ascii="Book Antiqua" w:hAnsi="Book Antiqua"/>
        </w:rPr>
      </w:pPr>
      <w:r w:rsidRPr="00DA632F">
        <w:rPr>
          <w:rFonts w:ascii="Book Antiqua" w:hAnsi="Book Antiqua"/>
        </w:rPr>
        <w:t>Pour bénéficier de cette aide, l’entreprise doit obtenir un prêt aux Fonds Locaux (FL) de la MRC</w:t>
      </w:r>
      <w:r w:rsidR="00F37421" w:rsidRPr="00DA632F">
        <w:rPr>
          <w:rFonts w:ascii="Book Antiqua" w:hAnsi="Book Antiqua"/>
        </w:rPr>
        <w:t xml:space="preserve"> d’un minimum de 2 </w:t>
      </w:r>
      <w:r w:rsidR="00FB3C5D" w:rsidRPr="00DA632F">
        <w:rPr>
          <w:rFonts w:ascii="Book Antiqua" w:hAnsi="Book Antiqua"/>
        </w:rPr>
        <w:t xml:space="preserve">à 3 </w:t>
      </w:r>
      <w:r w:rsidR="00F37421" w:rsidRPr="00DA632F">
        <w:rPr>
          <w:rFonts w:ascii="Book Antiqua" w:hAnsi="Book Antiqua"/>
        </w:rPr>
        <w:t>fois la valeur de la subvention</w:t>
      </w:r>
      <w:r w:rsidRPr="00DA632F">
        <w:rPr>
          <w:rFonts w:ascii="Book Antiqua" w:hAnsi="Book Antiqua"/>
        </w:rPr>
        <w:t>. Certaines exceptions peuvent s’appliquer, entre autres lorsqu’il n’y a pas de capacité de remboursement ;</w:t>
      </w:r>
    </w:p>
    <w:p w14:paraId="4BA9A97B" w14:textId="642C7F1E" w:rsidR="00953644" w:rsidRPr="009F0E95" w:rsidRDefault="00953644" w:rsidP="00880286">
      <w:pPr>
        <w:pStyle w:val="Paragraphedeliste"/>
        <w:numPr>
          <w:ilvl w:val="0"/>
          <w:numId w:val="35"/>
        </w:numPr>
        <w:jc w:val="both"/>
        <w:rPr>
          <w:rFonts w:ascii="Book Antiqua" w:hAnsi="Book Antiqua"/>
        </w:rPr>
      </w:pPr>
      <w:r w:rsidRPr="00DA632F">
        <w:rPr>
          <w:rFonts w:ascii="Book Antiqua" w:hAnsi="Book Antiqua"/>
        </w:rPr>
        <w:t>S’appuyer sur un plan d’affaires portant</w:t>
      </w:r>
      <w:r w:rsidRPr="009F0E95">
        <w:rPr>
          <w:rFonts w:ascii="Book Antiqua" w:hAnsi="Book Antiqua"/>
        </w:rPr>
        <w:t xml:space="preserve"> sur les 3 premières années d’opérations, et démontrant </w:t>
      </w:r>
      <w:r w:rsidRPr="009F0E95">
        <w:rPr>
          <w:rFonts w:ascii="Book Antiqua" w:hAnsi="Book Antiqua"/>
          <w:bCs/>
          <w:iCs/>
        </w:rPr>
        <w:t xml:space="preserve">que l’entreprise présente </w:t>
      </w:r>
      <w:r w:rsidRPr="009F0E95">
        <w:rPr>
          <w:rFonts w:ascii="Book Antiqua" w:hAnsi="Book Antiqua"/>
        </w:rPr>
        <w:t>des perspectives raisonnables de rentabilité et de viabilité économique</w:t>
      </w:r>
      <w:r w:rsidR="001447A2" w:rsidRPr="009F0E95">
        <w:rPr>
          <w:rFonts w:ascii="Book Antiqua" w:hAnsi="Book Antiqua"/>
        </w:rPr>
        <w:t xml:space="preserve"> </w:t>
      </w:r>
      <w:r w:rsidRPr="009F0E95">
        <w:rPr>
          <w:rFonts w:ascii="Book Antiqua" w:hAnsi="Book Antiqua"/>
        </w:rPr>
        <w:t>;</w:t>
      </w:r>
    </w:p>
    <w:p w14:paraId="46D7A189" w14:textId="06E1E146" w:rsidR="00953644" w:rsidRPr="009F0E95" w:rsidRDefault="00857661" w:rsidP="00880286">
      <w:pPr>
        <w:pStyle w:val="Paragraphedeliste"/>
        <w:numPr>
          <w:ilvl w:val="0"/>
          <w:numId w:val="35"/>
        </w:numPr>
        <w:jc w:val="both"/>
        <w:rPr>
          <w:rFonts w:ascii="Book Antiqua" w:hAnsi="Book Antiqua"/>
        </w:rPr>
      </w:pPr>
      <w:bookmarkStart w:id="243" w:name="_Toc523040870"/>
      <w:bookmarkStart w:id="244" w:name="_Toc523041345"/>
      <w:r w:rsidRPr="009F0E95">
        <w:rPr>
          <w:rFonts w:ascii="Book Antiqua" w:hAnsi="Book Antiqua"/>
        </w:rPr>
        <w:t>*</w:t>
      </w:r>
      <w:r w:rsidR="00953644" w:rsidRPr="009F0E95">
        <w:rPr>
          <w:rFonts w:ascii="Book Antiqua" w:hAnsi="Book Antiqua"/>
        </w:rPr>
        <w:t>Créer au moins un (1) emploi</w:t>
      </w:r>
      <w:bookmarkEnd w:id="243"/>
      <w:bookmarkEnd w:id="244"/>
      <w:r w:rsidR="00953644" w:rsidRPr="009F0E95">
        <w:rPr>
          <w:rFonts w:ascii="Book Antiqua" w:hAnsi="Book Antiqua"/>
        </w:rPr>
        <w:t xml:space="preserve"> permanent ;</w:t>
      </w:r>
    </w:p>
    <w:p w14:paraId="595CD40B" w14:textId="64E0B157" w:rsidR="00953644" w:rsidRPr="009F0E95" w:rsidRDefault="00953644" w:rsidP="00880286">
      <w:pPr>
        <w:pStyle w:val="Paragraphedeliste"/>
        <w:numPr>
          <w:ilvl w:val="0"/>
          <w:numId w:val="35"/>
        </w:numPr>
        <w:jc w:val="both"/>
        <w:rPr>
          <w:rFonts w:ascii="Book Antiqua" w:hAnsi="Book Antiqua"/>
        </w:rPr>
      </w:pPr>
      <w:bookmarkStart w:id="245" w:name="_Toc523040872"/>
      <w:bookmarkStart w:id="246" w:name="_Toc523041347"/>
      <w:r w:rsidRPr="009F0E95">
        <w:rPr>
          <w:rFonts w:ascii="Book Antiqua" w:hAnsi="Book Antiqua"/>
        </w:rPr>
        <w:t>Entreprise possédée majoritairement (51 %) par le(s) promoteur (s) admissible (s)</w:t>
      </w:r>
      <w:r w:rsidR="001447A2" w:rsidRPr="009F0E95">
        <w:rPr>
          <w:rFonts w:ascii="Book Antiqua" w:hAnsi="Book Antiqua"/>
        </w:rPr>
        <w:t>.</w:t>
      </w:r>
      <w:r w:rsidRPr="009F0E95">
        <w:rPr>
          <w:rFonts w:ascii="Book Antiqua" w:hAnsi="Book Antiqua"/>
        </w:rPr>
        <w:t xml:space="preserve"> </w:t>
      </w:r>
    </w:p>
    <w:bookmarkEnd w:id="245"/>
    <w:bookmarkEnd w:id="246"/>
    <w:p w14:paraId="76910698" w14:textId="103DF30B" w:rsidR="00953644" w:rsidRDefault="00953644" w:rsidP="00953644"/>
    <w:p w14:paraId="74974240" w14:textId="2593F722" w:rsidR="00857661" w:rsidRPr="007E436B" w:rsidRDefault="00857661" w:rsidP="00857661">
      <w:pPr>
        <w:jc w:val="both"/>
        <w:rPr>
          <w:rFonts w:ascii="Book Antiqua" w:hAnsi="Book Antiqua"/>
          <w:sz w:val="24"/>
          <w:szCs w:val="24"/>
          <w:lang w:eastAsia="fr-CA"/>
        </w:rPr>
      </w:pPr>
      <w:r w:rsidRPr="007E436B">
        <w:rPr>
          <w:rFonts w:ascii="Book Antiqua" w:hAnsi="Book Antiqua"/>
          <w:sz w:val="24"/>
          <w:szCs w:val="24"/>
          <w:lang w:eastAsia="fr-CA"/>
        </w:rPr>
        <w:t>*Dans le cas d’entreprises dites saisonnières œuvrant dans les secteurs agricole ou touristique, la MRC tiendra compte de ce</w:t>
      </w:r>
      <w:r w:rsidR="00564B62">
        <w:rPr>
          <w:rFonts w:ascii="Book Antiqua" w:hAnsi="Book Antiqua"/>
          <w:sz w:val="24"/>
          <w:szCs w:val="24"/>
          <w:lang w:eastAsia="fr-CA"/>
        </w:rPr>
        <w:t>s</w:t>
      </w:r>
      <w:r w:rsidRPr="007E436B">
        <w:rPr>
          <w:rFonts w:ascii="Book Antiqua" w:hAnsi="Book Antiqua"/>
          <w:sz w:val="24"/>
          <w:szCs w:val="24"/>
          <w:lang w:eastAsia="fr-CA"/>
        </w:rPr>
        <w:t xml:space="preserve"> caractéristiques particulière</w:t>
      </w:r>
      <w:r w:rsidR="00564B62">
        <w:rPr>
          <w:rFonts w:ascii="Book Antiqua" w:hAnsi="Book Antiqua"/>
          <w:sz w:val="24"/>
          <w:szCs w:val="24"/>
          <w:lang w:eastAsia="fr-CA"/>
        </w:rPr>
        <w:t>s</w:t>
      </w:r>
      <w:r w:rsidRPr="007E436B">
        <w:rPr>
          <w:rFonts w:ascii="Book Antiqua" w:hAnsi="Book Antiqua"/>
          <w:sz w:val="24"/>
          <w:szCs w:val="24"/>
          <w:lang w:eastAsia="fr-CA"/>
        </w:rPr>
        <w:t xml:space="preserve"> au sein de ces entreprises et ne les pénalisera pas dans son analyse.</w:t>
      </w:r>
    </w:p>
    <w:p w14:paraId="5EBECC66" w14:textId="4BCA4F00" w:rsidR="009F0E95" w:rsidRDefault="009F0E95">
      <w:r>
        <w:br w:type="page"/>
      </w:r>
    </w:p>
    <w:p w14:paraId="2B459070" w14:textId="77777777" w:rsidR="00857661" w:rsidRDefault="00857661" w:rsidP="00953644"/>
    <w:p w14:paraId="7AA91BEB" w14:textId="3E320248" w:rsidR="008E03FF" w:rsidRDefault="008E03FF" w:rsidP="004A3E5F">
      <w:pPr>
        <w:pStyle w:val="Titre2"/>
      </w:pPr>
      <w:bookmarkStart w:id="247" w:name="_Toc11240233"/>
      <w:r>
        <w:t xml:space="preserve">Acquisition/Relève </w:t>
      </w:r>
      <w:r w:rsidR="00953644">
        <w:t>d’entreprise</w:t>
      </w:r>
      <w:bookmarkEnd w:id="247"/>
    </w:p>
    <w:p w14:paraId="1F8E5CA6" w14:textId="77777777" w:rsidR="009F17D3" w:rsidRPr="009F17D3" w:rsidRDefault="009F17D3" w:rsidP="009F17D3"/>
    <w:p w14:paraId="41A131B3" w14:textId="51F5E4A3" w:rsidR="008E03FF" w:rsidRPr="008E03FF" w:rsidRDefault="008E03FF" w:rsidP="009F0E95">
      <w:pPr>
        <w:pStyle w:val="Paragraphedeliste"/>
        <w:ind w:left="0"/>
        <w:jc w:val="both"/>
        <w:rPr>
          <w:rFonts w:ascii="Book Antiqua" w:hAnsi="Book Antiqua"/>
        </w:rPr>
      </w:pPr>
      <w:r>
        <w:rPr>
          <w:rFonts w:ascii="Book Antiqua" w:hAnsi="Book Antiqua"/>
        </w:rPr>
        <w:t xml:space="preserve">Subvention ayant comme objectif </w:t>
      </w:r>
      <w:r w:rsidRPr="008E03FF">
        <w:rPr>
          <w:rFonts w:ascii="Book Antiqua" w:hAnsi="Book Antiqua"/>
        </w:rPr>
        <w:t>de soutenir le transfert de propriété d’une entreprise existante et en opération dont les propriétaires désirent se départir de leur entreprise, et/ou de</w:t>
      </w:r>
      <w:r w:rsidR="00990AC7">
        <w:rPr>
          <w:rFonts w:ascii="Book Antiqua" w:hAnsi="Book Antiqua"/>
        </w:rPr>
        <w:t xml:space="preserve"> préparer une relève adéquate.</w:t>
      </w:r>
    </w:p>
    <w:p w14:paraId="695EFAA1" w14:textId="77777777" w:rsidR="009F0E95" w:rsidRDefault="009F0E95" w:rsidP="009F0E95">
      <w:pPr>
        <w:pStyle w:val="Paragraphedeliste"/>
        <w:ind w:left="709"/>
        <w:jc w:val="both"/>
        <w:rPr>
          <w:rFonts w:ascii="Arial" w:hAnsi="Arial"/>
          <w:sz w:val="22"/>
          <w:szCs w:val="20"/>
          <w:lang w:eastAsia="fr-FR"/>
        </w:rPr>
      </w:pPr>
    </w:p>
    <w:p w14:paraId="5D741CCB" w14:textId="205148B5" w:rsidR="00953644" w:rsidRPr="000E086C" w:rsidRDefault="00953644" w:rsidP="009F0E95">
      <w:pPr>
        <w:pStyle w:val="Paragraphedeliste"/>
        <w:ind w:left="0"/>
        <w:jc w:val="both"/>
        <w:rPr>
          <w:rFonts w:ascii="Book Antiqua" w:hAnsi="Book Antiqua"/>
          <w:b/>
          <w:i/>
          <w:u w:val="single"/>
        </w:rPr>
      </w:pPr>
      <w:r w:rsidRPr="000E086C">
        <w:rPr>
          <w:rFonts w:ascii="Book Antiqua" w:hAnsi="Book Antiqua"/>
          <w:b/>
          <w:i/>
          <w:u w:val="single"/>
        </w:rPr>
        <w:t>Conditions particulières</w:t>
      </w:r>
    </w:p>
    <w:p w14:paraId="0AED2885" w14:textId="706D6BA9" w:rsidR="008E03FF" w:rsidRPr="008E03FF" w:rsidRDefault="008E03FF" w:rsidP="00880286">
      <w:pPr>
        <w:pStyle w:val="Paragraphedeliste"/>
        <w:numPr>
          <w:ilvl w:val="0"/>
          <w:numId w:val="36"/>
        </w:numPr>
        <w:jc w:val="both"/>
        <w:rPr>
          <w:rFonts w:ascii="Book Antiqua" w:hAnsi="Book Antiqua"/>
        </w:rPr>
      </w:pPr>
      <w:bookmarkStart w:id="248" w:name="_Toc523040874"/>
      <w:bookmarkStart w:id="249" w:name="_Toc523041349"/>
      <w:bookmarkStart w:id="250" w:name="_Toc523041707"/>
      <w:bookmarkStart w:id="251" w:name="_Toc523041731"/>
      <w:r w:rsidRPr="008E03FF">
        <w:rPr>
          <w:rFonts w:ascii="Book Antiqua" w:hAnsi="Book Antiqua"/>
        </w:rPr>
        <w:t>Projet d’acquisition d’une participation d’au moins 25% de la valeur de l’entreprise visée, pourvu qu’elle réponde aux orientations de la présent</w:t>
      </w:r>
      <w:r w:rsidR="00442B6A">
        <w:rPr>
          <w:rFonts w:ascii="Book Antiqua" w:hAnsi="Book Antiqua"/>
        </w:rPr>
        <w:t>e politique d’investissement.</w:t>
      </w:r>
    </w:p>
    <w:bookmarkEnd w:id="248"/>
    <w:bookmarkEnd w:id="249"/>
    <w:bookmarkEnd w:id="250"/>
    <w:bookmarkEnd w:id="251"/>
    <w:p w14:paraId="106ED1A0" w14:textId="37E5541B" w:rsidR="008E03FF" w:rsidRDefault="008E03FF" w:rsidP="005E15E6"/>
    <w:p w14:paraId="73D858C9" w14:textId="77777777" w:rsidR="00BE7ED4" w:rsidRPr="00953644" w:rsidRDefault="00BE7ED4" w:rsidP="005E15E6"/>
    <w:p w14:paraId="567F35EC" w14:textId="4FB90C9B" w:rsidR="00953644" w:rsidRDefault="00C2436D" w:rsidP="004A3E5F">
      <w:pPr>
        <w:pStyle w:val="Titre2"/>
      </w:pPr>
      <w:bookmarkStart w:id="252" w:name="_Toc11240234"/>
      <w:r w:rsidRPr="007E436B">
        <w:t>E</w:t>
      </w:r>
      <w:r w:rsidR="00256521">
        <w:t>xpansion et innovation</w:t>
      </w:r>
      <w:bookmarkEnd w:id="252"/>
    </w:p>
    <w:p w14:paraId="092581AF" w14:textId="77777777" w:rsidR="009F17D3" w:rsidRPr="009F17D3" w:rsidRDefault="009F17D3" w:rsidP="009F17D3"/>
    <w:p w14:paraId="2E160A91" w14:textId="2A41D052" w:rsidR="00F83B0C" w:rsidRPr="00DA632F" w:rsidRDefault="00F83B0C" w:rsidP="009F0E95">
      <w:pPr>
        <w:jc w:val="both"/>
        <w:rPr>
          <w:rFonts w:ascii="Book Antiqua" w:hAnsi="Book Antiqua"/>
          <w:sz w:val="24"/>
          <w:szCs w:val="24"/>
          <w:lang w:eastAsia="fr-CA"/>
        </w:rPr>
      </w:pPr>
      <w:r>
        <w:rPr>
          <w:rFonts w:ascii="Book Antiqua" w:hAnsi="Book Antiqua"/>
          <w:sz w:val="24"/>
          <w:szCs w:val="24"/>
          <w:lang w:eastAsia="fr-CA"/>
        </w:rPr>
        <w:t xml:space="preserve">Subvention ayant comme objectif </w:t>
      </w:r>
      <w:r w:rsidRPr="00F83B0C">
        <w:rPr>
          <w:rFonts w:ascii="Book Antiqua" w:hAnsi="Book Antiqua"/>
          <w:sz w:val="24"/>
          <w:szCs w:val="24"/>
          <w:lang w:eastAsia="fr-CA"/>
        </w:rPr>
        <w:t xml:space="preserve">de soutenir les entreprises dans leurs projets d’expansion et de </w:t>
      </w:r>
      <w:r w:rsidRPr="00DA632F">
        <w:rPr>
          <w:rFonts w:ascii="Book Antiqua" w:hAnsi="Book Antiqua"/>
          <w:sz w:val="24"/>
          <w:szCs w:val="24"/>
          <w:lang w:eastAsia="fr-CA"/>
        </w:rPr>
        <w:t>développement.</w:t>
      </w:r>
      <w:r w:rsidR="00ED6C43" w:rsidRPr="00DA632F">
        <w:rPr>
          <w:rFonts w:ascii="Book Antiqua" w:hAnsi="Book Antiqua"/>
          <w:sz w:val="24"/>
          <w:szCs w:val="24"/>
          <w:lang w:eastAsia="fr-CA"/>
        </w:rPr>
        <w:t xml:space="preserve"> La subvention vise également à appuyer les entreprises dans leur virage numérique.</w:t>
      </w:r>
    </w:p>
    <w:p w14:paraId="1EA02E93" w14:textId="77777777" w:rsidR="00F83B0C" w:rsidRPr="00DA632F" w:rsidRDefault="00F83B0C" w:rsidP="009F0E95">
      <w:pPr>
        <w:rPr>
          <w:rFonts w:ascii="Book Antiqua" w:hAnsi="Book Antiqua"/>
          <w:sz w:val="24"/>
          <w:szCs w:val="24"/>
          <w:lang w:eastAsia="fr-CA"/>
        </w:rPr>
      </w:pPr>
    </w:p>
    <w:p w14:paraId="50E385EE" w14:textId="7D0CD09C" w:rsidR="008D1D93" w:rsidRPr="00DA632F" w:rsidRDefault="008D1D93" w:rsidP="006E7FD4">
      <w:pPr>
        <w:pStyle w:val="Titre4"/>
        <w:spacing w:before="0"/>
        <w:rPr>
          <w:szCs w:val="24"/>
        </w:rPr>
      </w:pPr>
      <w:r w:rsidRPr="00DA632F">
        <w:t>Conditions </w:t>
      </w:r>
      <w:r w:rsidR="006E7FD4" w:rsidRPr="00DA632F">
        <w:t>particulières</w:t>
      </w:r>
      <w:r w:rsidRPr="00DA632F">
        <w:t xml:space="preserve"> </w:t>
      </w:r>
    </w:p>
    <w:p w14:paraId="4395E03D" w14:textId="6B638016" w:rsidR="008D1D93" w:rsidRPr="00DA632F" w:rsidRDefault="00D30846" w:rsidP="00880286">
      <w:pPr>
        <w:pStyle w:val="Paragraphedeliste"/>
        <w:numPr>
          <w:ilvl w:val="0"/>
          <w:numId w:val="36"/>
        </w:numPr>
        <w:jc w:val="both"/>
        <w:rPr>
          <w:rFonts w:ascii="Book Antiqua" w:hAnsi="Book Antiqua"/>
        </w:rPr>
      </w:pPr>
      <w:r w:rsidRPr="00DA632F">
        <w:rPr>
          <w:rFonts w:ascii="Book Antiqua" w:hAnsi="Book Antiqua"/>
        </w:rPr>
        <w:t>Pour bénéficier de cette aide, l’entreprise doit obtenir un prêt aux Fonds Locaux</w:t>
      </w:r>
      <w:r w:rsidR="00701C18" w:rsidRPr="00DA632F">
        <w:rPr>
          <w:rFonts w:ascii="Book Antiqua" w:hAnsi="Book Antiqua"/>
        </w:rPr>
        <w:t xml:space="preserve"> (FL)</w:t>
      </w:r>
      <w:r w:rsidR="00236CC4" w:rsidRPr="00DA632F">
        <w:rPr>
          <w:rFonts w:ascii="Book Antiqua" w:hAnsi="Book Antiqua"/>
        </w:rPr>
        <w:t xml:space="preserve"> de la MRC</w:t>
      </w:r>
      <w:r w:rsidR="00F37421" w:rsidRPr="00DA632F">
        <w:rPr>
          <w:rFonts w:ascii="Book Antiqua" w:hAnsi="Book Antiqua"/>
        </w:rPr>
        <w:t xml:space="preserve"> d’un minimum de 2</w:t>
      </w:r>
      <w:r w:rsidR="00384F36" w:rsidRPr="00DA632F">
        <w:rPr>
          <w:rFonts w:ascii="Book Antiqua" w:hAnsi="Book Antiqua"/>
        </w:rPr>
        <w:t xml:space="preserve"> à 3</w:t>
      </w:r>
      <w:r w:rsidR="00F37421" w:rsidRPr="00DA632F">
        <w:rPr>
          <w:rFonts w:ascii="Book Antiqua" w:hAnsi="Book Antiqua"/>
        </w:rPr>
        <w:t xml:space="preserve"> fois la valeur de la subvention</w:t>
      </w:r>
      <w:r w:rsidR="00236CC4" w:rsidRPr="00DA632F">
        <w:rPr>
          <w:rFonts w:ascii="Book Antiqua" w:hAnsi="Book Antiqua"/>
        </w:rPr>
        <w:t xml:space="preserve"> ;</w:t>
      </w:r>
    </w:p>
    <w:p w14:paraId="67C869C3" w14:textId="77777777" w:rsidR="00D30846" w:rsidRPr="00DA632F" w:rsidRDefault="00D30846" w:rsidP="00880286">
      <w:pPr>
        <w:pStyle w:val="Paragraphedeliste"/>
        <w:numPr>
          <w:ilvl w:val="0"/>
          <w:numId w:val="36"/>
        </w:numPr>
        <w:jc w:val="both"/>
        <w:rPr>
          <w:rFonts w:ascii="Book Antiqua" w:hAnsi="Book Antiqua"/>
        </w:rPr>
      </w:pPr>
      <w:r w:rsidRPr="00DA632F">
        <w:rPr>
          <w:rFonts w:ascii="Book Antiqua" w:hAnsi="Book Antiqua"/>
        </w:rPr>
        <w:t>Être en opération depuis au moins deux ans ;</w:t>
      </w:r>
    </w:p>
    <w:p w14:paraId="0E8E435F" w14:textId="484A7181" w:rsidR="00D30846" w:rsidRPr="00DA632F" w:rsidRDefault="00D30846" w:rsidP="00880286">
      <w:pPr>
        <w:pStyle w:val="Paragraphedeliste"/>
        <w:numPr>
          <w:ilvl w:val="0"/>
          <w:numId w:val="36"/>
        </w:numPr>
        <w:jc w:val="both"/>
        <w:rPr>
          <w:rFonts w:ascii="Book Antiqua" w:hAnsi="Book Antiqua"/>
        </w:rPr>
      </w:pPr>
      <w:r w:rsidRPr="00DA632F">
        <w:rPr>
          <w:rFonts w:ascii="Book Antiqua" w:hAnsi="Book Antiqua"/>
        </w:rPr>
        <w:t>Présenter un projet qui comporte des dépenses en immobilisation</w:t>
      </w:r>
      <w:r w:rsidR="006E7FD4" w:rsidRPr="00DA632F">
        <w:rPr>
          <w:rFonts w:ascii="Book Antiqua" w:hAnsi="Book Antiqua"/>
        </w:rPr>
        <w:t xml:space="preserve"> et/ou en technologies</w:t>
      </w:r>
      <w:r w:rsidRPr="00DA632F">
        <w:rPr>
          <w:rFonts w:ascii="Book Antiqua" w:hAnsi="Book Antiqua"/>
        </w:rPr>
        <w:t> ;</w:t>
      </w:r>
    </w:p>
    <w:p w14:paraId="02BB4BB6" w14:textId="451592EA" w:rsidR="00D30846" w:rsidRPr="00DA632F" w:rsidRDefault="00D30846" w:rsidP="00880286">
      <w:pPr>
        <w:pStyle w:val="Paragraphedeliste"/>
        <w:numPr>
          <w:ilvl w:val="0"/>
          <w:numId w:val="36"/>
        </w:numPr>
        <w:jc w:val="both"/>
        <w:rPr>
          <w:rFonts w:ascii="Book Antiqua" w:hAnsi="Book Antiqua"/>
        </w:rPr>
      </w:pPr>
      <w:r w:rsidRPr="00DA632F">
        <w:rPr>
          <w:rFonts w:ascii="Book Antiqua" w:hAnsi="Book Antiqua"/>
        </w:rPr>
        <w:t>Le projet doit avoir un impact positif sur le développement de l’entreprise</w:t>
      </w:r>
      <w:r w:rsidR="00DF77A6" w:rsidRPr="00DA632F">
        <w:rPr>
          <w:rFonts w:ascii="Book Antiqua" w:hAnsi="Book Antiqua"/>
        </w:rPr>
        <w:t xml:space="preserve"> (création d’emploi, augmentation de revenus ou de la productivité)</w:t>
      </w:r>
      <w:r w:rsidR="00ED6C43" w:rsidRPr="00DA632F">
        <w:rPr>
          <w:rFonts w:ascii="Book Antiqua" w:hAnsi="Book Antiqua"/>
        </w:rPr>
        <w:t xml:space="preserve"> ;</w:t>
      </w:r>
    </w:p>
    <w:p w14:paraId="67B1F033" w14:textId="3E428070" w:rsidR="00ED6C43" w:rsidRPr="00DA632F" w:rsidRDefault="0057536D" w:rsidP="00880286">
      <w:pPr>
        <w:pStyle w:val="Paragraphedeliste"/>
        <w:numPr>
          <w:ilvl w:val="0"/>
          <w:numId w:val="36"/>
        </w:numPr>
        <w:jc w:val="both"/>
        <w:rPr>
          <w:rFonts w:ascii="Book Antiqua" w:hAnsi="Book Antiqua"/>
        </w:rPr>
      </w:pPr>
      <w:r w:rsidRPr="00DA632F">
        <w:rPr>
          <w:rFonts w:ascii="Book Antiqua" w:hAnsi="Book Antiqua"/>
        </w:rPr>
        <w:t>Les</w:t>
      </w:r>
      <w:r w:rsidR="00ED6C43" w:rsidRPr="00DA632F">
        <w:rPr>
          <w:rFonts w:ascii="Book Antiqua" w:hAnsi="Book Antiqua"/>
        </w:rPr>
        <w:t xml:space="preserve"> projets </w:t>
      </w:r>
      <w:r w:rsidRPr="00DA632F">
        <w:rPr>
          <w:rFonts w:ascii="Book Antiqua" w:hAnsi="Book Antiqua"/>
        </w:rPr>
        <w:t>permettant</w:t>
      </w:r>
      <w:r w:rsidR="00754E3A" w:rsidRPr="00DA632F">
        <w:rPr>
          <w:rFonts w:ascii="Book Antiqua" w:hAnsi="Book Antiqua"/>
        </w:rPr>
        <w:t xml:space="preserve"> de prendre le virage numérique </w:t>
      </w:r>
      <w:r w:rsidRPr="00DA632F">
        <w:rPr>
          <w:rFonts w:ascii="Book Antiqua" w:hAnsi="Book Antiqua"/>
        </w:rPr>
        <w:t xml:space="preserve">sont admissibles </w:t>
      </w:r>
      <w:r w:rsidR="00754E3A" w:rsidRPr="00DA632F">
        <w:rPr>
          <w:rFonts w:ascii="Book Antiqua" w:hAnsi="Book Antiqua"/>
        </w:rPr>
        <w:t>(les mises à jour/refonte de sites Internet sont exclues).</w:t>
      </w:r>
    </w:p>
    <w:p w14:paraId="2354E7D8" w14:textId="3E11F8C5" w:rsidR="00BE7ED4" w:rsidRDefault="00BE7ED4">
      <w:pPr>
        <w:rPr>
          <w:rFonts w:ascii="Book Antiqua" w:hAnsi="Book Antiqua"/>
        </w:rPr>
      </w:pPr>
      <w:r>
        <w:rPr>
          <w:rFonts w:ascii="Book Antiqua" w:hAnsi="Book Antiqua"/>
        </w:rPr>
        <w:br w:type="page"/>
      </w:r>
    </w:p>
    <w:p w14:paraId="606A2CD4" w14:textId="32366317" w:rsidR="002E1F3F" w:rsidRPr="00DA632F" w:rsidRDefault="002E1F3F" w:rsidP="004A3E5F">
      <w:pPr>
        <w:pStyle w:val="Titre2"/>
      </w:pPr>
      <w:bookmarkStart w:id="253" w:name="_Toc11240235"/>
      <w:r w:rsidRPr="00DA632F">
        <w:t>Consolidation/Redressement</w:t>
      </w:r>
      <w:bookmarkStart w:id="254" w:name="_GoBack"/>
      <w:bookmarkEnd w:id="253"/>
      <w:bookmarkEnd w:id="254"/>
    </w:p>
    <w:p w14:paraId="3A456F63" w14:textId="77777777" w:rsidR="009F17D3" w:rsidRPr="00DA632F" w:rsidRDefault="009F17D3" w:rsidP="009F17D3"/>
    <w:p w14:paraId="4D2A27CF" w14:textId="47D3256A" w:rsidR="002E1F3F" w:rsidRPr="00DA632F" w:rsidRDefault="002E1F3F" w:rsidP="009F0E95">
      <w:pPr>
        <w:jc w:val="both"/>
        <w:rPr>
          <w:rFonts w:ascii="Book Antiqua" w:hAnsi="Book Antiqua"/>
          <w:sz w:val="24"/>
          <w:szCs w:val="24"/>
        </w:rPr>
      </w:pPr>
      <w:r w:rsidRPr="00DA632F">
        <w:rPr>
          <w:rFonts w:ascii="Book Antiqua" w:hAnsi="Book Antiqua"/>
          <w:sz w:val="24"/>
          <w:szCs w:val="24"/>
        </w:rPr>
        <w:t>Subvention ayant comme objectif de soutenir les entreprises dans une situation de consolidation ou de redressement.</w:t>
      </w:r>
    </w:p>
    <w:p w14:paraId="1ABC016C" w14:textId="572F8063" w:rsidR="002E1F3F" w:rsidRPr="00DA632F" w:rsidRDefault="002E1F3F" w:rsidP="002E1F3F">
      <w:pPr>
        <w:jc w:val="both"/>
        <w:rPr>
          <w:rFonts w:ascii="Book Antiqua" w:hAnsi="Book Antiqua"/>
          <w:sz w:val="24"/>
          <w:szCs w:val="24"/>
        </w:rPr>
      </w:pPr>
    </w:p>
    <w:p w14:paraId="4BE77F58" w14:textId="77777777" w:rsidR="000B1E5C" w:rsidRPr="00DA632F" w:rsidRDefault="000B1E5C" w:rsidP="000B1E5C">
      <w:pPr>
        <w:rPr>
          <w:rFonts w:ascii="Book Antiqua" w:hAnsi="Book Antiqua"/>
          <w:b/>
          <w:i/>
          <w:sz w:val="24"/>
          <w:szCs w:val="24"/>
          <w:u w:val="single"/>
        </w:rPr>
      </w:pPr>
      <w:r w:rsidRPr="00DA632F">
        <w:rPr>
          <w:rFonts w:ascii="Book Antiqua" w:hAnsi="Book Antiqua"/>
          <w:b/>
          <w:i/>
          <w:sz w:val="24"/>
          <w:szCs w:val="24"/>
          <w:u w:val="single"/>
        </w:rPr>
        <w:t>Conditions particulières</w:t>
      </w:r>
    </w:p>
    <w:p w14:paraId="0683FA92" w14:textId="77777777" w:rsidR="002E1F3F" w:rsidRPr="00DA632F" w:rsidRDefault="002E1F3F" w:rsidP="009F0E95">
      <w:pPr>
        <w:keepLines/>
        <w:suppressAutoHyphens/>
        <w:jc w:val="both"/>
        <w:rPr>
          <w:rFonts w:ascii="Book Antiqua" w:hAnsi="Book Antiqua" w:cs="Arial"/>
          <w:color w:val="000000"/>
          <w:spacing w:val="-3"/>
          <w:sz w:val="24"/>
          <w:szCs w:val="24"/>
        </w:rPr>
      </w:pPr>
      <w:r w:rsidRPr="00DA632F">
        <w:rPr>
          <w:rFonts w:ascii="Book Antiqua" w:hAnsi="Book Antiqua" w:cs="Arial"/>
          <w:color w:val="000000"/>
          <w:spacing w:val="-3"/>
          <w:sz w:val="24"/>
          <w:szCs w:val="24"/>
        </w:rPr>
        <w:t>L’entreprise en consolidation/redressement doit répondre aux critères suivants pour être admissible :</w:t>
      </w:r>
    </w:p>
    <w:p w14:paraId="10307A4D" w14:textId="19EA27A2" w:rsidR="002E1F3F" w:rsidRPr="00DA632F" w:rsidRDefault="002E1F3F" w:rsidP="00880286">
      <w:pPr>
        <w:pStyle w:val="Paragraphedeliste"/>
        <w:keepLines/>
        <w:numPr>
          <w:ilvl w:val="0"/>
          <w:numId w:val="40"/>
        </w:numPr>
        <w:suppressAutoHyphens/>
        <w:ind w:left="1418"/>
        <w:jc w:val="both"/>
        <w:rPr>
          <w:rFonts w:ascii="Book Antiqua" w:hAnsi="Book Antiqua" w:cs="Arial"/>
          <w:color w:val="000000"/>
          <w:spacing w:val="-3"/>
        </w:rPr>
      </w:pPr>
      <w:r w:rsidRPr="00DA632F">
        <w:rPr>
          <w:rFonts w:ascii="Book Antiqua" w:hAnsi="Book Antiqua" w:cs="Arial"/>
          <w:color w:val="000000"/>
          <w:spacing w:val="-3"/>
        </w:rPr>
        <w:t>vi</w:t>
      </w:r>
      <w:r w:rsidR="00330E83" w:rsidRPr="00DA632F">
        <w:rPr>
          <w:rFonts w:ascii="Book Antiqua" w:hAnsi="Book Antiqua" w:cs="Arial"/>
          <w:color w:val="000000"/>
          <w:spacing w:val="-3"/>
        </w:rPr>
        <w:t>t</w:t>
      </w:r>
      <w:r w:rsidRPr="00DA632F">
        <w:rPr>
          <w:rFonts w:ascii="Book Antiqua" w:hAnsi="Book Antiqua" w:cs="Arial"/>
          <w:color w:val="000000"/>
          <w:spacing w:val="-3"/>
        </w:rPr>
        <w:t xml:space="preserve"> une crise ponctuelle et non cruciale ;</w:t>
      </w:r>
    </w:p>
    <w:p w14:paraId="2ED0857C" w14:textId="19F07455" w:rsidR="002E1F3F" w:rsidRPr="00DA632F" w:rsidRDefault="002E1F3F" w:rsidP="00880286">
      <w:pPr>
        <w:pStyle w:val="Paragraphedeliste"/>
        <w:keepLines/>
        <w:numPr>
          <w:ilvl w:val="0"/>
          <w:numId w:val="40"/>
        </w:numPr>
        <w:suppressAutoHyphens/>
        <w:ind w:left="1418"/>
        <w:jc w:val="both"/>
        <w:rPr>
          <w:rFonts w:ascii="Book Antiqua" w:hAnsi="Book Antiqua" w:cs="Arial"/>
          <w:color w:val="000000"/>
          <w:spacing w:val="-3"/>
        </w:rPr>
      </w:pPr>
      <w:r w:rsidRPr="00DA632F">
        <w:rPr>
          <w:rFonts w:ascii="Book Antiqua" w:hAnsi="Book Antiqua" w:cs="Arial"/>
          <w:color w:val="000000"/>
          <w:spacing w:val="-3"/>
        </w:rPr>
        <w:t>s’appuie sur un</w:t>
      </w:r>
      <w:r w:rsidR="00CC11CB" w:rsidRPr="00DA632F">
        <w:rPr>
          <w:rFonts w:ascii="Book Antiqua" w:hAnsi="Book Antiqua" w:cs="Arial"/>
          <w:color w:val="000000"/>
          <w:spacing w:val="-3"/>
        </w:rPr>
        <w:t>e équipe de gestion compétente</w:t>
      </w:r>
      <w:r w:rsidRPr="00DA632F">
        <w:rPr>
          <w:rFonts w:ascii="Book Antiqua" w:hAnsi="Book Antiqua" w:cs="Arial"/>
          <w:color w:val="000000"/>
          <w:spacing w:val="-3"/>
        </w:rPr>
        <w:t xml:space="preserve"> ;</w:t>
      </w:r>
    </w:p>
    <w:p w14:paraId="109DB1A7" w14:textId="77777777" w:rsidR="002E1F3F" w:rsidRPr="00DA632F" w:rsidRDefault="002E1F3F" w:rsidP="00880286">
      <w:pPr>
        <w:pStyle w:val="Paragraphedeliste"/>
        <w:keepLines/>
        <w:numPr>
          <w:ilvl w:val="0"/>
          <w:numId w:val="40"/>
        </w:numPr>
        <w:suppressAutoHyphens/>
        <w:ind w:left="1418"/>
        <w:jc w:val="both"/>
        <w:rPr>
          <w:rFonts w:ascii="Book Antiqua" w:hAnsi="Book Antiqua" w:cs="Arial"/>
          <w:color w:val="000000"/>
          <w:spacing w:val="-3"/>
        </w:rPr>
      </w:pPr>
      <w:r w:rsidRPr="00DA632F">
        <w:rPr>
          <w:rFonts w:ascii="Book Antiqua" w:hAnsi="Book Antiqua" w:cs="Arial"/>
          <w:color w:val="000000"/>
          <w:spacing w:val="-3"/>
        </w:rPr>
        <w:t>ne dépend pas d’un marché en déclin ou d’un seul client ;</w:t>
      </w:r>
    </w:p>
    <w:p w14:paraId="0CB511B6" w14:textId="77777777" w:rsidR="002E1F3F" w:rsidRPr="00DA632F" w:rsidRDefault="002E1F3F" w:rsidP="00880286">
      <w:pPr>
        <w:pStyle w:val="Paragraphedeliste"/>
        <w:keepLines/>
        <w:numPr>
          <w:ilvl w:val="0"/>
          <w:numId w:val="40"/>
        </w:numPr>
        <w:suppressAutoHyphens/>
        <w:ind w:left="1418"/>
        <w:jc w:val="both"/>
        <w:rPr>
          <w:rFonts w:ascii="Book Antiqua" w:hAnsi="Book Antiqua" w:cs="Arial"/>
          <w:color w:val="000000"/>
          <w:spacing w:val="-3"/>
        </w:rPr>
      </w:pPr>
      <w:r w:rsidRPr="00DA632F">
        <w:rPr>
          <w:rFonts w:ascii="Book Antiqua" w:hAnsi="Book Antiqua" w:cs="Arial"/>
          <w:color w:val="000000"/>
          <w:spacing w:val="-3"/>
        </w:rPr>
        <w:t>a élaboré et mis en place un plan de redressement ;</w:t>
      </w:r>
    </w:p>
    <w:p w14:paraId="197535E2" w14:textId="77777777" w:rsidR="002E1F3F" w:rsidRPr="00DA632F" w:rsidRDefault="002E1F3F" w:rsidP="00880286">
      <w:pPr>
        <w:pStyle w:val="Paragraphedeliste"/>
        <w:keepLines/>
        <w:numPr>
          <w:ilvl w:val="0"/>
          <w:numId w:val="40"/>
        </w:numPr>
        <w:suppressAutoHyphens/>
        <w:ind w:left="1418"/>
        <w:jc w:val="both"/>
        <w:rPr>
          <w:rFonts w:ascii="Book Antiqua" w:hAnsi="Book Antiqua" w:cs="Arial"/>
          <w:color w:val="000000"/>
          <w:spacing w:val="-3"/>
        </w:rPr>
      </w:pPr>
      <w:r w:rsidRPr="00DA632F">
        <w:rPr>
          <w:rFonts w:ascii="Book Antiqua" w:hAnsi="Book Antiqua" w:cs="Arial"/>
          <w:color w:val="000000"/>
          <w:spacing w:val="-3"/>
        </w:rPr>
        <w:t>a mobilisé un maximum de partenaires autour de son redressement ;</w:t>
      </w:r>
    </w:p>
    <w:p w14:paraId="40A0CC82" w14:textId="77777777" w:rsidR="002E1F3F" w:rsidRPr="00DA632F" w:rsidRDefault="002E1F3F" w:rsidP="00880286">
      <w:pPr>
        <w:pStyle w:val="Paragraphedeliste"/>
        <w:keepLines/>
        <w:numPr>
          <w:ilvl w:val="0"/>
          <w:numId w:val="40"/>
        </w:numPr>
        <w:suppressAutoHyphens/>
        <w:ind w:left="1418"/>
        <w:jc w:val="both"/>
        <w:rPr>
          <w:rFonts w:ascii="Book Antiqua" w:hAnsi="Book Antiqua" w:cs="Arial"/>
          <w:color w:val="000000"/>
          <w:spacing w:val="-3"/>
        </w:rPr>
      </w:pPr>
      <w:r w:rsidRPr="00DA632F">
        <w:rPr>
          <w:rFonts w:ascii="Book Antiqua" w:hAnsi="Book Antiqua" w:cs="Arial"/>
          <w:color w:val="000000"/>
          <w:spacing w:val="-3"/>
        </w:rPr>
        <w:t xml:space="preserve">est supportée par la majorité de ses créanciers.  </w:t>
      </w:r>
    </w:p>
    <w:p w14:paraId="6654416F" w14:textId="1297BE62" w:rsidR="008D1D93" w:rsidRDefault="008D1D93" w:rsidP="008D1D93">
      <w:pPr>
        <w:rPr>
          <w:rFonts w:ascii="Book Antiqua" w:hAnsi="Book Antiqua"/>
        </w:rPr>
      </w:pPr>
    </w:p>
    <w:p w14:paraId="626F809A" w14:textId="77777777" w:rsidR="00BE7ED4" w:rsidRPr="007E436B" w:rsidRDefault="00BE7ED4" w:rsidP="008D1D93">
      <w:pPr>
        <w:rPr>
          <w:rFonts w:ascii="Book Antiqua" w:hAnsi="Book Antiqua"/>
        </w:rPr>
      </w:pPr>
    </w:p>
    <w:p w14:paraId="35BC6C93" w14:textId="5CAA1152" w:rsidR="00D17AEF" w:rsidRPr="007E436B" w:rsidRDefault="00C2436D" w:rsidP="004A3E5F">
      <w:pPr>
        <w:pStyle w:val="Titre2"/>
      </w:pPr>
      <w:bookmarkStart w:id="255" w:name="_Toc11240236"/>
      <w:r w:rsidRPr="007E436B">
        <w:t>E</w:t>
      </w:r>
      <w:r w:rsidR="00256521">
        <w:t>ntreprise d’économie sociale</w:t>
      </w:r>
      <w:r w:rsidR="00D17AEF" w:rsidRPr="007E436B">
        <w:t xml:space="preserve"> (EES)</w:t>
      </w:r>
      <w:bookmarkEnd w:id="255"/>
    </w:p>
    <w:p w14:paraId="68E0C186" w14:textId="77777777" w:rsidR="00C5062E" w:rsidRDefault="00C5062E" w:rsidP="00C5062E">
      <w:pPr>
        <w:rPr>
          <w:rFonts w:ascii="Book Antiqua" w:hAnsi="Book Antiqua"/>
          <w:b/>
          <w:i/>
        </w:rPr>
      </w:pPr>
    </w:p>
    <w:p w14:paraId="13836FDD" w14:textId="5E93D860" w:rsidR="00C5062E" w:rsidRPr="003C60D9" w:rsidRDefault="00C5062E" w:rsidP="00C5062E">
      <w:pPr>
        <w:rPr>
          <w:rFonts w:ascii="Book Antiqua" w:hAnsi="Book Antiqua"/>
          <w:i/>
        </w:rPr>
      </w:pPr>
      <w:r w:rsidRPr="003C60D9">
        <w:rPr>
          <w:rFonts w:ascii="Book Antiqua" w:hAnsi="Book Antiqua"/>
          <w:i/>
        </w:rPr>
        <w:t>L’attribution des fonds pour ce volet (EES) se fait via le comité d’investissement responsable de la « Politique de Soutien aux Projets Structurants ».</w:t>
      </w:r>
    </w:p>
    <w:p w14:paraId="3A2A1780" w14:textId="77777777" w:rsidR="00C5062E" w:rsidRDefault="00C5062E" w:rsidP="00C5062E">
      <w:pPr>
        <w:jc w:val="both"/>
        <w:rPr>
          <w:rFonts w:ascii="Book Antiqua" w:hAnsi="Book Antiqua"/>
        </w:rPr>
      </w:pPr>
    </w:p>
    <w:p w14:paraId="2A81A8C7" w14:textId="26380E80" w:rsidR="00536913" w:rsidRPr="003C60D9" w:rsidRDefault="00536913" w:rsidP="00C5062E">
      <w:pPr>
        <w:jc w:val="both"/>
        <w:rPr>
          <w:rFonts w:ascii="Book Antiqua" w:hAnsi="Book Antiqua"/>
          <w:sz w:val="24"/>
          <w:szCs w:val="24"/>
        </w:rPr>
      </w:pPr>
      <w:r w:rsidRPr="003C60D9">
        <w:rPr>
          <w:rFonts w:ascii="Book Antiqua" w:hAnsi="Book Antiqua"/>
          <w:sz w:val="24"/>
          <w:szCs w:val="24"/>
        </w:rPr>
        <w:t>L’aide accordé</w:t>
      </w:r>
      <w:r w:rsidR="00564B62">
        <w:rPr>
          <w:rFonts w:ascii="Book Antiqua" w:hAnsi="Book Antiqua"/>
          <w:sz w:val="24"/>
          <w:szCs w:val="24"/>
        </w:rPr>
        <w:t>e</w:t>
      </w:r>
      <w:r w:rsidRPr="003C60D9">
        <w:rPr>
          <w:rFonts w:ascii="Book Antiqua" w:hAnsi="Book Antiqua"/>
          <w:sz w:val="24"/>
          <w:szCs w:val="24"/>
        </w:rPr>
        <w:t xml:space="preserve"> dans ce volet joue un rôle de levier pour le démarrage et le développement d’entreprises d’économie sociale. Toutefois, son intervention est ponctuelle et ne peut en aucun cas être récurrente ni assurer à terme le soutien régulier aux opérations de l’entreprise.</w:t>
      </w:r>
    </w:p>
    <w:p w14:paraId="1FCF4366" w14:textId="77777777" w:rsidR="00D17AEF" w:rsidRPr="003C60D9" w:rsidRDefault="00D17AEF" w:rsidP="00F86B9B">
      <w:pPr>
        <w:rPr>
          <w:rFonts w:ascii="Book Antiqua" w:hAnsi="Book Antiqua"/>
          <w:sz w:val="24"/>
          <w:szCs w:val="24"/>
        </w:rPr>
      </w:pPr>
    </w:p>
    <w:p w14:paraId="2C540B42" w14:textId="77777777" w:rsidR="000B1E5C" w:rsidRPr="000B1E5C" w:rsidRDefault="000B1E5C" w:rsidP="000B1E5C">
      <w:pPr>
        <w:rPr>
          <w:rFonts w:ascii="Book Antiqua" w:hAnsi="Book Antiqua"/>
          <w:b/>
          <w:i/>
          <w:sz w:val="24"/>
          <w:szCs w:val="24"/>
          <w:u w:val="single"/>
        </w:rPr>
      </w:pPr>
      <w:r w:rsidRPr="000B1E5C">
        <w:rPr>
          <w:rFonts w:ascii="Book Antiqua" w:hAnsi="Book Antiqua"/>
          <w:b/>
          <w:i/>
          <w:sz w:val="24"/>
          <w:szCs w:val="24"/>
          <w:u w:val="single"/>
        </w:rPr>
        <w:t>Conditions particulières</w:t>
      </w:r>
    </w:p>
    <w:p w14:paraId="29232D8E" w14:textId="32EC6091" w:rsidR="00D17AEF" w:rsidRPr="007E436B" w:rsidRDefault="00D17AEF" w:rsidP="00F86B9B">
      <w:pPr>
        <w:jc w:val="both"/>
        <w:rPr>
          <w:rFonts w:ascii="Book Antiqua" w:hAnsi="Book Antiqua"/>
          <w:sz w:val="24"/>
          <w:szCs w:val="24"/>
        </w:rPr>
      </w:pPr>
      <w:r w:rsidRPr="007E436B">
        <w:rPr>
          <w:rFonts w:ascii="Book Antiqua" w:hAnsi="Book Antiqua"/>
          <w:sz w:val="24"/>
          <w:szCs w:val="24"/>
        </w:rPr>
        <w:t>Les activités et/ou les projets doivent démontrer qu’ils :</w:t>
      </w:r>
    </w:p>
    <w:p w14:paraId="45976D3D" w14:textId="77777777" w:rsidR="00D17AEF" w:rsidRPr="007E436B" w:rsidRDefault="00D17AEF" w:rsidP="00F86B9B">
      <w:pPr>
        <w:rPr>
          <w:rFonts w:ascii="Book Antiqua" w:hAnsi="Book Antiqua"/>
        </w:rPr>
      </w:pPr>
    </w:p>
    <w:p w14:paraId="5D469008" w14:textId="77777777" w:rsidR="00D17AEF" w:rsidRPr="000B1E5C" w:rsidRDefault="00D17AEF" w:rsidP="00880286">
      <w:pPr>
        <w:pStyle w:val="Paragraphedeliste"/>
        <w:numPr>
          <w:ilvl w:val="0"/>
          <w:numId w:val="41"/>
        </w:numPr>
        <w:jc w:val="both"/>
        <w:rPr>
          <w:rFonts w:ascii="Book Antiqua" w:hAnsi="Book Antiqua"/>
        </w:rPr>
      </w:pPr>
      <w:bookmarkStart w:id="256" w:name="_Toc523040857"/>
      <w:bookmarkStart w:id="257" w:name="_Toc523041333"/>
      <w:r w:rsidRPr="000B1E5C">
        <w:rPr>
          <w:rFonts w:ascii="Book Antiqua" w:hAnsi="Book Antiqua"/>
        </w:rPr>
        <w:t>Répondent à des besoins identifiés dans la co</w:t>
      </w:r>
      <w:bookmarkEnd w:id="256"/>
      <w:bookmarkEnd w:id="257"/>
      <w:r w:rsidRPr="000B1E5C">
        <w:rPr>
          <w:rFonts w:ascii="Book Antiqua" w:hAnsi="Book Antiqua"/>
        </w:rPr>
        <w:t>llectivité ou améliorent les biens ou services déjà disponibles;</w:t>
      </w:r>
    </w:p>
    <w:p w14:paraId="771058B2" w14:textId="77777777" w:rsidR="00D17AEF" w:rsidRPr="000B1E5C" w:rsidRDefault="00D17AEF" w:rsidP="00880286">
      <w:pPr>
        <w:pStyle w:val="Paragraphedeliste"/>
        <w:numPr>
          <w:ilvl w:val="0"/>
          <w:numId w:val="41"/>
        </w:numPr>
        <w:jc w:val="both"/>
        <w:rPr>
          <w:rFonts w:ascii="Book Antiqua" w:hAnsi="Book Antiqua"/>
        </w:rPr>
      </w:pPr>
      <w:bookmarkStart w:id="258" w:name="_Toc523040851"/>
      <w:bookmarkStart w:id="259" w:name="_Toc523041327"/>
      <w:r w:rsidRPr="000B1E5C">
        <w:rPr>
          <w:rFonts w:ascii="Book Antiqua" w:hAnsi="Book Antiqua"/>
        </w:rPr>
        <w:t>Produisent et/ou vendent des biens et/ou services;</w:t>
      </w:r>
    </w:p>
    <w:p w14:paraId="4927A40B" w14:textId="77777777" w:rsidR="00D17AEF" w:rsidRPr="000B1E5C" w:rsidRDefault="00D17AEF" w:rsidP="00880286">
      <w:pPr>
        <w:pStyle w:val="Paragraphedeliste"/>
        <w:numPr>
          <w:ilvl w:val="0"/>
          <w:numId w:val="41"/>
        </w:numPr>
        <w:jc w:val="both"/>
        <w:rPr>
          <w:rFonts w:ascii="Book Antiqua" w:hAnsi="Book Antiqua"/>
        </w:rPr>
      </w:pPr>
      <w:bookmarkStart w:id="260" w:name="_Toc523040852"/>
      <w:bookmarkStart w:id="261" w:name="_Toc523041328"/>
      <w:r w:rsidRPr="000B1E5C">
        <w:rPr>
          <w:rFonts w:ascii="Book Antiqua" w:hAnsi="Book Antiqua"/>
        </w:rPr>
        <w:t>Visent l’autofinancement, ont des sources de financement diversifiées et génèrent des revenus autonomes;</w:t>
      </w:r>
      <w:bookmarkEnd w:id="260"/>
      <w:bookmarkEnd w:id="261"/>
    </w:p>
    <w:p w14:paraId="10CD0BBF" w14:textId="77777777" w:rsidR="00D17AEF" w:rsidRPr="000B1E5C" w:rsidRDefault="00D17AEF" w:rsidP="00880286">
      <w:pPr>
        <w:pStyle w:val="Paragraphedeliste"/>
        <w:numPr>
          <w:ilvl w:val="0"/>
          <w:numId w:val="41"/>
        </w:numPr>
        <w:jc w:val="both"/>
        <w:rPr>
          <w:rFonts w:ascii="Book Antiqua" w:hAnsi="Book Antiqua"/>
        </w:rPr>
      </w:pPr>
      <w:r w:rsidRPr="000B1E5C">
        <w:rPr>
          <w:rFonts w:ascii="Book Antiqua" w:hAnsi="Book Antiqua"/>
        </w:rPr>
        <w:t>Sont viables financièrement;</w:t>
      </w:r>
    </w:p>
    <w:p w14:paraId="25485862" w14:textId="77777777" w:rsidR="00D17AEF" w:rsidRPr="000B1E5C" w:rsidRDefault="00D17AEF" w:rsidP="00880286">
      <w:pPr>
        <w:pStyle w:val="Paragraphedeliste"/>
        <w:numPr>
          <w:ilvl w:val="0"/>
          <w:numId w:val="41"/>
        </w:numPr>
        <w:jc w:val="both"/>
        <w:rPr>
          <w:rFonts w:ascii="Book Antiqua" w:hAnsi="Book Antiqua"/>
        </w:rPr>
      </w:pPr>
      <w:r w:rsidRPr="000B1E5C">
        <w:rPr>
          <w:rFonts w:ascii="Book Antiqua" w:hAnsi="Book Antiqua"/>
        </w:rPr>
        <w:t>Amènent la création et le maintien d’emplois durables et de qualité sur le territoire</w:t>
      </w:r>
      <w:bookmarkEnd w:id="258"/>
      <w:bookmarkEnd w:id="259"/>
      <w:r w:rsidRPr="000B1E5C">
        <w:rPr>
          <w:rFonts w:ascii="Book Antiqua" w:hAnsi="Book Antiqua"/>
        </w:rPr>
        <w:t>.</w:t>
      </w:r>
    </w:p>
    <w:p w14:paraId="637371B4" w14:textId="77777777" w:rsidR="00D17AEF" w:rsidRPr="007E436B" w:rsidRDefault="00D17AEF" w:rsidP="00F86B9B">
      <w:pPr>
        <w:rPr>
          <w:rFonts w:ascii="Book Antiqua" w:hAnsi="Book Antiqua"/>
        </w:rPr>
      </w:pPr>
    </w:p>
    <w:p w14:paraId="4D9FD118" w14:textId="07EE9119" w:rsidR="00440D5B" w:rsidRPr="00DA632F" w:rsidRDefault="00256521" w:rsidP="004A3E5F">
      <w:pPr>
        <w:pStyle w:val="Titre2"/>
      </w:pPr>
      <w:bookmarkStart w:id="262" w:name="_Toc11240237"/>
      <w:r w:rsidRPr="00DA632F">
        <w:t>Formation et promotion</w:t>
      </w:r>
      <w:bookmarkEnd w:id="262"/>
    </w:p>
    <w:p w14:paraId="46A832EB" w14:textId="77777777" w:rsidR="00440D5B" w:rsidRPr="007E436B" w:rsidRDefault="00440D5B" w:rsidP="00440D5B">
      <w:pPr>
        <w:rPr>
          <w:rFonts w:ascii="Book Antiqua" w:hAnsi="Book Antiqua"/>
        </w:rPr>
      </w:pPr>
    </w:p>
    <w:p w14:paraId="58CC2A26" w14:textId="611C7D35" w:rsidR="00C5062E" w:rsidRPr="003C60D9" w:rsidRDefault="00C5062E" w:rsidP="00C5062E">
      <w:pPr>
        <w:rPr>
          <w:rFonts w:ascii="Book Antiqua" w:hAnsi="Book Antiqua"/>
          <w:i/>
          <w:szCs w:val="22"/>
        </w:rPr>
      </w:pPr>
      <w:r w:rsidRPr="003C60D9">
        <w:rPr>
          <w:rFonts w:ascii="Book Antiqua" w:hAnsi="Book Antiqua"/>
          <w:i/>
          <w:szCs w:val="22"/>
        </w:rPr>
        <w:t>L’attrib</w:t>
      </w:r>
      <w:r w:rsidR="003C60D9" w:rsidRPr="003C60D9">
        <w:rPr>
          <w:rFonts w:ascii="Book Antiqua" w:hAnsi="Book Antiqua"/>
          <w:i/>
          <w:szCs w:val="22"/>
        </w:rPr>
        <w:t>ution des fonds pour ce volet (Formation et promotion</w:t>
      </w:r>
      <w:r w:rsidRPr="003C60D9">
        <w:rPr>
          <w:rFonts w:ascii="Book Antiqua" w:hAnsi="Book Antiqua"/>
          <w:i/>
          <w:szCs w:val="22"/>
        </w:rPr>
        <w:t>) se fait via le comité d’investissement et l’agente de développement responsable de la « Politique de Soutien aux Projets Structurants ».</w:t>
      </w:r>
    </w:p>
    <w:p w14:paraId="00CF594B" w14:textId="77777777" w:rsidR="00C5062E" w:rsidRPr="00536913" w:rsidRDefault="00C5062E" w:rsidP="003C60D9">
      <w:pPr>
        <w:rPr>
          <w:rFonts w:ascii="Book Antiqua" w:hAnsi="Book Antiqua"/>
          <w:b/>
          <w:i/>
          <w:sz w:val="24"/>
          <w:szCs w:val="24"/>
        </w:rPr>
      </w:pPr>
    </w:p>
    <w:p w14:paraId="340740CF" w14:textId="557C4035" w:rsidR="00DF4AE5" w:rsidRDefault="00440D5B" w:rsidP="003C60D9">
      <w:pPr>
        <w:jc w:val="both"/>
        <w:rPr>
          <w:rFonts w:ascii="Book Antiqua" w:hAnsi="Book Antiqua"/>
          <w:sz w:val="24"/>
          <w:szCs w:val="24"/>
        </w:rPr>
      </w:pPr>
      <w:r w:rsidRPr="007E436B">
        <w:rPr>
          <w:rFonts w:ascii="Book Antiqua" w:hAnsi="Book Antiqua"/>
          <w:sz w:val="24"/>
          <w:szCs w:val="24"/>
        </w:rPr>
        <w:t>L’aide accordé</w:t>
      </w:r>
      <w:r w:rsidR="00564B62">
        <w:rPr>
          <w:rFonts w:ascii="Book Antiqua" w:hAnsi="Book Antiqua"/>
          <w:sz w:val="24"/>
          <w:szCs w:val="24"/>
        </w:rPr>
        <w:t>e</w:t>
      </w:r>
      <w:r w:rsidRPr="007E436B">
        <w:rPr>
          <w:rFonts w:ascii="Book Antiqua" w:hAnsi="Book Antiqua"/>
          <w:sz w:val="24"/>
          <w:szCs w:val="24"/>
        </w:rPr>
        <w:t xml:space="preserve"> dans ce volet joue un rôle de levier pour l</w:t>
      </w:r>
      <w:r w:rsidR="000F3EA2" w:rsidRPr="007E436B">
        <w:rPr>
          <w:rFonts w:ascii="Book Antiqua" w:hAnsi="Book Antiqua"/>
          <w:sz w:val="24"/>
          <w:szCs w:val="24"/>
        </w:rPr>
        <w:t>’acquisition de compétences e</w:t>
      </w:r>
      <w:r w:rsidR="000A03DE">
        <w:rPr>
          <w:rFonts w:ascii="Book Antiqua" w:hAnsi="Book Antiqua"/>
          <w:sz w:val="24"/>
          <w:szCs w:val="24"/>
        </w:rPr>
        <w:t>t de perfectionnement auprès des promoteurs</w:t>
      </w:r>
      <w:r w:rsidR="000F3EA2" w:rsidRPr="007E436B">
        <w:rPr>
          <w:rFonts w:ascii="Book Antiqua" w:hAnsi="Book Antiqua"/>
          <w:sz w:val="24"/>
          <w:szCs w:val="24"/>
        </w:rPr>
        <w:t xml:space="preserve"> ainsi que de promotion d’évènements liés à l’entreprenariat.</w:t>
      </w:r>
      <w:r w:rsidRPr="007E436B">
        <w:rPr>
          <w:rFonts w:ascii="Book Antiqua" w:hAnsi="Book Antiqua"/>
          <w:sz w:val="24"/>
          <w:szCs w:val="24"/>
        </w:rPr>
        <w:t xml:space="preserve"> </w:t>
      </w:r>
      <w:r w:rsidR="00DC3362">
        <w:rPr>
          <w:rFonts w:ascii="Book Antiqua" w:hAnsi="Book Antiqua"/>
          <w:sz w:val="24"/>
          <w:szCs w:val="24"/>
        </w:rPr>
        <w:t>Le volet Promotion est détaillé dans le document de « Politique des projets structurants ».</w:t>
      </w:r>
    </w:p>
    <w:p w14:paraId="1E2E73DD" w14:textId="77777777" w:rsidR="007F7CCE" w:rsidRDefault="007F7CCE" w:rsidP="003C60D9"/>
    <w:p w14:paraId="62FB2F17" w14:textId="4F983B79" w:rsidR="007F7CCE" w:rsidRPr="000B1E5C" w:rsidRDefault="007F7CCE" w:rsidP="000B1E5C">
      <w:pPr>
        <w:rPr>
          <w:rFonts w:ascii="Book Antiqua" w:hAnsi="Book Antiqua"/>
          <w:b/>
          <w:i/>
          <w:sz w:val="24"/>
          <w:szCs w:val="24"/>
          <w:u w:val="single"/>
        </w:rPr>
      </w:pPr>
      <w:r w:rsidRPr="000B1E5C">
        <w:rPr>
          <w:rFonts w:ascii="Book Antiqua" w:hAnsi="Book Antiqua"/>
          <w:b/>
          <w:i/>
          <w:sz w:val="24"/>
          <w:szCs w:val="24"/>
          <w:u w:val="single"/>
        </w:rPr>
        <w:t>Conditions particulières</w:t>
      </w:r>
    </w:p>
    <w:p w14:paraId="51E0B9AE" w14:textId="029CBEC3" w:rsidR="00DF4AE5" w:rsidRPr="003C60D9" w:rsidRDefault="00DF4AE5" w:rsidP="003C60D9">
      <w:pPr>
        <w:jc w:val="both"/>
        <w:rPr>
          <w:rFonts w:ascii="Book Antiqua" w:hAnsi="Book Antiqua"/>
          <w:sz w:val="24"/>
          <w:szCs w:val="24"/>
        </w:rPr>
      </w:pPr>
      <w:r w:rsidRPr="003C60D9">
        <w:rPr>
          <w:rFonts w:ascii="Book Antiqua" w:hAnsi="Book Antiqua"/>
          <w:sz w:val="24"/>
          <w:szCs w:val="24"/>
        </w:rPr>
        <w:t>Les autres organismes (ex CLE) finançant le type intervention choisie doivent avoir été sollicité au préalable pour participer au financement.</w:t>
      </w:r>
    </w:p>
    <w:p w14:paraId="74AC6D76" w14:textId="77777777" w:rsidR="003566CA" w:rsidRPr="007E436B" w:rsidRDefault="003566CA" w:rsidP="003566CA">
      <w:pPr>
        <w:ind w:left="360"/>
        <w:jc w:val="both"/>
        <w:rPr>
          <w:rFonts w:ascii="Book Antiqua" w:hAnsi="Book Antiqua"/>
          <w:sz w:val="24"/>
          <w:szCs w:val="24"/>
        </w:rPr>
      </w:pPr>
    </w:p>
    <w:p w14:paraId="7C8355BD" w14:textId="77777777" w:rsidR="000B1E5C" w:rsidRPr="000B1E5C" w:rsidRDefault="000B1E5C"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3D10B011" w14:textId="77777777" w:rsidR="000B1E5C" w:rsidRPr="000B1E5C" w:rsidRDefault="000B1E5C"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4D4F4390" w14:textId="77777777" w:rsidR="000B1E5C" w:rsidRPr="000B1E5C" w:rsidRDefault="000B1E5C"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49BA8266" w14:textId="77777777" w:rsidR="000B1E5C" w:rsidRPr="000B1E5C" w:rsidRDefault="000B1E5C"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3311A38E" w14:textId="77777777" w:rsidR="000B1E5C" w:rsidRPr="000B1E5C" w:rsidRDefault="000B1E5C"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439BD3A1" w14:textId="77777777" w:rsidR="000B1E5C" w:rsidRPr="000B1E5C" w:rsidRDefault="000B1E5C"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039B4FFB" w14:textId="77777777" w:rsidR="000B1E5C" w:rsidRPr="000B1E5C" w:rsidRDefault="000B1E5C"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15F03D22" w14:textId="4C12AD9D" w:rsidR="003566CA" w:rsidRDefault="003566CA" w:rsidP="000B1E5C">
      <w:pPr>
        <w:pStyle w:val="Titre3"/>
      </w:pPr>
      <w:r>
        <w:t>Entreprises admissibles</w:t>
      </w:r>
    </w:p>
    <w:p w14:paraId="3C65FF2B" w14:textId="77777777" w:rsidR="003566CA" w:rsidRDefault="003566CA" w:rsidP="003566CA">
      <w:pPr>
        <w:rPr>
          <w:rFonts w:ascii="Book Antiqua" w:hAnsi="Book Antiqua"/>
        </w:rPr>
      </w:pPr>
    </w:p>
    <w:p w14:paraId="2DBD270E" w14:textId="181859C8" w:rsidR="003566CA" w:rsidRPr="003C60D9" w:rsidRDefault="003566CA" w:rsidP="00880286">
      <w:pPr>
        <w:pStyle w:val="Paragraphedeliste"/>
        <w:numPr>
          <w:ilvl w:val="0"/>
          <w:numId w:val="38"/>
        </w:numPr>
        <w:ind w:left="993"/>
        <w:rPr>
          <w:rFonts w:ascii="Book Antiqua" w:hAnsi="Book Antiqua"/>
        </w:rPr>
      </w:pPr>
      <w:r w:rsidRPr="003C60D9">
        <w:rPr>
          <w:rFonts w:ascii="Book Antiqua" w:hAnsi="Book Antiqua"/>
        </w:rPr>
        <w:t>Offert uniquement aux clients ayant un lien</w:t>
      </w:r>
      <w:r w:rsidR="007F7CCE" w:rsidRPr="003C60D9">
        <w:rPr>
          <w:rFonts w:ascii="Book Antiqua" w:hAnsi="Book Antiqua"/>
        </w:rPr>
        <w:t xml:space="preserve"> d’accompagnement avec la MRC (clientèle STA, </w:t>
      </w:r>
      <w:proofErr w:type="spellStart"/>
      <w:r w:rsidR="007F7CCE" w:rsidRPr="003C60D9">
        <w:rPr>
          <w:rFonts w:ascii="Book Antiqua" w:hAnsi="Book Antiqua"/>
        </w:rPr>
        <w:t>m</w:t>
      </w:r>
      <w:r w:rsidRPr="003C60D9">
        <w:rPr>
          <w:rFonts w:ascii="Book Antiqua" w:hAnsi="Book Antiqua"/>
        </w:rPr>
        <w:t>ent</w:t>
      </w:r>
      <w:r w:rsidR="007F7CCE" w:rsidRPr="003C60D9">
        <w:rPr>
          <w:rFonts w:ascii="Book Antiqua" w:hAnsi="Book Antiqua"/>
        </w:rPr>
        <w:t>orés</w:t>
      </w:r>
      <w:proofErr w:type="spellEnd"/>
      <w:r w:rsidR="007F7CCE" w:rsidRPr="003C60D9">
        <w:rPr>
          <w:rFonts w:ascii="Book Antiqua" w:hAnsi="Book Antiqua"/>
        </w:rPr>
        <w:t>, entreprises financées</w:t>
      </w:r>
      <w:r w:rsidRPr="003C60D9">
        <w:rPr>
          <w:rFonts w:ascii="Book Antiqua" w:hAnsi="Book Antiqua"/>
        </w:rPr>
        <w:t>).</w:t>
      </w:r>
    </w:p>
    <w:p w14:paraId="6C492501" w14:textId="77777777" w:rsidR="00F16B5D" w:rsidRDefault="00F16B5D" w:rsidP="00164E1D">
      <w:pPr>
        <w:spacing w:line="312" w:lineRule="auto"/>
        <w:jc w:val="both"/>
        <w:rPr>
          <w:rFonts w:ascii="Book Antiqua" w:hAnsi="Book Antiqua"/>
          <w:sz w:val="24"/>
          <w:szCs w:val="24"/>
        </w:rPr>
      </w:pPr>
    </w:p>
    <w:p w14:paraId="6DC622E5" w14:textId="40AD244B" w:rsidR="00F16B5D" w:rsidRDefault="004215D8" w:rsidP="003C60D9">
      <w:pPr>
        <w:pStyle w:val="Titre3"/>
      </w:pPr>
      <w:r>
        <w:t>Formations admissibles</w:t>
      </w:r>
    </w:p>
    <w:p w14:paraId="09D68CEA" w14:textId="77777777" w:rsidR="00F16B5D" w:rsidRPr="00F16B5D" w:rsidRDefault="00F16B5D" w:rsidP="00F16B5D"/>
    <w:p w14:paraId="3DA5A0F0" w14:textId="77777777" w:rsidR="00313E77" w:rsidRPr="003C60D9" w:rsidRDefault="006251D0" w:rsidP="00880286">
      <w:pPr>
        <w:pStyle w:val="Paragraphedeliste"/>
        <w:numPr>
          <w:ilvl w:val="0"/>
          <w:numId w:val="37"/>
        </w:numPr>
        <w:rPr>
          <w:rFonts w:ascii="Book Antiqua" w:hAnsi="Book Antiqua"/>
        </w:rPr>
      </w:pPr>
      <w:r w:rsidRPr="003C60D9">
        <w:rPr>
          <w:rFonts w:ascii="Book Antiqua" w:hAnsi="Book Antiqua"/>
        </w:rPr>
        <w:t>Formation d’appoint ou de perfectionnement qui permet d’améliorer les capacités de gestion du promoteur</w:t>
      </w:r>
      <w:r w:rsidR="00313E77" w:rsidRPr="003C60D9">
        <w:rPr>
          <w:rFonts w:ascii="Book Antiqua" w:hAnsi="Book Antiqua"/>
        </w:rPr>
        <w:t xml:space="preserve"> </w:t>
      </w:r>
      <w:r w:rsidRPr="003C60D9">
        <w:rPr>
          <w:rFonts w:ascii="Book Antiqua" w:hAnsi="Book Antiqua"/>
        </w:rPr>
        <w:t>;</w:t>
      </w:r>
    </w:p>
    <w:p w14:paraId="65F8F553" w14:textId="77777777" w:rsidR="00313E77" w:rsidRPr="003C60D9" w:rsidRDefault="006251D0" w:rsidP="00880286">
      <w:pPr>
        <w:pStyle w:val="Paragraphedeliste"/>
        <w:numPr>
          <w:ilvl w:val="0"/>
          <w:numId w:val="37"/>
        </w:numPr>
        <w:rPr>
          <w:rFonts w:ascii="Book Antiqua" w:hAnsi="Book Antiqua"/>
        </w:rPr>
      </w:pPr>
      <w:r w:rsidRPr="003C60D9">
        <w:rPr>
          <w:rFonts w:ascii="Book Antiqua" w:hAnsi="Book Antiqua"/>
        </w:rPr>
        <w:t>Formation de perfectionnement qui permet d’améliorer les compétences techniques du promoteur de façon à avoir un</w:t>
      </w:r>
      <w:r w:rsidRPr="003C60D9">
        <w:rPr>
          <w:rFonts w:ascii="Book Antiqua" w:hAnsi="Book Antiqua"/>
          <w:u w:val="single"/>
        </w:rPr>
        <w:t xml:space="preserve"> </w:t>
      </w:r>
      <w:r w:rsidRPr="003C60D9">
        <w:rPr>
          <w:rFonts w:ascii="Book Antiqua" w:hAnsi="Book Antiqua"/>
          <w:b/>
          <w:u w:val="single"/>
        </w:rPr>
        <w:t>impact positif significatif</w:t>
      </w:r>
      <w:r w:rsidRPr="00235E67">
        <w:rPr>
          <w:rFonts w:ascii="Book Antiqua" w:hAnsi="Book Antiqua"/>
        </w:rPr>
        <w:t xml:space="preserve"> sur l’entreprise. </w:t>
      </w:r>
    </w:p>
    <w:p w14:paraId="6B306D1F" w14:textId="77777777" w:rsidR="00313E77" w:rsidRDefault="00313E77" w:rsidP="00313E77">
      <w:pPr>
        <w:ind w:left="360"/>
        <w:rPr>
          <w:rFonts w:ascii="Book Antiqua" w:hAnsi="Book Antiqua"/>
          <w:szCs w:val="22"/>
        </w:rPr>
      </w:pPr>
    </w:p>
    <w:p w14:paraId="565A59F6" w14:textId="3B4AA8AB" w:rsidR="006251D0" w:rsidRPr="003C60D9" w:rsidRDefault="006251D0" w:rsidP="003C60D9">
      <w:pPr>
        <w:pStyle w:val="Paragraphedeliste"/>
        <w:ind w:left="1080"/>
        <w:rPr>
          <w:rFonts w:ascii="Book Antiqua" w:hAnsi="Book Antiqua"/>
        </w:rPr>
      </w:pPr>
      <w:r w:rsidRPr="003C60D9">
        <w:rPr>
          <w:rFonts w:ascii="Book Antiqua" w:hAnsi="Book Antiqua"/>
        </w:rPr>
        <w:t>Un impact positif significatif sur une entreprise peut se qualifier comme suit : procurer un avantage concurrentiel, permettre de se distinguer sur le marché par l’obtention d’une certification particulière ou autre, introduire un nouveau produit ou service sur le marché, améliorer la rentabilité de l’entreprise.</w:t>
      </w:r>
    </w:p>
    <w:p w14:paraId="3A358F00" w14:textId="09857252" w:rsidR="003C60D9" w:rsidRDefault="003C60D9">
      <w:pPr>
        <w:rPr>
          <w:rFonts w:ascii="Book Antiqua" w:hAnsi="Book Antiqua"/>
          <w:szCs w:val="22"/>
        </w:rPr>
      </w:pPr>
      <w:r>
        <w:rPr>
          <w:rFonts w:ascii="Book Antiqua" w:hAnsi="Book Antiqua"/>
          <w:szCs w:val="22"/>
        </w:rPr>
        <w:br w:type="page"/>
      </w:r>
    </w:p>
    <w:p w14:paraId="09F75505" w14:textId="396E34DD" w:rsidR="00F16B5D" w:rsidRDefault="00F16B5D" w:rsidP="003C60D9">
      <w:pPr>
        <w:pStyle w:val="Titre3"/>
      </w:pPr>
      <w:r>
        <w:t>Dépenses admissibles</w:t>
      </w:r>
    </w:p>
    <w:p w14:paraId="15EE193B" w14:textId="77777777" w:rsidR="006251D0" w:rsidRPr="003C60D9" w:rsidRDefault="006251D0" w:rsidP="006251D0">
      <w:pPr>
        <w:rPr>
          <w:rFonts w:ascii="Book Antiqua" w:hAnsi="Book Antiqua"/>
          <w:sz w:val="24"/>
          <w:szCs w:val="24"/>
        </w:rPr>
      </w:pPr>
    </w:p>
    <w:p w14:paraId="63240938" w14:textId="6BB8AC99" w:rsidR="006251D0" w:rsidRPr="003C60D9" w:rsidRDefault="006251D0" w:rsidP="00880286">
      <w:pPr>
        <w:pStyle w:val="Paragraphedeliste"/>
        <w:numPr>
          <w:ilvl w:val="0"/>
          <w:numId w:val="37"/>
        </w:numPr>
        <w:rPr>
          <w:rFonts w:ascii="Book Antiqua" w:hAnsi="Book Antiqua"/>
        </w:rPr>
      </w:pPr>
      <w:r w:rsidRPr="003C60D9">
        <w:rPr>
          <w:rFonts w:ascii="Book Antiqua" w:hAnsi="Book Antiqua"/>
        </w:rPr>
        <w:t>Frais d’inscription ;</w:t>
      </w:r>
    </w:p>
    <w:p w14:paraId="78828A73" w14:textId="36F3740A" w:rsidR="006251D0" w:rsidRPr="003C60D9" w:rsidRDefault="006251D0" w:rsidP="00880286">
      <w:pPr>
        <w:pStyle w:val="Paragraphedeliste"/>
        <w:numPr>
          <w:ilvl w:val="0"/>
          <w:numId w:val="37"/>
        </w:numPr>
        <w:rPr>
          <w:rFonts w:ascii="Book Antiqua" w:hAnsi="Book Antiqua"/>
        </w:rPr>
      </w:pPr>
      <w:r w:rsidRPr="003C60D9">
        <w:rPr>
          <w:rFonts w:ascii="Book Antiqua" w:hAnsi="Book Antiqua"/>
        </w:rPr>
        <w:t>Frais de consultation/coaching ;</w:t>
      </w:r>
    </w:p>
    <w:p w14:paraId="43064734" w14:textId="0169F453" w:rsidR="006251D0" w:rsidRPr="003C60D9" w:rsidRDefault="006251D0" w:rsidP="00880286">
      <w:pPr>
        <w:pStyle w:val="Paragraphedeliste"/>
        <w:numPr>
          <w:ilvl w:val="0"/>
          <w:numId w:val="37"/>
        </w:numPr>
        <w:rPr>
          <w:rFonts w:ascii="Book Antiqua" w:hAnsi="Book Antiqua"/>
        </w:rPr>
      </w:pPr>
      <w:r w:rsidRPr="003C60D9">
        <w:rPr>
          <w:rFonts w:ascii="Book Antiqua" w:hAnsi="Book Antiqua"/>
        </w:rPr>
        <w:t>Coût du matériel didactique requis ;</w:t>
      </w:r>
    </w:p>
    <w:p w14:paraId="6CE676B0" w14:textId="4B6859CB" w:rsidR="006251D0" w:rsidRPr="003C60D9" w:rsidRDefault="006251D0" w:rsidP="00880286">
      <w:pPr>
        <w:pStyle w:val="Paragraphedeliste"/>
        <w:numPr>
          <w:ilvl w:val="0"/>
          <w:numId w:val="37"/>
        </w:numPr>
      </w:pPr>
      <w:r w:rsidRPr="003C60D9">
        <w:rPr>
          <w:rFonts w:ascii="Book Antiqua" w:hAnsi="Book Antiqua"/>
        </w:rPr>
        <w:t>Autres frais que nécessite la participation de l’entrepreneur aux activités de formation approuvées (frais de déplacements, repas, hébergement).</w:t>
      </w:r>
    </w:p>
    <w:p w14:paraId="15651D9B" w14:textId="0DE0617F" w:rsidR="000F3EA2" w:rsidRPr="007E436B" w:rsidRDefault="000F3EA2" w:rsidP="00440D5B">
      <w:pPr>
        <w:rPr>
          <w:rFonts w:ascii="Book Antiqua" w:hAnsi="Book Antiqua"/>
        </w:rPr>
      </w:pPr>
    </w:p>
    <w:p w14:paraId="257987FD" w14:textId="4C509E45" w:rsidR="00C12C15" w:rsidRPr="00DA632F" w:rsidRDefault="00C12C15" w:rsidP="004A3E5F">
      <w:pPr>
        <w:pStyle w:val="Titre2"/>
      </w:pPr>
      <w:bookmarkStart w:id="263" w:name="_Toc11240238"/>
      <w:r w:rsidRPr="00DA632F">
        <w:t>Études Recherche et Développement</w:t>
      </w:r>
      <w:bookmarkEnd w:id="263"/>
    </w:p>
    <w:p w14:paraId="02FF99A9" w14:textId="77777777" w:rsidR="00CA4C37" w:rsidRDefault="00CA4C37" w:rsidP="00CA4C37">
      <w:pPr>
        <w:rPr>
          <w:rFonts w:ascii="Book Antiqua" w:hAnsi="Book Antiqua"/>
          <w:b/>
          <w:i/>
        </w:rPr>
      </w:pPr>
    </w:p>
    <w:p w14:paraId="1C40B0BA" w14:textId="0635691D" w:rsidR="00CA4C37" w:rsidRPr="003C60D9" w:rsidRDefault="00CA4C37" w:rsidP="00CA4C37">
      <w:pPr>
        <w:rPr>
          <w:rFonts w:ascii="Book Antiqua" w:hAnsi="Book Antiqua"/>
          <w:i/>
        </w:rPr>
      </w:pPr>
      <w:r w:rsidRPr="003C60D9">
        <w:rPr>
          <w:rFonts w:ascii="Book Antiqua" w:hAnsi="Book Antiqua"/>
          <w:i/>
        </w:rPr>
        <w:t>*L’attribution des fonds pour ce volet (EES) se fait via le comité d’investissement responsable de la « Politique de Soutien aux Projets Structurants ».</w:t>
      </w:r>
    </w:p>
    <w:p w14:paraId="4A0E2253" w14:textId="77777777" w:rsidR="00CA4C37" w:rsidRPr="00CA4C37" w:rsidRDefault="00CA4C37" w:rsidP="00CA4C37">
      <w:pPr>
        <w:rPr>
          <w:rFonts w:ascii="Book Antiqua" w:hAnsi="Book Antiqua"/>
          <w:b/>
          <w:i/>
        </w:rPr>
      </w:pPr>
    </w:p>
    <w:p w14:paraId="1C000C17" w14:textId="0ACA5725" w:rsidR="00026101" w:rsidRPr="003C60D9" w:rsidRDefault="00026101" w:rsidP="003C60D9">
      <w:pPr>
        <w:jc w:val="both"/>
        <w:rPr>
          <w:rFonts w:ascii="Book Antiqua" w:hAnsi="Book Antiqua"/>
          <w:sz w:val="24"/>
          <w:szCs w:val="24"/>
        </w:rPr>
      </w:pPr>
      <w:r w:rsidRPr="003C60D9">
        <w:rPr>
          <w:rFonts w:ascii="Book Antiqua" w:hAnsi="Book Antiqua"/>
          <w:sz w:val="24"/>
          <w:szCs w:val="24"/>
        </w:rPr>
        <w:t xml:space="preserve">L’aide accordée dans ce volet sert à valider ou recueillir de l’information pour des projets en stade d’évaluation ou de </w:t>
      </w:r>
      <w:r w:rsidR="00DA0685" w:rsidRPr="003C60D9">
        <w:rPr>
          <w:rFonts w:ascii="Book Antiqua" w:hAnsi="Book Antiqua"/>
          <w:sz w:val="24"/>
          <w:szCs w:val="24"/>
        </w:rPr>
        <w:t>prédémarrage</w:t>
      </w:r>
      <w:r w:rsidR="001D79AE" w:rsidRPr="003C60D9">
        <w:rPr>
          <w:rFonts w:ascii="Book Antiqua" w:hAnsi="Book Antiqua"/>
          <w:sz w:val="24"/>
          <w:szCs w:val="24"/>
        </w:rPr>
        <w:t xml:space="preserve"> </w:t>
      </w:r>
    </w:p>
    <w:p w14:paraId="461FA4AE" w14:textId="77777777" w:rsidR="00322D16" w:rsidRPr="003C60D9" w:rsidRDefault="00322D16" w:rsidP="003C60D9">
      <w:pPr>
        <w:jc w:val="both"/>
        <w:rPr>
          <w:rFonts w:ascii="Book Antiqua" w:hAnsi="Book Antiqua"/>
          <w:sz w:val="24"/>
          <w:szCs w:val="24"/>
        </w:rPr>
      </w:pPr>
    </w:p>
    <w:p w14:paraId="5A469C81" w14:textId="77777777" w:rsidR="009F17D3" w:rsidRPr="009F17D3" w:rsidRDefault="009F17D3"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0E83B391" w14:textId="45BC0CDF" w:rsidR="00322D16" w:rsidRDefault="00322D16" w:rsidP="009F17D3">
      <w:pPr>
        <w:pStyle w:val="Titre3"/>
      </w:pPr>
      <w:r>
        <w:t>Interventions admissibles</w:t>
      </w:r>
    </w:p>
    <w:p w14:paraId="35C4F81A" w14:textId="77777777" w:rsidR="00322D16" w:rsidRDefault="00322D16" w:rsidP="00322D16">
      <w:pPr>
        <w:pStyle w:val="Paragraphedeliste"/>
        <w:ind w:left="1080"/>
        <w:jc w:val="both"/>
        <w:rPr>
          <w:rFonts w:ascii="Book Antiqua" w:hAnsi="Book Antiqua"/>
        </w:rPr>
      </w:pPr>
    </w:p>
    <w:p w14:paraId="6FF74DD2" w14:textId="2BC945B7" w:rsidR="00322D16" w:rsidRDefault="00322D16" w:rsidP="00880286">
      <w:pPr>
        <w:pStyle w:val="Paragraphedeliste"/>
        <w:numPr>
          <w:ilvl w:val="0"/>
          <w:numId w:val="21"/>
        </w:numPr>
        <w:jc w:val="both"/>
        <w:rPr>
          <w:rFonts w:ascii="Book Antiqua" w:hAnsi="Book Antiqua"/>
        </w:rPr>
      </w:pPr>
      <w:r>
        <w:rPr>
          <w:rFonts w:ascii="Book Antiqua" w:hAnsi="Book Antiqua"/>
        </w:rPr>
        <w:t>Analyse de</w:t>
      </w:r>
      <w:r w:rsidR="0045164E">
        <w:rPr>
          <w:rFonts w:ascii="Book Antiqua" w:hAnsi="Book Antiqua"/>
        </w:rPr>
        <w:t xml:space="preserve"> besoin et </w:t>
      </w:r>
      <w:r>
        <w:rPr>
          <w:rFonts w:ascii="Book Antiqua" w:hAnsi="Book Antiqua"/>
        </w:rPr>
        <w:t>marché ;</w:t>
      </w:r>
    </w:p>
    <w:p w14:paraId="396268B1" w14:textId="39FF7A69" w:rsidR="00322D16" w:rsidRDefault="0045164E" w:rsidP="00880286">
      <w:pPr>
        <w:pStyle w:val="Paragraphedeliste"/>
        <w:numPr>
          <w:ilvl w:val="0"/>
          <w:numId w:val="21"/>
        </w:numPr>
        <w:jc w:val="both"/>
        <w:rPr>
          <w:rFonts w:ascii="Book Antiqua" w:hAnsi="Book Antiqua"/>
        </w:rPr>
      </w:pPr>
      <w:r>
        <w:rPr>
          <w:rFonts w:ascii="Book Antiqua" w:hAnsi="Book Antiqua"/>
        </w:rPr>
        <w:t>Mission commerciale</w:t>
      </w:r>
      <w:r w:rsidR="00322D16">
        <w:rPr>
          <w:rFonts w:ascii="Book Antiqua" w:hAnsi="Book Antiqua"/>
        </w:rPr>
        <w:t xml:space="preserve"> ;</w:t>
      </w:r>
    </w:p>
    <w:p w14:paraId="7D715BFC" w14:textId="315D30BF" w:rsidR="00322D16" w:rsidRDefault="00322D16" w:rsidP="00880286">
      <w:pPr>
        <w:pStyle w:val="Paragraphedeliste"/>
        <w:numPr>
          <w:ilvl w:val="0"/>
          <w:numId w:val="21"/>
        </w:numPr>
        <w:jc w:val="both"/>
        <w:rPr>
          <w:rFonts w:ascii="Book Antiqua" w:hAnsi="Book Antiqua"/>
        </w:rPr>
      </w:pPr>
      <w:r>
        <w:rPr>
          <w:rFonts w:ascii="Book Antiqua" w:hAnsi="Book Antiqua"/>
        </w:rPr>
        <w:t>Démarches reliée</w:t>
      </w:r>
      <w:r w:rsidR="0045164E">
        <w:rPr>
          <w:rFonts w:ascii="Book Antiqua" w:hAnsi="Book Antiqua"/>
        </w:rPr>
        <w:t>s</w:t>
      </w:r>
      <w:r>
        <w:rPr>
          <w:rFonts w:ascii="Book Antiqua" w:hAnsi="Book Antiqua"/>
        </w:rPr>
        <w:t xml:space="preserve"> à la commercialisation d’un nouveau produit/</w:t>
      </w:r>
      <w:r w:rsidR="00235E67">
        <w:rPr>
          <w:rFonts w:ascii="Book Antiqua" w:hAnsi="Book Antiqua"/>
        </w:rPr>
        <w:t>service.</w:t>
      </w:r>
    </w:p>
    <w:p w14:paraId="41C8693F" w14:textId="77777777" w:rsidR="00993E6A" w:rsidRPr="00026101" w:rsidRDefault="00993E6A" w:rsidP="00026101">
      <w:pPr>
        <w:spacing w:line="312" w:lineRule="auto"/>
        <w:ind w:left="360"/>
        <w:jc w:val="both"/>
        <w:rPr>
          <w:rFonts w:ascii="Book Antiqua" w:hAnsi="Book Antiqua"/>
        </w:rPr>
      </w:pPr>
    </w:p>
    <w:p w14:paraId="5C6C99E9" w14:textId="1BCD6DE2" w:rsidR="00993E6A" w:rsidRDefault="00756D7E" w:rsidP="003C60D9">
      <w:pPr>
        <w:pStyle w:val="Titre3"/>
      </w:pPr>
      <w:r>
        <w:t>Documents requis</w:t>
      </w:r>
    </w:p>
    <w:p w14:paraId="25F42728" w14:textId="77777777" w:rsidR="00DA0685" w:rsidRPr="007E436B" w:rsidRDefault="00DA0685" w:rsidP="00DA0685">
      <w:pPr>
        <w:ind w:left="360"/>
        <w:rPr>
          <w:rFonts w:ascii="Book Antiqua" w:hAnsi="Book Antiqua"/>
        </w:rPr>
      </w:pPr>
    </w:p>
    <w:p w14:paraId="73A21763" w14:textId="2B442D1B" w:rsidR="0045164E" w:rsidRDefault="00DA0685" w:rsidP="00880286">
      <w:pPr>
        <w:pStyle w:val="Paragraphedeliste"/>
        <w:numPr>
          <w:ilvl w:val="0"/>
          <w:numId w:val="21"/>
        </w:numPr>
        <w:jc w:val="both"/>
        <w:rPr>
          <w:rFonts w:ascii="Book Antiqua" w:hAnsi="Book Antiqua"/>
        </w:rPr>
      </w:pPr>
      <w:r w:rsidRPr="001508BA">
        <w:rPr>
          <w:rFonts w:ascii="Book Antiqua" w:hAnsi="Book Antiqua"/>
        </w:rPr>
        <w:t>Un</w:t>
      </w:r>
      <w:r w:rsidR="0045164E">
        <w:rPr>
          <w:rFonts w:ascii="Book Antiqua" w:hAnsi="Book Antiqua"/>
        </w:rPr>
        <w:t xml:space="preserve"> minimum de 2 sou</w:t>
      </w:r>
      <w:r w:rsidRPr="001508BA">
        <w:rPr>
          <w:rFonts w:ascii="Book Antiqua" w:hAnsi="Book Antiqua"/>
        </w:rPr>
        <w:t>mi</w:t>
      </w:r>
      <w:r w:rsidR="00756D7E">
        <w:rPr>
          <w:rFonts w:ascii="Book Antiqua" w:hAnsi="Book Antiqua"/>
        </w:rPr>
        <w:t>ssion</w:t>
      </w:r>
      <w:r w:rsidR="0045164E">
        <w:rPr>
          <w:rFonts w:ascii="Book Antiqua" w:hAnsi="Book Antiqua"/>
        </w:rPr>
        <w:t xml:space="preserve">s </w:t>
      </w:r>
      <w:r w:rsidR="00A15A49">
        <w:rPr>
          <w:rFonts w:ascii="Book Antiqua" w:hAnsi="Book Antiqua"/>
        </w:rPr>
        <w:t>doi</w:t>
      </w:r>
      <w:r w:rsidR="006C41BB">
        <w:rPr>
          <w:rFonts w:ascii="Book Antiqua" w:hAnsi="Book Antiqua"/>
        </w:rPr>
        <w:t>t</w:t>
      </w:r>
      <w:r w:rsidR="00A15A49">
        <w:rPr>
          <w:rFonts w:ascii="Book Antiqua" w:hAnsi="Book Antiqua"/>
        </w:rPr>
        <w:t xml:space="preserve"> être présenté</w:t>
      </w:r>
      <w:r w:rsidR="006B3BB9">
        <w:rPr>
          <w:rFonts w:ascii="Book Antiqua" w:hAnsi="Book Antiqua"/>
        </w:rPr>
        <w:t>es</w:t>
      </w:r>
      <w:r w:rsidR="0045164E">
        <w:rPr>
          <w:rFonts w:ascii="Book Antiqua" w:hAnsi="Book Antiqua"/>
        </w:rPr>
        <w:t xml:space="preserve">, sinon justifier le fait qu’il y en </w:t>
      </w:r>
      <w:r w:rsidR="00A15A49">
        <w:rPr>
          <w:rFonts w:ascii="Book Antiqua" w:hAnsi="Book Antiqua"/>
        </w:rPr>
        <w:t>a</w:t>
      </w:r>
      <w:r w:rsidR="0045164E">
        <w:rPr>
          <w:rFonts w:ascii="Book Antiqua" w:hAnsi="Book Antiqua"/>
        </w:rPr>
        <w:t xml:space="preserve"> juste une ;</w:t>
      </w:r>
    </w:p>
    <w:p w14:paraId="05B1C566" w14:textId="2304242A" w:rsidR="00993E6A" w:rsidRDefault="0045164E" w:rsidP="00880286">
      <w:pPr>
        <w:pStyle w:val="Paragraphedeliste"/>
        <w:numPr>
          <w:ilvl w:val="0"/>
          <w:numId w:val="21"/>
        </w:numPr>
        <w:jc w:val="both"/>
        <w:rPr>
          <w:rFonts w:ascii="Book Antiqua" w:hAnsi="Book Antiqua"/>
        </w:rPr>
      </w:pPr>
      <w:r>
        <w:rPr>
          <w:rFonts w:ascii="Book Antiqua" w:hAnsi="Book Antiqua"/>
        </w:rPr>
        <w:t xml:space="preserve">Les dépenses doivent être </w:t>
      </w:r>
      <w:r w:rsidR="00322D16">
        <w:rPr>
          <w:rFonts w:ascii="Book Antiqua" w:hAnsi="Book Antiqua"/>
        </w:rPr>
        <w:t>pré-approuvée par le conseiller accompagnant le projet ou l’entreprise</w:t>
      </w:r>
      <w:r w:rsidR="00993E6A">
        <w:rPr>
          <w:rFonts w:ascii="Book Antiqua" w:hAnsi="Book Antiqua"/>
        </w:rPr>
        <w:t xml:space="preserve"> ;</w:t>
      </w:r>
    </w:p>
    <w:p w14:paraId="228EE46D" w14:textId="2C6393D2" w:rsidR="00DA0685" w:rsidRDefault="00993E6A" w:rsidP="00880286">
      <w:pPr>
        <w:pStyle w:val="Paragraphedeliste"/>
        <w:numPr>
          <w:ilvl w:val="0"/>
          <w:numId w:val="21"/>
        </w:numPr>
        <w:jc w:val="both"/>
        <w:rPr>
          <w:rFonts w:ascii="Book Antiqua" w:hAnsi="Book Antiqua"/>
        </w:rPr>
      </w:pPr>
      <w:r>
        <w:rPr>
          <w:rFonts w:ascii="Book Antiqua" w:hAnsi="Book Antiqua"/>
        </w:rPr>
        <w:t xml:space="preserve">Si le travail est </w:t>
      </w:r>
      <w:r w:rsidR="00756D7E">
        <w:rPr>
          <w:rFonts w:ascii="Book Antiqua" w:hAnsi="Book Antiqua"/>
        </w:rPr>
        <w:t>effectué par un employé qualifié, un plan de travail et le CV de l’employé ;</w:t>
      </w:r>
    </w:p>
    <w:p w14:paraId="462C612B" w14:textId="4152821F" w:rsidR="00DA676E" w:rsidRDefault="00756D7E" w:rsidP="00880286">
      <w:pPr>
        <w:pStyle w:val="Paragraphedeliste"/>
        <w:numPr>
          <w:ilvl w:val="0"/>
          <w:numId w:val="21"/>
        </w:numPr>
        <w:jc w:val="both"/>
        <w:rPr>
          <w:rFonts w:ascii="Book Antiqua" w:hAnsi="Book Antiqua"/>
        </w:rPr>
      </w:pPr>
      <w:r>
        <w:rPr>
          <w:rFonts w:ascii="Book Antiqua" w:hAnsi="Book Antiqua"/>
        </w:rPr>
        <w:t>S</w:t>
      </w:r>
      <w:r w:rsidR="00DA0685">
        <w:rPr>
          <w:rFonts w:ascii="Book Antiqua" w:hAnsi="Book Antiqua"/>
        </w:rPr>
        <w:t>oumissions p</w:t>
      </w:r>
      <w:r>
        <w:rPr>
          <w:rFonts w:ascii="Book Antiqua" w:hAnsi="Book Antiqua"/>
        </w:rPr>
        <w:t>our tout achat relié au projet.</w:t>
      </w:r>
    </w:p>
    <w:p w14:paraId="1C955B76" w14:textId="2A68788B" w:rsidR="00DF4AE5" w:rsidRPr="009F17D3" w:rsidRDefault="009F17D3" w:rsidP="009F17D3">
      <w:pPr>
        <w:rPr>
          <w:rFonts w:ascii="Book Antiqua" w:hAnsi="Book Antiqua"/>
          <w:sz w:val="24"/>
          <w:szCs w:val="24"/>
          <w:lang w:eastAsia="fr-CA"/>
        </w:rPr>
      </w:pPr>
      <w:r>
        <w:rPr>
          <w:rFonts w:ascii="Book Antiqua" w:hAnsi="Book Antiqua"/>
        </w:rPr>
        <w:br w:type="page"/>
      </w:r>
    </w:p>
    <w:p w14:paraId="4373CDE3" w14:textId="4EA507C9" w:rsidR="00DA676E" w:rsidRPr="00DA632F" w:rsidRDefault="00DA676E" w:rsidP="004A3E5F">
      <w:pPr>
        <w:pStyle w:val="Titre2"/>
      </w:pPr>
      <w:bookmarkStart w:id="264" w:name="_Toc11240239"/>
      <w:r w:rsidRPr="00DA632F">
        <w:t xml:space="preserve">Interventions </w:t>
      </w:r>
      <w:r w:rsidR="00810EDC" w:rsidRPr="00DA632F">
        <w:t xml:space="preserve">de </w:t>
      </w:r>
      <w:r w:rsidRPr="00DA632F">
        <w:t>professionnels</w:t>
      </w:r>
      <w:bookmarkEnd w:id="264"/>
    </w:p>
    <w:p w14:paraId="2C2879D2" w14:textId="77777777" w:rsidR="009F17D3" w:rsidRPr="009F17D3" w:rsidRDefault="009F17D3" w:rsidP="009F17D3">
      <w:pPr>
        <w:rPr>
          <w:highlight w:val="yellow"/>
        </w:rPr>
      </w:pPr>
    </w:p>
    <w:p w14:paraId="48FE71C1" w14:textId="4C9381ED" w:rsidR="00026101" w:rsidRPr="003C60D9" w:rsidRDefault="00026101" w:rsidP="003C60D9">
      <w:pPr>
        <w:jc w:val="both"/>
        <w:rPr>
          <w:rFonts w:ascii="Book Antiqua" w:hAnsi="Book Antiqua"/>
          <w:sz w:val="24"/>
          <w:szCs w:val="24"/>
        </w:rPr>
      </w:pPr>
      <w:r w:rsidRPr="003C60D9">
        <w:rPr>
          <w:rFonts w:ascii="Book Antiqua" w:hAnsi="Book Antiqua"/>
          <w:sz w:val="24"/>
          <w:szCs w:val="24"/>
        </w:rPr>
        <w:t>L’aide accordée dans ce volet sert à faire intervenir des spécialistes pour des beso</w:t>
      </w:r>
      <w:r w:rsidR="00756D7E" w:rsidRPr="003C60D9">
        <w:rPr>
          <w:rFonts w:ascii="Book Antiqua" w:hAnsi="Book Antiqua"/>
          <w:sz w:val="24"/>
          <w:szCs w:val="24"/>
        </w:rPr>
        <w:t>ins précis ayant été évalué</w:t>
      </w:r>
      <w:r w:rsidR="00564B62">
        <w:rPr>
          <w:rFonts w:ascii="Book Antiqua" w:hAnsi="Book Antiqua"/>
          <w:sz w:val="24"/>
          <w:szCs w:val="24"/>
        </w:rPr>
        <w:t>s</w:t>
      </w:r>
      <w:r w:rsidR="00126897" w:rsidRPr="003C60D9">
        <w:rPr>
          <w:rFonts w:ascii="Book Antiqua" w:hAnsi="Book Antiqua"/>
          <w:sz w:val="24"/>
          <w:szCs w:val="24"/>
        </w:rPr>
        <w:t xml:space="preserve"> par les conseillers de la MRC les accompagnant.</w:t>
      </w:r>
      <w:r w:rsidR="00810EDC" w:rsidRPr="003C60D9">
        <w:rPr>
          <w:rFonts w:ascii="Book Antiqua" w:hAnsi="Book Antiqua"/>
          <w:sz w:val="24"/>
          <w:szCs w:val="24"/>
        </w:rPr>
        <w:t xml:space="preserve"> L’objectif est d’offrir un accompagnement spécialisé pour des besoins spécifiques ponctuels.</w:t>
      </w:r>
    </w:p>
    <w:p w14:paraId="646EA6EE" w14:textId="77777777" w:rsidR="00DF4AE5" w:rsidRDefault="00DF4AE5" w:rsidP="00DF4AE5">
      <w:pPr>
        <w:jc w:val="both"/>
        <w:rPr>
          <w:rFonts w:ascii="Book Antiqua" w:hAnsi="Book Antiqua"/>
        </w:rPr>
      </w:pPr>
    </w:p>
    <w:p w14:paraId="7C1DC3B4" w14:textId="77777777" w:rsidR="009F17D3" w:rsidRPr="000B1E5C" w:rsidRDefault="009F17D3" w:rsidP="009F17D3">
      <w:pPr>
        <w:rPr>
          <w:rFonts w:ascii="Book Antiqua" w:hAnsi="Book Antiqua"/>
          <w:b/>
          <w:i/>
          <w:sz w:val="24"/>
          <w:szCs w:val="24"/>
          <w:u w:val="single"/>
        </w:rPr>
      </w:pPr>
      <w:r w:rsidRPr="000B1E5C">
        <w:rPr>
          <w:rFonts w:ascii="Book Antiqua" w:hAnsi="Book Antiqua"/>
          <w:b/>
          <w:i/>
          <w:sz w:val="24"/>
          <w:szCs w:val="24"/>
          <w:u w:val="single"/>
        </w:rPr>
        <w:t>Conditions particulières</w:t>
      </w:r>
    </w:p>
    <w:p w14:paraId="4F570FD6" w14:textId="761FB7F1" w:rsidR="00322D16" w:rsidRDefault="00322D16" w:rsidP="009F17D3">
      <w:pPr>
        <w:jc w:val="both"/>
        <w:rPr>
          <w:rFonts w:ascii="Book Antiqua" w:hAnsi="Book Antiqua"/>
          <w:sz w:val="24"/>
          <w:szCs w:val="24"/>
        </w:rPr>
      </w:pPr>
      <w:r w:rsidRPr="009F17D3">
        <w:rPr>
          <w:rFonts w:ascii="Book Antiqua" w:hAnsi="Book Antiqua"/>
          <w:sz w:val="24"/>
          <w:szCs w:val="24"/>
        </w:rPr>
        <w:t>Les autres organismes (</w:t>
      </w:r>
      <w:r w:rsidR="00FA3D6A">
        <w:rPr>
          <w:rFonts w:ascii="Book Antiqua" w:hAnsi="Book Antiqua"/>
          <w:sz w:val="24"/>
          <w:szCs w:val="24"/>
        </w:rPr>
        <w:t>par exemple le</w:t>
      </w:r>
      <w:r w:rsidRPr="009F17D3">
        <w:rPr>
          <w:rFonts w:ascii="Book Antiqua" w:hAnsi="Book Antiqua"/>
          <w:sz w:val="24"/>
          <w:szCs w:val="24"/>
        </w:rPr>
        <w:t xml:space="preserve"> CLE) finançant le type intervention choisie doivent avoir été sollicité</w:t>
      </w:r>
      <w:r w:rsidR="006B3BB9">
        <w:rPr>
          <w:rFonts w:ascii="Book Antiqua" w:hAnsi="Book Antiqua"/>
          <w:sz w:val="24"/>
          <w:szCs w:val="24"/>
        </w:rPr>
        <w:t>s</w:t>
      </w:r>
      <w:r w:rsidRPr="009F17D3">
        <w:rPr>
          <w:rFonts w:ascii="Book Antiqua" w:hAnsi="Book Antiqua"/>
          <w:sz w:val="24"/>
          <w:szCs w:val="24"/>
        </w:rPr>
        <w:t xml:space="preserve"> au préalable pour participer au financement.</w:t>
      </w:r>
    </w:p>
    <w:p w14:paraId="39E07E74" w14:textId="77777777" w:rsidR="00FA3D6A" w:rsidRPr="009F17D3" w:rsidRDefault="00FA3D6A" w:rsidP="009F17D3">
      <w:pPr>
        <w:jc w:val="both"/>
        <w:rPr>
          <w:rFonts w:ascii="Book Antiqua" w:hAnsi="Book Antiqua"/>
          <w:sz w:val="24"/>
          <w:szCs w:val="24"/>
        </w:rPr>
      </w:pPr>
    </w:p>
    <w:p w14:paraId="69063D50" w14:textId="1111B125" w:rsidR="00322D16" w:rsidRPr="009F17D3" w:rsidRDefault="00FA3D6A" w:rsidP="009F17D3">
      <w:pPr>
        <w:jc w:val="both"/>
        <w:rPr>
          <w:rFonts w:ascii="Book Antiqua" w:hAnsi="Book Antiqua"/>
          <w:sz w:val="24"/>
          <w:szCs w:val="24"/>
        </w:rPr>
      </w:pPr>
      <w:r>
        <w:rPr>
          <w:rFonts w:ascii="Book Antiqua" w:hAnsi="Book Antiqua"/>
          <w:sz w:val="24"/>
          <w:szCs w:val="24"/>
        </w:rPr>
        <w:t xml:space="preserve">Les frais seront </w:t>
      </w:r>
      <w:r w:rsidR="00496C17">
        <w:rPr>
          <w:rFonts w:ascii="Book Antiqua" w:hAnsi="Book Antiqua"/>
          <w:sz w:val="24"/>
          <w:szCs w:val="24"/>
        </w:rPr>
        <w:t>payés directement au fournisseur</w:t>
      </w:r>
      <w:r w:rsidR="00322D16" w:rsidRPr="009F17D3">
        <w:rPr>
          <w:rFonts w:ascii="Book Antiqua" w:hAnsi="Book Antiqua"/>
          <w:sz w:val="24"/>
          <w:szCs w:val="24"/>
        </w:rPr>
        <w:t xml:space="preserve"> suite</w:t>
      </w:r>
      <w:r w:rsidR="00342A8A">
        <w:rPr>
          <w:rFonts w:ascii="Book Antiqua" w:hAnsi="Book Antiqua"/>
          <w:sz w:val="24"/>
          <w:szCs w:val="24"/>
        </w:rPr>
        <w:t xml:space="preserve"> à</w:t>
      </w:r>
      <w:r w:rsidR="00322D16" w:rsidRPr="009F17D3">
        <w:rPr>
          <w:rFonts w:ascii="Book Antiqua" w:hAnsi="Book Antiqua"/>
          <w:sz w:val="24"/>
          <w:szCs w:val="24"/>
        </w:rPr>
        <w:t xml:space="preserve"> </w:t>
      </w:r>
      <w:r w:rsidR="00496C17">
        <w:rPr>
          <w:rFonts w:ascii="Book Antiqua" w:hAnsi="Book Antiqua"/>
          <w:sz w:val="24"/>
          <w:szCs w:val="24"/>
        </w:rPr>
        <w:t xml:space="preserve">l’émission </w:t>
      </w:r>
      <w:r>
        <w:rPr>
          <w:rFonts w:ascii="Book Antiqua" w:hAnsi="Book Antiqua"/>
          <w:sz w:val="24"/>
          <w:szCs w:val="24"/>
        </w:rPr>
        <w:t>de la facture</w:t>
      </w:r>
      <w:r w:rsidR="00322D16" w:rsidRPr="009F17D3">
        <w:rPr>
          <w:rFonts w:ascii="Book Antiqua" w:hAnsi="Book Antiqua"/>
          <w:sz w:val="24"/>
          <w:szCs w:val="24"/>
        </w:rPr>
        <w:t>.</w:t>
      </w:r>
      <w:r>
        <w:rPr>
          <w:rFonts w:ascii="Book Antiqua" w:hAnsi="Book Antiqua"/>
          <w:sz w:val="24"/>
          <w:szCs w:val="24"/>
        </w:rPr>
        <w:t xml:space="preserve"> Toute</w:t>
      </w:r>
      <w:r w:rsidR="00DD0147">
        <w:rPr>
          <w:rFonts w:ascii="Book Antiqua" w:hAnsi="Book Antiqua"/>
          <w:sz w:val="24"/>
          <w:szCs w:val="24"/>
        </w:rPr>
        <w:t>s</w:t>
      </w:r>
      <w:r>
        <w:rPr>
          <w:rFonts w:ascii="Book Antiqua" w:hAnsi="Book Antiqua"/>
          <w:sz w:val="24"/>
          <w:szCs w:val="24"/>
        </w:rPr>
        <w:t xml:space="preserve"> dépenses excédant 2</w:t>
      </w:r>
      <w:r w:rsidR="00496C17">
        <w:rPr>
          <w:rFonts w:ascii="Book Antiqua" w:hAnsi="Book Antiqua"/>
          <w:sz w:val="24"/>
          <w:szCs w:val="24"/>
        </w:rPr>
        <w:t xml:space="preserve"> </w:t>
      </w:r>
      <w:r>
        <w:rPr>
          <w:rFonts w:ascii="Book Antiqua" w:hAnsi="Book Antiqua"/>
          <w:sz w:val="24"/>
          <w:szCs w:val="24"/>
        </w:rPr>
        <w:t xml:space="preserve">000 $ seront </w:t>
      </w:r>
      <w:r w:rsidR="00496C17">
        <w:rPr>
          <w:rFonts w:ascii="Book Antiqua" w:hAnsi="Book Antiqua"/>
          <w:sz w:val="24"/>
          <w:szCs w:val="24"/>
        </w:rPr>
        <w:t>facturées directement au client par le fournisseur.</w:t>
      </w:r>
    </w:p>
    <w:p w14:paraId="23FC3359" w14:textId="77777777" w:rsidR="00322D16" w:rsidRPr="009F17D3" w:rsidRDefault="00322D16" w:rsidP="00322D16">
      <w:pPr>
        <w:ind w:firstLine="360"/>
        <w:jc w:val="both"/>
        <w:rPr>
          <w:rFonts w:ascii="Book Antiqua" w:hAnsi="Book Antiqua"/>
          <w:sz w:val="24"/>
          <w:szCs w:val="24"/>
        </w:rPr>
      </w:pPr>
    </w:p>
    <w:p w14:paraId="57C97A76" w14:textId="77777777" w:rsidR="009F17D3" w:rsidRPr="009F17D3" w:rsidRDefault="009F17D3" w:rsidP="00880286">
      <w:pPr>
        <w:pStyle w:val="Paragraphedeliste"/>
        <w:keepNext/>
        <w:numPr>
          <w:ilvl w:val="1"/>
          <w:numId w:val="22"/>
        </w:numPr>
        <w:autoSpaceDE/>
        <w:autoSpaceDN/>
        <w:adjustRightInd/>
        <w:spacing w:after="60"/>
        <w:contextualSpacing w:val="0"/>
        <w:outlineLvl w:val="2"/>
        <w:rPr>
          <w:rFonts w:ascii="Book Antiqua" w:hAnsi="Book Antiqua" w:cs="Arial"/>
          <w:b/>
          <w:bCs/>
          <w:vanish/>
          <w:sz w:val="26"/>
          <w:szCs w:val="26"/>
          <w:lang w:eastAsia="fr-FR"/>
        </w:rPr>
      </w:pPr>
    </w:p>
    <w:p w14:paraId="58FBF4EE" w14:textId="33D043E5" w:rsidR="0045164E" w:rsidRDefault="0045164E" w:rsidP="009F17D3">
      <w:pPr>
        <w:pStyle w:val="Titre3"/>
      </w:pPr>
      <w:r>
        <w:t>Entreprises admissibles</w:t>
      </w:r>
    </w:p>
    <w:p w14:paraId="54F021A1" w14:textId="77777777" w:rsidR="0045164E" w:rsidRDefault="0045164E" w:rsidP="009F17D3">
      <w:pPr>
        <w:rPr>
          <w:rFonts w:ascii="Book Antiqua" w:hAnsi="Book Antiqua"/>
        </w:rPr>
      </w:pPr>
    </w:p>
    <w:p w14:paraId="1B470F28" w14:textId="16D4A48B" w:rsidR="0045164E" w:rsidRPr="009F17D3" w:rsidRDefault="0045164E" w:rsidP="0045164E">
      <w:pPr>
        <w:spacing w:line="312" w:lineRule="auto"/>
        <w:ind w:left="360"/>
        <w:jc w:val="both"/>
        <w:rPr>
          <w:rFonts w:ascii="Book Antiqua" w:hAnsi="Book Antiqua"/>
          <w:sz w:val="24"/>
          <w:szCs w:val="24"/>
        </w:rPr>
      </w:pPr>
      <w:r w:rsidRPr="009F17D3">
        <w:rPr>
          <w:rFonts w:ascii="Book Antiqua" w:hAnsi="Book Antiqua"/>
          <w:sz w:val="24"/>
          <w:szCs w:val="24"/>
        </w:rPr>
        <w:tab/>
        <w:t>Offert uniquement aux entreprises financées par la MRC ou en démarche pour le devenir.</w:t>
      </w:r>
    </w:p>
    <w:p w14:paraId="21CEF6D7" w14:textId="77777777" w:rsidR="00BE236F" w:rsidRDefault="00BE236F" w:rsidP="009F17D3">
      <w:pPr>
        <w:ind w:left="357"/>
        <w:jc w:val="both"/>
        <w:rPr>
          <w:rFonts w:ascii="Book Antiqua" w:hAnsi="Book Antiqua"/>
        </w:rPr>
      </w:pPr>
    </w:p>
    <w:p w14:paraId="1BE05F3D" w14:textId="77777777" w:rsidR="00BE236F" w:rsidRDefault="00BE236F" w:rsidP="003C60D9">
      <w:pPr>
        <w:pStyle w:val="Titre3"/>
      </w:pPr>
      <w:r>
        <w:t>Interventions admissibles</w:t>
      </w:r>
    </w:p>
    <w:p w14:paraId="09B2656E" w14:textId="77777777" w:rsidR="00BE236F" w:rsidRDefault="00BE236F" w:rsidP="00BE236F">
      <w:pPr>
        <w:pStyle w:val="Paragraphedeliste"/>
        <w:ind w:left="1080"/>
        <w:jc w:val="both"/>
        <w:rPr>
          <w:rFonts w:ascii="Book Antiqua" w:hAnsi="Book Antiqua"/>
        </w:rPr>
      </w:pPr>
    </w:p>
    <w:p w14:paraId="75C107E8" w14:textId="7244FE72" w:rsidR="00BE236F" w:rsidRDefault="00BE236F" w:rsidP="00880286">
      <w:pPr>
        <w:pStyle w:val="Paragraphedeliste"/>
        <w:numPr>
          <w:ilvl w:val="0"/>
          <w:numId w:val="21"/>
        </w:numPr>
        <w:jc w:val="both"/>
        <w:rPr>
          <w:rFonts w:ascii="Book Antiqua" w:hAnsi="Book Antiqua"/>
        </w:rPr>
      </w:pPr>
      <w:r>
        <w:rPr>
          <w:rFonts w:ascii="Book Antiqua" w:hAnsi="Book Antiqua"/>
        </w:rPr>
        <w:t>Diagnostic</w:t>
      </w:r>
      <w:r w:rsidR="00E22735">
        <w:rPr>
          <w:rFonts w:ascii="Book Antiqua" w:hAnsi="Book Antiqua"/>
        </w:rPr>
        <w:t>,</w:t>
      </w:r>
      <w:r>
        <w:rPr>
          <w:rFonts w:ascii="Book Antiqua" w:hAnsi="Book Antiqua"/>
        </w:rPr>
        <w:t xml:space="preserve"> p</w:t>
      </w:r>
      <w:r w:rsidR="00E22735">
        <w:rPr>
          <w:rFonts w:ascii="Book Antiqua" w:hAnsi="Book Antiqua"/>
        </w:rPr>
        <w:t>lanification et appui dans la mise en œuvre de projet stratégique</w:t>
      </w:r>
      <w:r>
        <w:rPr>
          <w:rFonts w:ascii="Book Antiqua" w:hAnsi="Book Antiqua"/>
        </w:rPr>
        <w:t xml:space="preserve"> ;</w:t>
      </w:r>
    </w:p>
    <w:p w14:paraId="09593470" w14:textId="36C2EE54" w:rsidR="00BE236F" w:rsidRDefault="00E22735" w:rsidP="00880286">
      <w:pPr>
        <w:pStyle w:val="Paragraphedeliste"/>
        <w:numPr>
          <w:ilvl w:val="0"/>
          <w:numId w:val="21"/>
        </w:numPr>
        <w:jc w:val="both"/>
        <w:rPr>
          <w:rFonts w:ascii="Book Antiqua" w:hAnsi="Book Antiqua"/>
        </w:rPr>
      </w:pPr>
      <w:r>
        <w:rPr>
          <w:rFonts w:ascii="Book Antiqua" w:hAnsi="Book Antiqua"/>
        </w:rPr>
        <w:t>Juridique</w:t>
      </w:r>
      <w:r w:rsidR="00BE236F">
        <w:rPr>
          <w:rFonts w:ascii="Book Antiqua" w:hAnsi="Book Antiqua"/>
        </w:rPr>
        <w:t xml:space="preserve"> ;</w:t>
      </w:r>
    </w:p>
    <w:p w14:paraId="3E3D688E" w14:textId="53302FFE" w:rsidR="00BE236F" w:rsidRDefault="00E22735" w:rsidP="00880286">
      <w:pPr>
        <w:pStyle w:val="Paragraphedeliste"/>
        <w:numPr>
          <w:ilvl w:val="0"/>
          <w:numId w:val="21"/>
        </w:numPr>
        <w:jc w:val="both"/>
        <w:rPr>
          <w:rFonts w:ascii="Book Antiqua" w:hAnsi="Book Antiqua"/>
        </w:rPr>
      </w:pPr>
      <w:r>
        <w:rPr>
          <w:rFonts w:ascii="Book Antiqua" w:hAnsi="Book Antiqua"/>
        </w:rPr>
        <w:t>Comptable et fiscale</w:t>
      </w:r>
      <w:r w:rsidR="00BE236F">
        <w:rPr>
          <w:rFonts w:ascii="Book Antiqua" w:hAnsi="Book Antiqua"/>
        </w:rPr>
        <w:t xml:space="preserve"> ;</w:t>
      </w:r>
    </w:p>
    <w:p w14:paraId="6AF5C742" w14:textId="6D6BFABD" w:rsidR="00BE236F" w:rsidRDefault="00BE236F" w:rsidP="00880286">
      <w:pPr>
        <w:pStyle w:val="Paragraphedeliste"/>
        <w:numPr>
          <w:ilvl w:val="0"/>
          <w:numId w:val="21"/>
        </w:numPr>
        <w:jc w:val="both"/>
        <w:rPr>
          <w:rFonts w:ascii="Book Antiqua" w:hAnsi="Book Antiqua"/>
        </w:rPr>
      </w:pPr>
      <w:r>
        <w:rPr>
          <w:rFonts w:ascii="Book Antiqua" w:hAnsi="Book Antiqua"/>
        </w:rPr>
        <w:t xml:space="preserve">Ressources </w:t>
      </w:r>
      <w:r w:rsidR="00564B62">
        <w:rPr>
          <w:rFonts w:ascii="Book Antiqua" w:hAnsi="Book Antiqua"/>
        </w:rPr>
        <w:t>h</w:t>
      </w:r>
      <w:r>
        <w:rPr>
          <w:rFonts w:ascii="Book Antiqua" w:hAnsi="Book Antiqua"/>
        </w:rPr>
        <w:t>umaines ;</w:t>
      </w:r>
    </w:p>
    <w:p w14:paraId="5812E1E5" w14:textId="77777777" w:rsidR="00BE236F" w:rsidRDefault="00BE236F" w:rsidP="00880286">
      <w:pPr>
        <w:pStyle w:val="Paragraphedeliste"/>
        <w:numPr>
          <w:ilvl w:val="0"/>
          <w:numId w:val="21"/>
        </w:numPr>
        <w:jc w:val="both"/>
        <w:rPr>
          <w:rFonts w:ascii="Book Antiqua" w:hAnsi="Book Antiqua"/>
        </w:rPr>
      </w:pPr>
      <w:r>
        <w:rPr>
          <w:rFonts w:ascii="Book Antiqua" w:hAnsi="Book Antiqua"/>
        </w:rPr>
        <w:t>Marketing ;</w:t>
      </w:r>
    </w:p>
    <w:p w14:paraId="54E0EE72" w14:textId="0E500013" w:rsidR="00BE236F" w:rsidRDefault="00BE236F" w:rsidP="00880286">
      <w:pPr>
        <w:pStyle w:val="Paragraphedeliste"/>
        <w:numPr>
          <w:ilvl w:val="0"/>
          <w:numId w:val="21"/>
        </w:numPr>
        <w:jc w:val="both"/>
        <w:rPr>
          <w:rFonts w:ascii="Book Antiqua" w:hAnsi="Book Antiqua"/>
        </w:rPr>
      </w:pPr>
      <w:r>
        <w:rPr>
          <w:rFonts w:ascii="Book Antiqua" w:hAnsi="Book Antiqua"/>
        </w:rPr>
        <w:t>Technologie de l’information.</w:t>
      </w:r>
    </w:p>
    <w:p w14:paraId="2BC8C676" w14:textId="03D54CED" w:rsidR="00322D16" w:rsidRDefault="00322D16" w:rsidP="009F17D3">
      <w:pPr>
        <w:ind w:left="360"/>
        <w:jc w:val="both"/>
        <w:rPr>
          <w:rFonts w:ascii="Book Antiqua" w:hAnsi="Book Antiqua"/>
        </w:rPr>
      </w:pPr>
    </w:p>
    <w:p w14:paraId="28F4C796" w14:textId="14DBA06E" w:rsidR="00A15A49" w:rsidRPr="00A15A49" w:rsidRDefault="00A15A49" w:rsidP="009F17D3">
      <w:pPr>
        <w:ind w:left="709"/>
        <w:jc w:val="both"/>
        <w:rPr>
          <w:rFonts w:ascii="Book Antiqua" w:hAnsi="Book Antiqua"/>
          <w:i/>
        </w:rPr>
      </w:pPr>
      <w:r>
        <w:rPr>
          <w:rFonts w:ascii="Book Antiqua" w:hAnsi="Book Antiqua"/>
          <w:i/>
        </w:rPr>
        <w:t xml:space="preserve">Exclusions : tous les frais standards reliés à la création, l’acquisition et le financement d’entreprise (ex : incorporation, convention d’actionnaires, acte d’achat et hypothèque, </w:t>
      </w:r>
      <w:proofErr w:type="spellStart"/>
      <w:r>
        <w:rPr>
          <w:rFonts w:ascii="Book Antiqua" w:hAnsi="Book Antiqua"/>
          <w:i/>
        </w:rPr>
        <w:t>etc</w:t>
      </w:r>
      <w:proofErr w:type="spellEnd"/>
      <w:r>
        <w:rPr>
          <w:rFonts w:ascii="Book Antiqua" w:hAnsi="Book Antiqua"/>
          <w:i/>
        </w:rPr>
        <w:t>).</w:t>
      </w:r>
    </w:p>
    <w:p w14:paraId="202A57B1" w14:textId="77777777" w:rsidR="00A15A49" w:rsidRDefault="00A15A49" w:rsidP="009F17D3">
      <w:pPr>
        <w:ind w:left="357"/>
        <w:jc w:val="both"/>
        <w:rPr>
          <w:rFonts w:ascii="Book Antiqua" w:hAnsi="Book Antiqua"/>
        </w:rPr>
      </w:pPr>
    </w:p>
    <w:p w14:paraId="7A03766F" w14:textId="77777777" w:rsidR="00DF4AE5" w:rsidRDefault="00DF4AE5" w:rsidP="003C60D9">
      <w:pPr>
        <w:pStyle w:val="Titre3"/>
      </w:pPr>
      <w:r>
        <w:t>Documents requis</w:t>
      </w:r>
    </w:p>
    <w:p w14:paraId="2B97B4DE" w14:textId="77777777" w:rsidR="00DF4AE5" w:rsidRDefault="00DF4AE5" w:rsidP="00DF4AE5">
      <w:pPr>
        <w:pStyle w:val="Paragraphedeliste"/>
        <w:ind w:left="1080"/>
        <w:jc w:val="both"/>
        <w:rPr>
          <w:rFonts w:ascii="Book Antiqua" w:hAnsi="Book Antiqua"/>
        </w:rPr>
      </w:pPr>
    </w:p>
    <w:p w14:paraId="538B62CA" w14:textId="7DD60160" w:rsidR="005026ED" w:rsidRPr="00DA0685" w:rsidRDefault="00435224" w:rsidP="00880286">
      <w:pPr>
        <w:pStyle w:val="Paragraphedeliste"/>
        <w:numPr>
          <w:ilvl w:val="0"/>
          <w:numId w:val="21"/>
        </w:numPr>
        <w:jc w:val="both"/>
        <w:rPr>
          <w:rFonts w:ascii="Book Antiqua" w:hAnsi="Book Antiqua"/>
        </w:rPr>
      </w:pPr>
      <w:r w:rsidRPr="001508BA">
        <w:rPr>
          <w:rFonts w:ascii="Book Antiqua" w:hAnsi="Book Antiqua"/>
        </w:rPr>
        <w:t>Une soumission</w:t>
      </w:r>
      <w:r w:rsidR="0079395D">
        <w:rPr>
          <w:rFonts w:ascii="Book Antiqua" w:hAnsi="Book Antiqua"/>
        </w:rPr>
        <w:t xml:space="preserve"> du spécialiste choisi. Celle-ci</w:t>
      </w:r>
      <w:r w:rsidR="005026ED" w:rsidRPr="001508BA">
        <w:rPr>
          <w:rFonts w:ascii="Book Antiqua" w:hAnsi="Book Antiqua"/>
        </w:rPr>
        <w:t xml:space="preserve"> </w:t>
      </w:r>
      <w:r w:rsidR="00496C17">
        <w:rPr>
          <w:rFonts w:ascii="Book Antiqua" w:hAnsi="Book Antiqua"/>
        </w:rPr>
        <w:t xml:space="preserve">doit être fait au nom de la MRC et </w:t>
      </w:r>
      <w:r w:rsidR="005026ED" w:rsidRPr="001508BA">
        <w:rPr>
          <w:rFonts w:ascii="Book Antiqua" w:hAnsi="Book Antiqua"/>
        </w:rPr>
        <w:t>être pré-approuvée par le conseiller accompagnant le projet ou l’entreprise avant le début de l’</w:t>
      </w:r>
      <w:r w:rsidR="0079395D">
        <w:rPr>
          <w:rFonts w:ascii="Book Antiqua" w:hAnsi="Book Antiqua"/>
        </w:rPr>
        <w:t>intervention.</w:t>
      </w:r>
    </w:p>
    <w:p w14:paraId="189E43C4" w14:textId="77777777" w:rsidR="00CF34F0" w:rsidRPr="007E436B" w:rsidRDefault="00CF34F0" w:rsidP="006020AB">
      <w:pPr>
        <w:ind w:left="360"/>
        <w:jc w:val="both"/>
        <w:rPr>
          <w:rFonts w:ascii="Book Antiqua" w:hAnsi="Book Antiqua"/>
          <w:sz w:val="24"/>
          <w:szCs w:val="24"/>
        </w:rPr>
      </w:pPr>
    </w:p>
    <w:p w14:paraId="28D29571" w14:textId="6B616058" w:rsidR="00B90DBE" w:rsidRDefault="00B90DBE" w:rsidP="003C60D9">
      <w:pPr>
        <w:pStyle w:val="Titre3"/>
      </w:pPr>
      <w:r>
        <w:t>Gestion du budget et attribution des fonds</w:t>
      </w:r>
    </w:p>
    <w:p w14:paraId="4C6C9169" w14:textId="77777777" w:rsidR="00B90DBE" w:rsidRDefault="00B90DBE" w:rsidP="00643707">
      <w:pPr>
        <w:rPr>
          <w:rFonts w:ascii="Book Antiqua" w:hAnsi="Book Antiqua"/>
        </w:rPr>
      </w:pPr>
    </w:p>
    <w:p w14:paraId="46C72AF3" w14:textId="312CDFCD" w:rsidR="003D4BAA" w:rsidRDefault="00643707" w:rsidP="00F15713">
      <w:pPr>
        <w:ind w:left="709"/>
        <w:rPr>
          <w:rFonts w:ascii="Book Antiqua" w:hAnsi="Book Antiqua"/>
          <w:highlight w:val="yellow"/>
        </w:rPr>
      </w:pPr>
      <w:r w:rsidRPr="00DA0685">
        <w:rPr>
          <w:rFonts w:ascii="Book Antiqua" w:hAnsi="Book Antiqua"/>
        </w:rPr>
        <w:t xml:space="preserve">Le Comité d’investissement (CI) responsable de la « Politique des projets structurants » de la MRC adopte le budget de l’enveloppe et un conseiller aux entreprises en assure la gestion et informe l’agente de développement du CI de son </w:t>
      </w:r>
      <w:r w:rsidRPr="009B45E2">
        <w:rPr>
          <w:rFonts w:ascii="Book Antiqua" w:hAnsi="Book Antiqua"/>
        </w:rPr>
        <w:t>suivi.</w:t>
      </w:r>
    </w:p>
    <w:p w14:paraId="51BA7346" w14:textId="77777777" w:rsidR="009B45E2" w:rsidRDefault="009B45E2" w:rsidP="00F15713">
      <w:pPr>
        <w:ind w:left="709"/>
        <w:rPr>
          <w:rFonts w:ascii="Book Antiqua" w:hAnsi="Book Antiqua"/>
          <w:highlight w:val="yellow"/>
        </w:rPr>
      </w:pPr>
    </w:p>
    <w:tbl>
      <w:tblPr>
        <w:tblStyle w:val="Grilledutableau"/>
        <w:tblW w:w="0" w:type="auto"/>
        <w:jc w:val="center"/>
        <w:tblLook w:val="01E0" w:firstRow="1" w:lastRow="1" w:firstColumn="1" w:lastColumn="1" w:noHBand="0" w:noVBand="0"/>
      </w:tblPr>
      <w:tblGrid>
        <w:gridCol w:w="7083"/>
        <w:gridCol w:w="4794"/>
      </w:tblGrid>
      <w:tr w:rsidR="003D4BAA" w:rsidRPr="007E436B" w14:paraId="7817D6A9" w14:textId="77777777" w:rsidTr="003D4BAA">
        <w:trPr>
          <w:trHeight w:val="314"/>
          <w:jc w:val="center"/>
        </w:trPr>
        <w:tc>
          <w:tcPr>
            <w:tcW w:w="7083" w:type="dxa"/>
            <w:shd w:val="clear" w:color="auto" w:fill="8DB3E2" w:themeFill="text2" w:themeFillTint="66"/>
            <w:vAlign w:val="center"/>
          </w:tcPr>
          <w:p w14:paraId="77BDF475" w14:textId="77777777" w:rsidR="00726374" w:rsidRPr="00DA632F" w:rsidRDefault="00726374" w:rsidP="009B45E2">
            <w:pPr>
              <w:spacing w:line="360" w:lineRule="auto"/>
              <w:jc w:val="center"/>
              <w:rPr>
                <w:rFonts w:ascii="Book Antiqua" w:hAnsi="Book Antiqua"/>
                <w:b/>
                <w:sz w:val="24"/>
                <w:szCs w:val="24"/>
              </w:rPr>
            </w:pPr>
          </w:p>
          <w:p w14:paraId="48337A26" w14:textId="5982532E" w:rsidR="003D4BAA" w:rsidRPr="00DA632F" w:rsidRDefault="003D4BAA" w:rsidP="009B45E2">
            <w:pPr>
              <w:spacing w:line="360" w:lineRule="auto"/>
              <w:jc w:val="center"/>
              <w:rPr>
                <w:rFonts w:ascii="Book Antiqua" w:hAnsi="Book Antiqua"/>
                <w:b/>
                <w:sz w:val="24"/>
                <w:szCs w:val="24"/>
              </w:rPr>
            </w:pPr>
            <w:r w:rsidRPr="00DA632F">
              <w:rPr>
                <w:rFonts w:ascii="Book Antiqua" w:hAnsi="Book Antiqua"/>
                <w:b/>
                <w:sz w:val="24"/>
                <w:szCs w:val="24"/>
              </w:rPr>
              <w:t>Interventions de professionnels</w:t>
            </w:r>
          </w:p>
        </w:tc>
        <w:tc>
          <w:tcPr>
            <w:tcW w:w="4794" w:type="dxa"/>
            <w:vAlign w:val="center"/>
          </w:tcPr>
          <w:p w14:paraId="268E8098" w14:textId="77777777" w:rsidR="00726374" w:rsidRPr="00DA632F" w:rsidRDefault="00726374" w:rsidP="00D62C1F">
            <w:pPr>
              <w:spacing w:line="360" w:lineRule="auto"/>
              <w:jc w:val="center"/>
              <w:rPr>
                <w:rFonts w:ascii="Book Antiqua" w:hAnsi="Book Antiqua"/>
                <w:sz w:val="24"/>
                <w:szCs w:val="24"/>
              </w:rPr>
            </w:pPr>
          </w:p>
          <w:p w14:paraId="79E1DDF1" w14:textId="2972720F" w:rsidR="003D4BAA" w:rsidRPr="00DA632F" w:rsidRDefault="009B45E2" w:rsidP="00D62C1F">
            <w:pPr>
              <w:spacing w:line="360" w:lineRule="auto"/>
              <w:jc w:val="center"/>
              <w:rPr>
                <w:rFonts w:ascii="Book Antiqua" w:hAnsi="Book Antiqua"/>
                <w:sz w:val="24"/>
                <w:szCs w:val="24"/>
              </w:rPr>
            </w:pPr>
            <w:r w:rsidRPr="00DA632F">
              <w:rPr>
                <w:rFonts w:ascii="Book Antiqua" w:hAnsi="Book Antiqua"/>
                <w:sz w:val="24"/>
                <w:szCs w:val="24"/>
              </w:rPr>
              <w:t>Maximum</w:t>
            </w:r>
            <w:r w:rsidR="003D4BAA" w:rsidRPr="00DA632F">
              <w:rPr>
                <w:rFonts w:ascii="Book Antiqua" w:hAnsi="Book Antiqua"/>
                <w:sz w:val="24"/>
                <w:szCs w:val="24"/>
              </w:rPr>
              <w:t xml:space="preserve"> 2 000 $/INTERVENTION</w:t>
            </w:r>
          </w:p>
        </w:tc>
      </w:tr>
    </w:tbl>
    <w:p w14:paraId="209F043F" w14:textId="77777777" w:rsidR="003D4BAA" w:rsidRPr="00DA0685" w:rsidRDefault="003D4BAA" w:rsidP="00F15713">
      <w:pPr>
        <w:ind w:left="709"/>
        <w:rPr>
          <w:rFonts w:ascii="Book Antiqua" w:hAnsi="Book Antiqua"/>
        </w:rPr>
      </w:pPr>
    </w:p>
    <w:p w14:paraId="7D39733A" w14:textId="77777777" w:rsidR="00643707" w:rsidRDefault="00643707" w:rsidP="00D17AEF">
      <w:pPr>
        <w:rPr>
          <w:rFonts w:ascii="Book Antiqua" w:hAnsi="Book Antiqua"/>
        </w:rPr>
      </w:pPr>
    </w:p>
    <w:sectPr w:rsidR="00643707" w:rsidSect="00522042">
      <w:footerReference w:type="even" r:id="rId10"/>
      <w:footerReference w:type="default" r:id="rId11"/>
      <w:pgSz w:w="16838" w:h="11906" w:orient="landscape" w:code="9"/>
      <w:pgMar w:top="680" w:right="1418" w:bottom="68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EE77B" w14:textId="77777777" w:rsidR="002F05E3" w:rsidRDefault="002F05E3">
      <w:r>
        <w:separator/>
      </w:r>
    </w:p>
  </w:endnote>
  <w:endnote w:type="continuationSeparator" w:id="0">
    <w:p w14:paraId="30926D8F" w14:textId="77777777" w:rsidR="002F05E3" w:rsidRDefault="002F0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2569" w14:textId="77777777" w:rsidR="00356487" w:rsidRDefault="00356487" w:rsidP="00E061B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21</w:t>
    </w:r>
    <w:r>
      <w:rPr>
        <w:rStyle w:val="Numrodepage"/>
      </w:rPr>
      <w:fldChar w:fldCharType="end"/>
    </w:r>
  </w:p>
  <w:p w14:paraId="6D3AFFDD" w14:textId="77777777" w:rsidR="00356487" w:rsidRDefault="00356487">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5B21" w14:textId="2D3C00EA" w:rsidR="00356487" w:rsidRPr="00427E0C" w:rsidRDefault="00356487" w:rsidP="00E061BC">
    <w:pPr>
      <w:pStyle w:val="Pieddepage"/>
      <w:framePr w:wrap="around" w:vAnchor="text" w:hAnchor="margin" w:xAlign="right" w:y="1"/>
      <w:rPr>
        <w:rStyle w:val="Numrodepage"/>
        <w:rFonts w:ascii="Book Antiqua" w:hAnsi="Book Antiqua"/>
      </w:rPr>
    </w:pPr>
    <w:r w:rsidRPr="00427E0C">
      <w:rPr>
        <w:rStyle w:val="Numrodepage"/>
        <w:rFonts w:ascii="Book Antiqua" w:hAnsi="Book Antiqua"/>
        <w:b/>
        <w:i/>
        <w:szCs w:val="22"/>
      </w:rPr>
      <w:t>Pol</w:t>
    </w:r>
    <w:r>
      <w:rPr>
        <w:rStyle w:val="Numrodepage"/>
        <w:rFonts w:ascii="Book Antiqua" w:hAnsi="Book Antiqua"/>
        <w:b/>
        <w:i/>
        <w:szCs w:val="22"/>
      </w:rPr>
      <w:t>itique de Soutien aux Entreprises</w:t>
    </w:r>
    <w:r w:rsidRPr="00427E0C">
      <w:rPr>
        <w:rStyle w:val="Numrodepage"/>
        <w:rFonts w:ascii="Book Antiqua" w:hAnsi="Book Antiqua"/>
        <w:b/>
        <w:i/>
        <w:szCs w:val="22"/>
      </w:rPr>
      <w:t xml:space="preserve"> de la MRC de Bonaventure</w:t>
    </w:r>
    <w:r w:rsidRPr="00427E0C">
      <w:rPr>
        <w:rStyle w:val="Numrodepage"/>
        <w:rFonts w:ascii="Book Antiqua" w:hAnsi="Book Antiqua"/>
      </w:rPr>
      <w:tab/>
    </w:r>
    <w:r w:rsidRPr="00427E0C">
      <w:rPr>
        <w:rStyle w:val="Numrodepage"/>
        <w:rFonts w:ascii="Book Antiqua" w:hAnsi="Book Antiqua"/>
      </w:rPr>
      <w:tab/>
    </w:r>
    <w:r w:rsidRPr="00427E0C">
      <w:rPr>
        <w:rStyle w:val="Numrodepage"/>
        <w:rFonts w:ascii="Book Antiqua" w:hAnsi="Book Antiqua"/>
      </w:rPr>
      <w:tab/>
    </w:r>
    <w:r w:rsidRPr="00427E0C">
      <w:rPr>
        <w:rStyle w:val="Numrodepage"/>
        <w:rFonts w:ascii="Book Antiqua" w:hAnsi="Book Antiqua"/>
      </w:rPr>
      <w:tab/>
    </w:r>
    <w:r w:rsidRPr="00427E0C">
      <w:rPr>
        <w:rStyle w:val="Numrodepage"/>
        <w:rFonts w:ascii="Book Antiqua" w:hAnsi="Book Antiqua"/>
      </w:rPr>
      <w:tab/>
    </w:r>
    <w:r w:rsidRPr="00427E0C">
      <w:rPr>
        <w:rStyle w:val="Numrodepage"/>
        <w:rFonts w:ascii="Book Antiqua" w:hAnsi="Book Antiqua"/>
      </w:rPr>
      <w:tab/>
    </w:r>
    <w:r w:rsidRPr="00427E0C">
      <w:rPr>
        <w:rStyle w:val="Numrodepage"/>
        <w:rFonts w:ascii="Book Antiqua" w:hAnsi="Book Antiqua"/>
      </w:rPr>
      <w:tab/>
    </w:r>
    <w:r w:rsidRPr="00427E0C">
      <w:rPr>
        <w:rStyle w:val="Numrodepage"/>
        <w:rFonts w:ascii="Book Antiqua" w:hAnsi="Book Antiqua"/>
      </w:rPr>
      <w:tab/>
    </w:r>
    <w:r w:rsidRPr="00427E0C">
      <w:rPr>
        <w:rStyle w:val="Numrodepage"/>
        <w:rFonts w:ascii="Book Antiqua" w:hAnsi="Book Antiqua"/>
        <w:b/>
        <w:i/>
        <w:sz w:val="24"/>
        <w:szCs w:val="24"/>
      </w:rPr>
      <w:fldChar w:fldCharType="begin"/>
    </w:r>
    <w:r w:rsidRPr="00427E0C">
      <w:rPr>
        <w:rStyle w:val="Numrodepage"/>
        <w:rFonts w:ascii="Book Antiqua" w:hAnsi="Book Antiqua"/>
        <w:b/>
        <w:i/>
        <w:sz w:val="24"/>
        <w:szCs w:val="24"/>
      </w:rPr>
      <w:instrText xml:space="preserve"> PAGE </w:instrText>
    </w:r>
    <w:r w:rsidRPr="00427E0C">
      <w:rPr>
        <w:rStyle w:val="Numrodepage"/>
        <w:rFonts w:ascii="Book Antiqua" w:hAnsi="Book Antiqua"/>
        <w:b/>
        <w:i/>
        <w:sz w:val="24"/>
        <w:szCs w:val="24"/>
      </w:rPr>
      <w:fldChar w:fldCharType="separate"/>
    </w:r>
    <w:r w:rsidR="005C6055">
      <w:rPr>
        <w:rStyle w:val="Numrodepage"/>
        <w:rFonts w:ascii="Book Antiqua" w:hAnsi="Book Antiqua"/>
        <w:b/>
        <w:i/>
        <w:noProof/>
        <w:sz w:val="24"/>
        <w:szCs w:val="24"/>
      </w:rPr>
      <w:t>37</w:t>
    </w:r>
    <w:r w:rsidRPr="00427E0C">
      <w:rPr>
        <w:rStyle w:val="Numrodepage"/>
        <w:rFonts w:ascii="Book Antiqua" w:hAnsi="Book Antiqua"/>
        <w:b/>
        <w:i/>
        <w:sz w:val="24"/>
        <w:szCs w:val="24"/>
      </w:rPr>
      <w:fldChar w:fldCharType="end"/>
    </w:r>
  </w:p>
  <w:p w14:paraId="036AE446" w14:textId="77777777" w:rsidR="00356487" w:rsidRPr="00427E0C" w:rsidRDefault="00356487" w:rsidP="00E061BC">
    <w:pPr>
      <w:pStyle w:val="Pieddepage"/>
      <w:framePr w:wrap="around" w:vAnchor="text" w:hAnchor="margin" w:xAlign="right" w:y="1"/>
      <w:ind w:right="360"/>
      <w:rPr>
        <w:rStyle w:val="Numrodepage"/>
        <w:rFonts w:ascii="Book Antiqua" w:hAnsi="Book Antiqua"/>
      </w:rPr>
    </w:pPr>
    <w:r w:rsidRPr="00427E0C">
      <w:rPr>
        <w:rStyle w:val="Numrodepage"/>
        <w:rFonts w:ascii="Book Antiqua" w:hAnsi="Book Antiqua"/>
        <w:snapToGrid w:val="0"/>
      </w:rPr>
      <w:tab/>
    </w:r>
  </w:p>
  <w:p w14:paraId="36C3F878" w14:textId="77777777" w:rsidR="00356487" w:rsidRDefault="00356487" w:rsidP="00246C5F">
    <w:pPr>
      <w:pStyle w:val="Pieddepage"/>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71C33" w14:textId="77777777" w:rsidR="002F05E3" w:rsidRDefault="002F05E3">
      <w:r>
        <w:separator/>
      </w:r>
    </w:p>
  </w:footnote>
  <w:footnote w:type="continuationSeparator" w:id="0">
    <w:p w14:paraId="7E8DDAED" w14:textId="77777777" w:rsidR="002F05E3" w:rsidRDefault="002F05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E67A7EFC"/>
    <w:lvl w:ilvl="0" w:tplc="0C0C0001">
      <w:start w:val="1"/>
      <w:numFmt w:val="bullet"/>
      <w:lvlText w:val=""/>
      <w:lvlJc w:val="left"/>
      <w:pPr>
        <w:ind w:left="1428" w:hanging="360"/>
      </w:pPr>
      <w:rPr>
        <w:rFonts w:ascii="Symbol" w:hAnsi="Symbol" w:hint="default"/>
      </w:rPr>
    </w:lvl>
    <w:lvl w:ilvl="1" w:tplc="0C0C0003">
      <w:start w:val="1"/>
      <w:numFmt w:val="bullet"/>
      <w:lvlText w:val="o"/>
      <w:lvlJc w:val="left"/>
      <w:pPr>
        <w:ind w:left="2148" w:hanging="360"/>
      </w:pPr>
      <w:rPr>
        <w:rFonts w:ascii="Courier New" w:hAnsi="Courier New" w:hint="default"/>
      </w:rPr>
    </w:lvl>
    <w:lvl w:ilvl="2" w:tplc="0C0C0005">
      <w:start w:val="1"/>
      <w:numFmt w:val="bullet"/>
      <w:lvlText w:val=""/>
      <w:lvlJc w:val="left"/>
      <w:pPr>
        <w:ind w:left="2868" w:hanging="360"/>
      </w:pPr>
      <w:rPr>
        <w:rFonts w:ascii="Wingdings" w:hAnsi="Wingdings" w:hint="default"/>
      </w:rPr>
    </w:lvl>
    <w:lvl w:ilvl="3" w:tplc="0C0C0001">
      <w:start w:val="1"/>
      <w:numFmt w:val="bullet"/>
      <w:lvlText w:val=""/>
      <w:lvlJc w:val="left"/>
      <w:pPr>
        <w:ind w:left="3588" w:hanging="360"/>
      </w:pPr>
      <w:rPr>
        <w:rFonts w:ascii="Symbol" w:hAnsi="Symbol" w:hint="default"/>
      </w:rPr>
    </w:lvl>
    <w:lvl w:ilvl="4" w:tplc="0C0C0003">
      <w:start w:val="1"/>
      <w:numFmt w:val="bullet"/>
      <w:lvlText w:val="o"/>
      <w:lvlJc w:val="left"/>
      <w:pPr>
        <w:ind w:left="4308" w:hanging="360"/>
      </w:pPr>
      <w:rPr>
        <w:rFonts w:ascii="Courier New" w:hAnsi="Courier New" w:hint="default"/>
      </w:rPr>
    </w:lvl>
    <w:lvl w:ilvl="5" w:tplc="0C0C0005">
      <w:start w:val="1"/>
      <w:numFmt w:val="bullet"/>
      <w:lvlText w:val=""/>
      <w:lvlJc w:val="left"/>
      <w:pPr>
        <w:ind w:left="5028" w:hanging="360"/>
      </w:pPr>
      <w:rPr>
        <w:rFonts w:ascii="Wingdings" w:hAnsi="Wingdings" w:hint="default"/>
      </w:rPr>
    </w:lvl>
    <w:lvl w:ilvl="6" w:tplc="0C0C0001">
      <w:start w:val="1"/>
      <w:numFmt w:val="bullet"/>
      <w:lvlText w:val=""/>
      <w:lvlJc w:val="left"/>
      <w:pPr>
        <w:ind w:left="5748" w:hanging="360"/>
      </w:pPr>
      <w:rPr>
        <w:rFonts w:ascii="Symbol" w:hAnsi="Symbol" w:hint="default"/>
      </w:rPr>
    </w:lvl>
    <w:lvl w:ilvl="7" w:tplc="0C0C0003">
      <w:start w:val="1"/>
      <w:numFmt w:val="bullet"/>
      <w:lvlText w:val="o"/>
      <w:lvlJc w:val="left"/>
      <w:pPr>
        <w:ind w:left="6468" w:hanging="360"/>
      </w:pPr>
      <w:rPr>
        <w:rFonts w:ascii="Courier New" w:hAnsi="Courier New" w:hint="default"/>
      </w:rPr>
    </w:lvl>
    <w:lvl w:ilvl="8" w:tplc="0C0C0005">
      <w:start w:val="1"/>
      <w:numFmt w:val="bullet"/>
      <w:lvlText w:val=""/>
      <w:lvlJc w:val="left"/>
      <w:pPr>
        <w:ind w:left="7188" w:hanging="360"/>
      </w:pPr>
      <w:rPr>
        <w:rFonts w:ascii="Wingdings" w:hAnsi="Wingdings" w:hint="default"/>
      </w:rPr>
    </w:lvl>
  </w:abstractNum>
  <w:abstractNum w:abstractNumId="1" w15:restartNumberingAfterBreak="0">
    <w:nsid w:val="0000001A"/>
    <w:multiLevelType w:val="hybridMultilevel"/>
    <w:tmpl w:val="B534154E"/>
    <w:lvl w:ilvl="0" w:tplc="FFFFFFFF">
      <w:start w:val="1"/>
      <w:numFmt w:val="bullet"/>
      <w:lvlText w:val=""/>
      <w:lvlJc w:val="left"/>
      <w:pPr>
        <w:tabs>
          <w:tab w:val="num" w:pos="2484"/>
        </w:tabs>
        <w:ind w:left="2484" w:hanging="360"/>
      </w:pPr>
      <w:rPr>
        <w:rFonts w:ascii="Symbol" w:hAnsi="Symbol" w:hint="default"/>
      </w:rPr>
    </w:lvl>
    <w:lvl w:ilvl="1" w:tplc="FFFFFFFF">
      <w:start w:val="1"/>
      <w:numFmt w:val="bullet"/>
      <w:lvlText w:val=""/>
      <w:lvlJc w:val="left"/>
      <w:pPr>
        <w:tabs>
          <w:tab w:val="num" w:pos="3204"/>
        </w:tabs>
        <w:ind w:left="3204" w:hanging="360"/>
      </w:pPr>
      <w:rPr>
        <w:rFonts w:ascii="Wingdings" w:hAnsi="Wingdings" w:hint="default"/>
      </w:rPr>
    </w:lvl>
    <w:lvl w:ilvl="2" w:tplc="FFFFFFFF">
      <w:start w:val="1"/>
      <w:numFmt w:val="bullet"/>
      <w:lvlText w:val=""/>
      <w:lvlJc w:val="left"/>
      <w:pPr>
        <w:tabs>
          <w:tab w:val="num" w:pos="3924"/>
        </w:tabs>
        <w:ind w:left="3924" w:hanging="360"/>
      </w:pPr>
      <w:rPr>
        <w:rFonts w:ascii="Symbol" w:hAnsi="Symbol" w:hint="default"/>
      </w:rPr>
    </w:lvl>
    <w:lvl w:ilvl="3" w:tplc="FFFFFFFF">
      <w:start w:val="1"/>
      <w:numFmt w:val="bullet"/>
      <w:lvlText w:val=""/>
      <w:lvlJc w:val="left"/>
      <w:pPr>
        <w:tabs>
          <w:tab w:val="num" w:pos="4644"/>
        </w:tabs>
        <w:ind w:left="4644" w:hanging="360"/>
      </w:pPr>
      <w:rPr>
        <w:rFonts w:ascii="Symbol" w:hAnsi="Symbol" w:hint="default"/>
      </w:rPr>
    </w:lvl>
    <w:lvl w:ilvl="4" w:tplc="FFFFFFFF">
      <w:start w:val="1"/>
      <w:numFmt w:val="bullet"/>
      <w:lvlText w:val="o"/>
      <w:lvlJc w:val="left"/>
      <w:pPr>
        <w:tabs>
          <w:tab w:val="num" w:pos="5364"/>
        </w:tabs>
        <w:ind w:left="5364" w:hanging="360"/>
      </w:pPr>
      <w:rPr>
        <w:rFonts w:ascii="Courier New" w:hAnsi="Courier New" w:hint="default"/>
      </w:rPr>
    </w:lvl>
    <w:lvl w:ilvl="5" w:tplc="FFFFFFFF">
      <w:start w:val="1"/>
      <w:numFmt w:val="bullet"/>
      <w:lvlText w:val=""/>
      <w:lvlJc w:val="left"/>
      <w:pPr>
        <w:tabs>
          <w:tab w:val="num" w:pos="6084"/>
        </w:tabs>
        <w:ind w:left="6084" w:hanging="360"/>
      </w:pPr>
      <w:rPr>
        <w:rFonts w:ascii="Wingdings" w:hAnsi="Wingdings" w:hint="default"/>
      </w:rPr>
    </w:lvl>
    <w:lvl w:ilvl="6" w:tplc="FFFFFFFF">
      <w:start w:val="1"/>
      <w:numFmt w:val="bullet"/>
      <w:lvlText w:val=""/>
      <w:lvlJc w:val="left"/>
      <w:pPr>
        <w:tabs>
          <w:tab w:val="num" w:pos="6804"/>
        </w:tabs>
        <w:ind w:left="6804" w:hanging="360"/>
      </w:pPr>
      <w:rPr>
        <w:rFonts w:ascii="Symbol" w:hAnsi="Symbol" w:hint="default"/>
      </w:rPr>
    </w:lvl>
    <w:lvl w:ilvl="7" w:tplc="FFFFFFFF">
      <w:start w:val="1"/>
      <w:numFmt w:val="bullet"/>
      <w:lvlText w:val="o"/>
      <w:lvlJc w:val="left"/>
      <w:pPr>
        <w:tabs>
          <w:tab w:val="num" w:pos="7524"/>
        </w:tabs>
        <w:ind w:left="7524" w:hanging="360"/>
      </w:pPr>
      <w:rPr>
        <w:rFonts w:ascii="Courier New" w:hAnsi="Courier New" w:hint="default"/>
      </w:rPr>
    </w:lvl>
    <w:lvl w:ilvl="8" w:tplc="FFFFFFFF">
      <w:start w:val="1"/>
      <w:numFmt w:val="bullet"/>
      <w:lvlText w:val=""/>
      <w:lvlJc w:val="left"/>
      <w:pPr>
        <w:tabs>
          <w:tab w:val="num" w:pos="8244"/>
        </w:tabs>
        <w:ind w:left="8244" w:hanging="360"/>
      </w:pPr>
      <w:rPr>
        <w:rFonts w:ascii="Wingdings" w:hAnsi="Wingdings" w:hint="default"/>
      </w:rPr>
    </w:lvl>
  </w:abstractNum>
  <w:abstractNum w:abstractNumId="2" w15:restartNumberingAfterBreak="0">
    <w:nsid w:val="025353D5"/>
    <w:multiLevelType w:val="hybridMultilevel"/>
    <w:tmpl w:val="A622017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62B4D90"/>
    <w:multiLevelType w:val="hybridMultilevel"/>
    <w:tmpl w:val="240A212E"/>
    <w:lvl w:ilvl="0" w:tplc="040C0003">
      <w:start w:val="1"/>
      <w:numFmt w:val="bullet"/>
      <w:lvlText w:val="o"/>
      <w:lvlJc w:val="left"/>
      <w:pPr>
        <w:tabs>
          <w:tab w:val="num" w:pos="1788"/>
        </w:tabs>
        <w:ind w:left="1788"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D25A2B"/>
    <w:multiLevelType w:val="multilevel"/>
    <w:tmpl w:val="A6CAFD7A"/>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70320B4"/>
    <w:multiLevelType w:val="hybridMultilevel"/>
    <w:tmpl w:val="9D1E170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08DF7F10"/>
    <w:multiLevelType w:val="hybridMultilevel"/>
    <w:tmpl w:val="DAE2D1A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0BEF7E28"/>
    <w:multiLevelType w:val="hybridMultilevel"/>
    <w:tmpl w:val="2838648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0EBD149F"/>
    <w:multiLevelType w:val="multilevel"/>
    <w:tmpl w:val="356E34A2"/>
    <w:lvl w:ilvl="0">
      <w:start w:val="1"/>
      <w:numFmt w:val="decimal"/>
      <w:lvlText w:val="%1."/>
      <w:lvlJc w:val="left"/>
      <w:pPr>
        <w:ind w:left="720" w:hanging="360"/>
      </w:pPr>
    </w:lvl>
    <w:lvl w:ilvl="1">
      <w:start w:val="1"/>
      <w:numFmt w:val="decimal"/>
      <w:pStyle w:val="Titre2"/>
      <w:isLgl/>
      <w:lvlText w:val="%1.%2"/>
      <w:lvlJc w:val="left"/>
      <w:pPr>
        <w:ind w:left="108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0390486"/>
    <w:multiLevelType w:val="hybridMultilevel"/>
    <w:tmpl w:val="564895E0"/>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0" w15:restartNumberingAfterBreak="0">
    <w:nsid w:val="14F23A0F"/>
    <w:multiLevelType w:val="hybridMultilevel"/>
    <w:tmpl w:val="E75EBC7A"/>
    <w:lvl w:ilvl="0" w:tplc="0C0C0001">
      <w:start w:val="1"/>
      <w:numFmt w:val="bullet"/>
      <w:lvlText w:val=""/>
      <w:lvlJc w:val="left"/>
      <w:pPr>
        <w:ind w:left="1788" w:hanging="360"/>
      </w:pPr>
      <w:rPr>
        <w:rFonts w:ascii="Symbol" w:hAnsi="Symbol" w:hint="default"/>
      </w:rPr>
    </w:lvl>
    <w:lvl w:ilvl="1" w:tplc="0C0C0003" w:tentative="1">
      <w:start w:val="1"/>
      <w:numFmt w:val="bullet"/>
      <w:lvlText w:val="o"/>
      <w:lvlJc w:val="left"/>
      <w:pPr>
        <w:ind w:left="2508" w:hanging="360"/>
      </w:pPr>
      <w:rPr>
        <w:rFonts w:ascii="Courier New" w:hAnsi="Courier New" w:cs="Courier New" w:hint="default"/>
      </w:rPr>
    </w:lvl>
    <w:lvl w:ilvl="2" w:tplc="0C0C0005" w:tentative="1">
      <w:start w:val="1"/>
      <w:numFmt w:val="bullet"/>
      <w:lvlText w:val=""/>
      <w:lvlJc w:val="left"/>
      <w:pPr>
        <w:ind w:left="3228" w:hanging="360"/>
      </w:pPr>
      <w:rPr>
        <w:rFonts w:ascii="Wingdings" w:hAnsi="Wingdings" w:hint="default"/>
      </w:rPr>
    </w:lvl>
    <w:lvl w:ilvl="3" w:tplc="0C0C0001" w:tentative="1">
      <w:start w:val="1"/>
      <w:numFmt w:val="bullet"/>
      <w:lvlText w:val=""/>
      <w:lvlJc w:val="left"/>
      <w:pPr>
        <w:ind w:left="3948" w:hanging="360"/>
      </w:pPr>
      <w:rPr>
        <w:rFonts w:ascii="Symbol" w:hAnsi="Symbol" w:hint="default"/>
      </w:rPr>
    </w:lvl>
    <w:lvl w:ilvl="4" w:tplc="0C0C0003" w:tentative="1">
      <w:start w:val="1"/>
      <w:numFmt w:val="bullet"/>
      <w:lvlText w:val="o"/>
      <w:lvlJc w:val="left"/>
      <w:pPr>
        <w:ind w:left="4668" w:hanging="360"/>
      </w:pPr>
      <w:rPr>
        <w:rFonts w:ascii="Courier New" w:hAnsi="Courier New" w:cs="Courier New" w:hint="default"/>
      </w:rPr>
    </w:lvl>
    <w:lvl w:ilvl="5" w:tplc="0C0C0005" w:tentative="1">
      <w:start w:val="1"/>
      <w:numFmt w:val="bullet"/>
      <w:lvlText w:val=""/>
      <w:lvlJc w:val="left"/>
      <w:pPr>
        <w:ind w:left="5388" w:hanging="360"/>
      </w:pPr>
      <w:rPr>
        <w:rFonts w:ascii="Wingdings" w:hAnsi="Wingdings" w:hint="default"/>
      </w:rPr>
    </w:lvl>
    <w:lvl w:ilvl="6" w:tplc="0C0C0001" w:tentative="1">
      <w:start w:val="1"/>
      <w:numFmt w:val="bullet"/>
      <w:lvlText w:val=""/>
      <w:lvlJc w:val="left"/>
      <w:pPr>
        <w:ind w:left="6108" w:hanging="360"/>
      </w:pPr>
      <w:rPr>
        <w:rFonts w:ascii="Symbol" w:hAnsi="Symbol" w:hint="default"/>
      </w:rPr>
    </w:lvl>
    <w:lvl w:ilvl="7" w:tplc="0C0C0003" w:tentative="1">
      <w:start w:val="1"/>
      <w:numFmt w:val="bullet"/>
      <w:lvlText w:val="o"/>
      <w:lvlJc w:val="left"/>
      <w:pPr>
        <w:ind w:left="6828" w:hanging="360"/>
      </w:pPr>
      <w:rPr>
        <w:rFonts w:ascii="Courier New" w:hAnsi="Courier New" w:cs="Courier New" w:hint="default"/>
      </w:rPr>
    </w:lvl>
    <w:lvl w:ilvl="8" w:tplc="0C0C0005" w:tentative="1">
      <w:start w:val="1"/>
      <w:numFmt w:val="bullet"/>
      <w:lvlText w:val=""/>
      <w:lvlJc w:val="left"/>
      <w:pPr>
        <w:ind w:left="7548" w:hanging="360"/>
      </w:pPr>
      <w:rPr>
        <w:rFonts w:ascii="Wingdings" w:hAnsi="Wingdings" w:hint="default"/>
      </w:rPr>
    </w:lvl>
  </w:abstractNum>
  <w:abstractNum w:abstractNumId="11" w15:restartNumberingAfterBreak="0">
    <w:nsid w:val="1DE16608"/>
    <w:multiLevelType w:val="hybridMultilevel"/>
    <w:tmpl w:val="2F7CFA04"/>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2" w15:restartNumberingAfterBreak="0">
    <w:nsid w:val="23C90100"/>
    <w:multiLevelType w:val="multilevel"/>
    <w:tmpl w:val="749036FE"/>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4020CA6"/>
    <w:multiLevelType w:val="hybridMultilevel"/>
    <w:tmpl w:val="50183FDA"/>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1264A"/>
    <w:multiLevelType w:val="hybridMultilevel"/>
    <w:tmpl w:val="43629CEA"/>
    <w:lvl w:ilvl="0" w:tplc="0C0C0001">
      <w:start w:val="1"/>
      <w:numFmt w:val="bullet"/>
      <w:lvlText w:val=""/>
      <w:lvlJc w:val="left"/>
      <w:pPr>
        <w:ind w:left="709" w:hanging="360"/>
      </w:pPr>
      <w:rPr>
        <w:rFonts w:ascii="Symbol" w:hAnsi="Symbol" w:hint="default"/>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15" w15:restartNumberingAfterBreak="0">
    <w:nsid w:val="2DFF4F64"/>
    <w:multiLevelType w:val="hybridMultilevel"/>
    <w:tmpl w:val="0EB6CF0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2E62128A"/>
    <w:multiLevelType w:val="hybridMultilevel"/>
    <w:tmpl w:val="EEAE47C0"/>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7" w15:restartNumberingAfterBreak="0">
    <w:nsid w:val="3A730136"/>
    <w:multiLevelType w:val="hybridMultilevel"/>
    <w:tmpl w:val="6630B738"/>
    <w:lvl w:ilvl="0" w:tplc="0C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3EFF093C"/>
    <w:multiLevelType w:val="hybridMultilevel"/>
    <w:tmpl w:val="CA5268D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426A244B"/>
    <w:multiLevelType w:val="hybridMultilevel"/>
    <w:tmpl w:val="2FF433D4"/>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0" w15:restartNumberingAfterBreak="0">
    <w:nsid w:val="43D50527"/>
    <w:multiLevelType w:val="multilevel"/>
    <w:tmpl w:val="F514BD2C"/>
    <w:lvl w:ilvl="0">
      <w:start w:val="6"/>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96D14E8"/>
    <w:multiLevelType w:val="hybridMultilevel"/>
    <w:tmpl w:val="7CE26B4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8A031F"/>
    <w:multiLevelType w:val="hybridMultilevel"/>
    <w:tmpl w:val="DF6847D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4A9F00F0"/>
    <w:multiLevelType w:val="hybridMultilevel"/>
    <w:tmpl w:val="26D6258C"/>
    <w:lvl w:ilvl="0" w:tplc="0C0C0001">
      <w:start w:val="1"/>
      <w:numFmt w:val="bullet"/>
      <w:lvlText w:val=""/>
      <w:lvlJc w:val="left"/>
      <w:pPr>
        <w:ind w:left="2148" w:hanging="360"/>
      </w:pPr>
      <w:rPr>
        <w:rFonts w:ascii="Symbol" w:hAnsi="Symbol" w:hint="default"/>
      </w:rPr>
    </w:lvl>
    <w:lvl w:ilvl="1" w:tplc="0C0C0003" w:tentative="1">
      <w:start w:val="1"/>
      <w:numFmt w:val="bullet"/>
      <w:lvlText w:val="o"/>
      <w:lvlJc w:val="left"/>
      <w:pPr>
        <w:ind w:left="2868" w:hanging="360"/>
      </w:pPr>
      <w:rPr>
        <w:rFonts w:ascii="Courier New" w:hAnsi="Courier New" w:cs="Courier New" w:hint="default"/>
      </w:rPr>
    </w:lvl>
    <w:lvl w:ilvl="2" w:tplc="0C0C0005" w:tentative="1">
      <w:start w:val="1"/>
      <w:numFmt w:val="bullet"/>
      <w:lvlText w:val=""/>
      <w:lvlJc w:val="left"/>
      <w:pPr>
        <w:ind w:left="3588" w:hanging="360"/>
      </w:pPr>
      <w:rPr>
        <w:rFonts w:ascii="Wingdings" w:hAnsi="Wingdings" w:hint="default"/>
      </w:rPr>
    </w:lvl>
    <w:lvl w:ilvl="3" w:tplc="0C0C0001" w:tentative="1">
      <w:start w:val="1"/>
      <w:numFmt w:val="bullet"/>
      <w:lvlText w:val=""/>
      <w:lvlJc w:val="left"/>
      <w:pPr>
        <w:ind w:left="4308" w:hanging="360"/>
      </w:pPr>
      <w:rPr>
        <w:rFonts w:ascii="Symbol" w:hAnsi="Symbol" w:hint="default"/>
      </w:rPr>
    </w:lvl>
    <w:lvl w:ilvl="4" w:tplc="0C0C0003" w:tentative="1">
      <w:start w:val="1"/>
      <w:numFmt w:val="bullet"/>
      <w:lvlText w:val="o"/>
      <w:lvlJc w:val="left"/>
      <w:pPr>
        <w:ind w:left="5028" w:hanging="360"/>
      </w:pPr>
      <w:rPr>
        <w:rFonts w:ascii="Courier New" w:hAnsi="Courier New" w:cs="Courier New" w:hint="default"/>
      </w:rPr>
    </w:lvl>
    <w:lvl w:ilvl="5" w:tplc="0C0C0005" w:tentative="1">
      <w:start w:val="1"/>
      <w:numFmt w:val="bullet"/>
      <w:lvlText w:val=""/>
      <w:lvlJc w:val="left"/>
      <w:pPr>
        <w:ind w:left="5748" w:hanging="360"/>
      </w:pPr>
      <w:rPr>
        <w:rFonts w:ascii="Wingdings" w:hAnsi="Wingdings" w:hint="default"/>
      </w:rPr>
    </w:lvl>
    <w:lvl w:ilvl="6" w:tplc="0C0C0001" w:tentative="1">
      <w:start w:val="1"/>
      <w:numFmt w:val="bullet"/>
      <w:lvlText w:val=""/>
      <w:lvlJc w:val="left"/>
      <w:pPr>
        <w:ind w:left="6468" w:hanging="360"/>
      </w:pPr>
      <w:rPr>
        <w:rFonts w:ascii="Symbol" w:hAnsi="Symbol" w:hint="default"/>
      </w:rPr>
    </w:lvl>
    <w:lvl w:ilvl="7" w:tplc="0C0C0003" w:tentative="1">
      <w:start w:val="1"/>
      <w:numFmt w:val="bullet"/>
      <w:lvlText w:val="o"/>
      <w:lvlJc w:val="left"/>
      <w:pPr>
        <w:ind w:left="7188" w:hanging="360"/>
      </w:pPr>
      <w:rPr>
        <w:rFonts w:ascii="Courier New" w:hAnsi="Courier New" w:cs="Courier New" w:hint="default"/>
      </w:rPr>
    </w:lvl>
    <w:lvl w:ilvl="8" w:tplc="0C0C0005" w:tentative="1">
      <w:start w:val="1"/>
      <w:numFmt w:val="bullet"/>
      <w:lvlText w:val=""/>
      <w:lvlJc w:val="left"/>
      <w:pPr>
        <w:ind w:left="7908" w:hanging="360"/>
      </w:pPr>
      <w:rPr>
        <w:rFonts w:ascii="Wingdings" w:hAnsi="Wingdings" w:hint="default"/>
      </w:rPr>
    </w:lvl>
  </w:abstractNum>
  <w:abstractNum w:abstractNumId="24" w15:restartNumberingAfterBreak="0">
    <w:nsid w:val="4AC05A1A"/>
    <w:multiLevelType w:val="hybridMultilevel"/>
    <w:tmpl w:val="200E0B0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B815DC6"/>
    <w:multiLevelType w:val="hybridMultilevel"/>
    <w:tmpl w:val="70922C2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6" w15:restartNumberingAfterBreak="0">
    <w:nsid w:val="4C47006A"/>
    <w:multiLevelType w:val="hybridMultilevel"/>
    <w:tmpl w:val="751076D6"/>
    <w:lvl w:ilvl="0" w:tplc="105C1A10">
      <w:start w:val="1"/>
      <w:numFmt w:val="bullet"/>
      <w:lvlText w:val=""/>
      <w:lvlJc w:val="left"/>
      <w:pPr>
        <w:tabs>
          <w:tab w:val="num" w:pos="1428"/>
        </w:tabs>
        <w:ind w:left="1428" w:hanging="360"/>
      </w:pPr>
      <w:rPr>
        <w:rFonts w:ascii="Symbol" w:hAnsi="Symbol" w:hint="default"/>
        <w:sz w:val="24"/>
      </w:rPr>
    </w:lvl>
    <w:lvl w:ilvl="1" w:tplc="040C0003">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4DF6224E"/>
    <w:multiLevelType w:val="hybridMultilevel"/>
    <w:tmpl w:val="624A0D8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500356D"/>
    <w:multiLevelType w:val="hybridMultilevel"/>
    <w:tmpl w:val="C94E4392"/>
    <w:lvl w:ilvl="0" w:tplc="0C0C0001">
      <w:start w:val="1"/>
      <w:numFmt w:val="bullet"/>
      <w:lvlText w:val=""/>
      <w:lvlJc w:val="left"/>
      <w:pPr>
        <w:ind w:left="961" w:hanging="360"/>
      </w:pPr>
      <w:rPr>
        <w:rFonts w:ascii="Symbol" w:hAnsi="Symbol" w:hint="default"/>
      </w:rPr>
    </w:lvl>
    <w:lvl w:ilvl="1" w:tplc="0C0C0003" w:tentative="1">
      <w:start w:val="1"/>
      <w:numFmt w:val="bullet"/>
      <w:lvlText w:val="o"/>
      <w:lvlJc w:val="left"/>
      <w:pPr>
        <w:ind w:left="1681" w:hanging="360"/>
      </w:pPr>
      <w:rPr>
        <w:rFonts w:ascii="Courier New" w:hAnsi="Courier New" w:cs="Courier New" w:hint="default"/>
      </w:rPr>
    </w:lvl>
    <w:lvl w:ilvl="2" w:tplc="0C0C0005" w:tentative="1">
      <w:start w:val="1"/>
      <w:numFmt w:val="bullet"/>
      <w:lvlText w:val=""/>
      <w:lvlJc w:val="left"/>
      <w:pPr>
        <w:ind w:left="2401" w:hanging="360"/>
      </w:pPr>
      <w:rPr>
        <w:rFonts w:ascii="Wingdings" w:hAnsi="Wingdings" w:hint="default"/>
      </w:rPr>
    </w:lvl>
    <w:lvl w:ilvl="3" w:tplc="0C0C0001" w:tentative="1">
      <w:start w:val="1"/>
      <w:numFmt w:val="bullet"/>
      <w:lvlText w:val=""/>
      <w:lvlJc w:val="left"/>
      <w:pPr>
        <w:ind w:left="3121" w:hanging="360"/>
      </w:pPr>
      <w:rPr>
        <w:rFonts w:ascii="Symbol" w:hAnsi="Symbol" w:hint="default"/>
      </w:rPr>
    </w:lvl>
    <w:lvl w:ilvl="4" w:tplc="0C0C0003" w:tentative="1">
      <w:start w:val="1"/>
      <w:numFmt w:val="bullet"/>
      <w:lvlText w:val="o"/>
      <w:lvlJc w:val="left"/>
      <w:pPr>
        <w:ind w:left="3841" w:hanging="360"/>
      </w:pPr>
      <w:rPr>
        <w:rFonts w:ascii="Courier New" w:hAnsi="Courier New" w:cs="Courier New" w:hint="default"/>
      </w:rPr>
    </w:lvl>
    <w:lvl w:ilvl="5" w:tplc="0C0C0005" w:tentative="1">
      <w:start w:val="1"/>
      <w:numFmt w:val="bullet"/>
      <w:lvlText w:val=""/>
      <w:lvlJc w:val="left"/>
      <w:pPr>
        <w:ind w:left="4561" w:hanging="360"/>
      </w:pPr>
      <w:rPr>
        <w:rFonts w:ascii="Wingdings" w:hAnsi="Wingdings" w:hint="default"/>
      </w:rPr>
    </w:lvl>
    <w:lvl w:ilvl="6" w:tplc="0C0C0001" w:tentative="1">
      <w:start w:val="1"/>
      <w:numFmt w:val="bullet"/>
      <w:lvlText w:val=""/>
      <w:lvlJc w:val="left"/>
      <w:pPr>
        <w:ind w:left="5281" w:hanging="360"/>
      </w:pPr>
      <w:rPr>
        <w:rFonts w:ascii="Symbol" w:hAnsi="Symbol" w:hint="default"/>
      </w:rPr>
    </w:lvl>
    <w:lvl w:ilvl="7" w:tplc="0C0C0003" w:tentative="1">
      <w:start w:val="1"/>
      <w:numFmt w:val="bullet"/>
      <w:lvlText w:val="o"/>
      <w:lvlJc w:val="left"/>
      <w:pPr>
        <w:ind w:left="6001" w:hanging="360"/>
      </w:pPr>
      <w:rPr>
        <w:rFonts w:ascii="Courier New" w:hAnsi="Courier New" w:cs="Courier New" w:hint="default"/>
      </w:rPr>
    </w:lvl>
    <w:lvl w:ilvl="8" w:tplc="0C0C0005" w:tentative="1">
      <w:start w:val="1"/>
      <w:numFmt w:val="bullet"/>
      <w:lvlText w:val=""/>
      <w:lvlJc w:val="left"/>
      <w:pPr>
        <w:ind w:left="6721" w:hanging="360"/>
      </w:pPr>
      <w:rPr>
        <w:rFonts w:ascii="Wingdings" w:hAnsi="Wingdings" w:hint="default"/>
      </w:rPr>
    </w:lvl>
  </w:abstractNum>
  <w:abstractNum w:abstractNumId="29" w15:restartNumberingAfterBreak="0">
    <w:nsid w:val="5BC43D4B"/>
    <w:multiLevelType w:val="hybridMultilevel"/>
    <w:tmpl w:val="9398AB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CF01A47"/>
    <w:multiLevelType w:val="hybridMultilevel"/>
    <w:tmpl w:val="B2D8AF2A"/>
    <w:lvl w:ilvl="0" w:tplc="0C0C0001">
      <w:start w:val="1"/>
      <w:numFmt w:val="bullet"/>
      <w:lvlText w:val=""/>
      <w:lvlJc w:val="left"/>
      <w:pPr>
        <w:ind w:left="2505" w:hanging="360"/>
      </w:pPr>
      <w:rPr>
        <w:rFonts w:ascii="Symbol" w:hAnsi="Symbol" w:hint="default"/>
      </w:rPr>
    </w:lvl>
    <w:lvl w:ilvl="1" w:tplc="0C0C0003" w:tentative="1">
      <w:start w:val="1"/>
      <w:numFmt w:val="bullet"/>
      <w:lvlText w:val="o"/>
      <w:lvlJc w:val="left"/>
      <w:pPr>
        <w:ind w:left="3225" w:hanging="360"/>
      </w:pPr>
      <w:rPr>
        <w:rFonts w:ascii="Courier New" w:hAnsi="Courier New" w:cs="Courier New" w:hint="default"/>
      </w:rPr>
    </w:lvl>
    <w:lvl w:ilvl="2" w:tplc="0C0C0005" w:tentative="1">
      <w:start w:val="1"/>
      <w:numFmt w:val="bullet"/>
      <w:lvlText w:val=""/>
      <w:lvlJc w:val="left"/>
      <w:pPr>
        <w:ind w:left="3945" w:hanging="360"/>
      </w:pPr>
      <w:rPr>
        <w:rFonts w:ascii="Wingdings" w:hAnsi="Wingdings" w:hint="default"/>
      </w:rPr>
    </w:lvl>
    <w:lvl w:ilvl="3" w:tplc="0C0C0001" w:tentative="1">
      <w:start w:val="1"/>
      <w:numFmt w:val="bullet"/>
      <w:lvlText w:val=""/>
      <w:lvlJc w:val="left"/>
      <w:pPr>
        <w:ind w:left="4665" w:hanging="360"/>
      </w:pPr>
      <w:rPr>
        <w:rFonts w:ascii="Symbol" w:hAnsi="Symbol" w:hint="default"/>
      </w:rPr>
    </w:lvl>
    <w:lvl w:ilvl="4" w:tplc="0C0C0003" w:tentative="1">
      <w:start w:val="1"/>
      <w:numFmt w:val="bullet"/>
      <w:lvlText w:val="o"/>
      <w:lvlJc w:val="left"/>
      <w:pPr>
        <w:ind w:left="5385" w:hanging="360"/>
      </w:pPr>
      <w:rPr>
        <w:rFonts w:ascii="Courier New" w:hAnsi="Courier New" w:cs="Courier New" w:hint="default"/>
      </w:rPr>
    </w:lvl>
    <w:lvl w:ilvl="5" w:tplc="0C0C0005" w:tentative="1">
      <w:start w:val="1"/>
      <w:numFmt w:val="bullet"/>
      <w:lvlText w:val=""/>
      <w:lvlJc w:val="left"/>
      <w:pPr>
        <w:ind w:left="6105" w:hanging="360"/>
      </w:pPr>
      <w:rPr>
        <w:rFonts w:ascii="Wingdings" w:hAnsi="Wingdings" w:hint="default"/>
      </w:rPr>
    </w:lvl>
    <w:lvl w:ilvl="6" w:tplc="0C0C0001" w:tentative="1">
      <w:start w:val="1"/>
      <w:numFmt w:val="bullet"/>
      <w:lvlText w:val=""/>
      <w:lvlJc w:val="left"/>
      <w:pPr>
        <w:ind w:left="6825" w:hanging="360"/>
      </w:pPr>
      <w:rPr>
        <w:rFonts w:ascii="Symbol" w:hAnsi="Symbol" w:hint="default"/>
      </w:rPr>
    </w:lvl>
    <w:lvl w:ilvl="7" w:tplc="0C0C0003" w:tentative="1">
      <w:start w:val="1"/>
      <w:numFmt w:val="bullet"/>
      <w:lvlText w:val="o"/>
      <w:lvlJc w:val="left"/>
      <w:pPr>
        <w:ind w:left="7545" w:hanging="360"/>
      </w:pPr>
      <w:rPr>
        <w:rFonts w:ascii="Courier New" w:hAnsi="Courier New" w:cs="Courier New" w:hint="default"/>
      </w:rPr>
    </w:lvl>
    <w:lvl w:ilvl="8" w:tplc="0C0C0005" w:tentative="1">
      <w:start w:val="1"/>
      <w:numFmt w:val="bullet"/>
      <w:lvlText w:val=""/>
      <w:lvlJc w:val="left"/>
      <w:pPr>
        <w:ind w:left="8265" w:hanging="360"/>
      </w:pPr>
      <w:rPr>
        <w:rFonts w:ascii="Wingdings" w:hAnsi="Wingdings" w:hint="default"/>
      </w:rPr>
    </w:lvl>
  </w:abstractNum>
  <w:abstractNum w:abstractNumId="31" w15:restartNumberingAfterBreak="0">
    <w:nsid w:val="5FC37532"/>
    <w:multiLevelType w:val="hybridMultilevel"/>
    <w:tmpl w:val="835CF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0F44753"/>
    <w:multiLevelType w:val="hybridMultilevel"/>
    <w:tmpl w:val="F354A160"/>
    <w:lvl w:ilvl="0" w:tplc="0C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61C51CE0"/>
    <w:multiLevelType w:val="hybridMultilevel"/>
    <w:tmpl w:val="F754D50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34" w15:restartNumberingAfterBreak="0">
    <w:nsid w:val="692A2FDB"/>
    <w:multiLevelType w:val="hybridMultilevel"/>
    <w:tmpl w:val="5B04140E"/>
    <w:lvl w:ilvl="0" w:tplc="FFFFFFFF">
      <w:start w:val="1"/>
      <w:numFmt w:val="bullet"/>
      <w:lvlText w:val=""/>
      <w:lvlJc w:val="left"/>
      <w:pPr>
        <w:tabs>
          <w:tab w:val="num" w:pos="2484"/>
        </w:tabs>
        <w:ind w:left="2484"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E795818"/>
    <w:multiLevelType w:val="hybridMultilevel"/>
    <w:tmpl w:val="654A4160"/>
    <w:lvl w:ilvl="0" w:tplc="0C0C0001">
      <w:start w:val="1"/>
      <w:numFmt w:val="bullet"/>
      <w:lvlText w:val=""/>
      <w:lvlJc w:val="left"/>
      <w:pPr>
        <w:ind w:left="1425" w:hanging="360"/>
      </w:pPr>
      <w:rPr>
        <w:rFonts w:ascii="Symbol" w:hAnsi="Symbol" w:hint="default"/>
      </w:rPr>
    </w:lvl>
    <w:lvl w:ilvl="1" w:tplc="0C0C0003">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36" w15:restartNumberingAfterBreak="0">
    <w:nsid w:val="72CB31B3"/>
    <w:multiLevelType w:val="hybridMultilevel"/>
    <w:tmpl w:val="A6D4C45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7" w15:restartNumberingAfterBreak="0">
    <w:nsid w:val="73AE37BF"/>
    <w:multiLevelType w:val="hybridMultilevel"/>
    <w:tmpl w:val="3E407B6C"/>
    <w:lvl w:ilvl="0" w:tplc="105C1A10">
      <w:start w:val="1"/>
      <w:numFmt w:val="bullet"/>
      <w:lvlText w:val=""/>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6AF6A51"/>
    <w:multiLevelType w:val="hybridMultilevel"/>
    <w:tmpl w:val="F85C70A6"/>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773E4CE8"/>
    <w:multiLevelType w:val="hybridMultilevel"/>
    <w:tmpl w:val="EB18BF08"/>
    <w:lvl w:ilvl="0" w:tplc="4BC8B3DC">
      <w:start w:val="1"/>
      <w:numFmt w:val="bullet"/>
      <w:lvlText w:val=""/>
      <w:lvlJc w:val="left"/>
      <w:pPr>
        <w:tabs>
          <w:tab w:val="num" w:pos="720"/>
        </w:tabs>
        <w:ind w:left="720" w:hanging="360"/>
      </w:pPr>
      <w:rPr>
        <w:rFonts w:ascii="Wingdings" w:hAnsi="Wingdings" w:hint="default"/>
        <w:strike w:val="0"/>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B02A39"/>
    <w:multiLevelType w:val="hybridMultilevel"/>
    <w:tmpl w:val="3354653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1" w15:restartNumberingAfterBreak="0">
    <w:nsid w:val="7FF53D1F"/>
    <w:multiLevelType w:val="hybridMultilevel"/>
    <w:tmpl w:val="9BAEE5E0"/>
    <w:lvl w:ilvl="0" w:tplc="FE802D50">
      <w:numFmt w:val="bullet"/>
      <w:lvlText w:val="-"/>
      <w:lvlJc w:val="left"/>
      <w:pPr>
        <w:ind w:left="720" w:hanging="360"/>
      </w:pPr>
      <w:rPr>
        <w:rFonts w:ascii="Times New Roman" w:eastAsia="Times New Roman" w:hAnsi="Times New Roman" w:hint="default"/>
        <w:sz w:val="2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13"/>
  </w:num>
  <w:num w:numId="3">
    <w:abstractNumId w:val="26"/>
  </w:num>
  <w:num w:numId="4">
    <w:abstractNumId w:val="41"/>
  </w:num>
  <w:num w:numId="5">
    <w:abstractNumId w:val="1"/>
  </w:num>
  <w:num w:numId="6">
    <w:abstractNumId w:val="34"/>
  </w:num>
  <w:num w:numId="7">
    <w:abstractNumId w:val="0"/>
  </w:num>
  <w:num w:numId="8">
    <w:abstractNumId w:val="3"/>
  </w:num>
  <w:num w:numId="9">
    <w:abstractNumId w:val="37"/>
  </w:num>
  <w:num w:numId="10">
    <w:abstractNumId w:val="8"/>
  </w:num>
  <w:num w:numId="11">
    <w:abstractNumId w:val="23"/>
  </w:num>
  <w:num w:numId="12">
    <w:abstractNumId w:val="38"/>
  </w:num>
  <w:num w:numId="13">
    <w:abstractNumId w:val="29"/>
  </w:num>
  <w:num w:numId="14">
    <w:abstractNumId w:val="28"/>
  </w:num>
  <w:num w:numId="15">
    <w:abstractNumId w:val="27"/>
  </w:num>
  <w:num w:numId="16">
    <w:abstractNumId w:val="33"/>
  </w:num>
  <w:num w:numId="17">
    <w:abstractNumId w:val="35"/>
  </w:num>
  <w:num w:numId="18">
    <w:abstractNumId w:val="20"/>
  </w:num>
  <w:num w:numId="19">
    <w:abstractNumId w:val="24"/>
  </w:num>
  <w:num w:numId="20">
    <w:abstractNumId w:val="12"/>
  </w:num>
  <w:num w:numId="21">
    <w:abstractNumId w:val="31"/>
  </w:num>
  <w:num w:numId="22">
    <w:abstractNumId w:val="4"/>
  </w:num>
  <w:num w:numId="23">
    <w:abstractNumId w:val="17"/>
  </w:num>
  <w:num w:numId="24">
    <w:abstractNumId w:val="16"/>
  </w:num>
  <w:num w:numId="25">
    <w:abstractNumId w:val="32"/>
  </w:num>
  <w:num w:numId="26">
    <w:abstractNumId w:val="21"/>
  </w:num>
  <w:num w:numId="27">
    <w:abstractNumId w:val="19"/>
  </w:num>
  <w:num w:numId="28">
    <w:abstractNumId w:val="14"/>
  </w:num>
  <w:num w:numId="29">
    <w:abstractNumId w:val="15"/>
  </w:num>
  <w:num w:numId="30">
    <w:abstractNumId w:val="9"/>
  </w:num>
  <w:num w:numId="31">
    <w:abstractNumId w:val="18"/>
  </w:num>
  <w:num w:numId="32">
    <w:abstractNumId w:val="10"/>
  </w:num>
  <w:num w:numId="33">
    <w:abstractNumId w:val="6"/>
  </w:num>
  <w:num w:numId="34">
    <w:abstractNumId w:val="40"/>
  </w:num>
  <w:num w:numId="35">
    <w:abstractNumId w:val="22"/>
  </w:num>
  <w:num w:numId="36">
    <w:abstractNumId w:val="25"/>
  </w:num>
  <w:num w:numId="37">
    <w:abstractNumId w:val="7"/>
  </w:num>
  <w:num w:numId="38">
    <w:abstractNumId w:val="11"/>
  </w:num>
  <w:num w:numId="39">
    <w:abstractNumId w:val="2"/>
  </w:num>
  <w:num w:numId="40">
    <w:abstractNumId w:val="30"/>
  </w:num>
  <w:num w:numId="41">
    <w:abstractNumId w:val="5"/>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69"/>
    <w:rsid w:val="00000713"/>
    <w:rsid w:val="00000B5E"/>
    <w:rsid w:val="000028BE"/>
    <w:rsid w:val="00004D4A"/>
    <w:rsid w:val="00011C3E"/>
    <w:rsid w:val="00012D32"/>
    <w:rsid w:val="0001689E"/>
    <w:rsid w:val="00017AA5"/>
    <w:rsid w:val="00020CA9"/>
    <w:rsid w:val="000220B1"/>
    <w:rsid w:val="00025498"/>
    <w:rsid w:val="00026101"/>
    <w:rsid w:val="000317C2"/>
    <w:rsid w:val="00031FFE"/>
    <w:rsid w:val="000331E2"/>
    <w:rsid w:val="000342D1"/>
    <w:rsid w:val="00034CD7"/>
    <w:rsid w:val="00037C56"/>
    <w:rsid w:val="000414F4"/>
    <w:rsid w:val="0004157F"/>
    <w:rsid w:val="000418DF"/>
    <w:rsid w:val="00041D9F"/>
    <w:rsid w:val="0004310C"/>
    <w:rsid w:val="0004480B"/>
    <w:rsid w:val="00045962"/>
    <w:rsid w:val="000513BB"/>
    <w:rsid w:val="000533C7"/>
    <w:rsid w:val="0005345D"/>
    <w:rsid w:val="0005467A"/>
    <w:rsid w:val="00054ADD"/>
    <w:rsid w:val="000550FF"/>
    <w:rsid w:val="00055C7B"/>
    <w:rsid w:val="00055D2C"/>
    <w:rsid w:val="000625F0"/>
    <w:rsid w:val="000632A6"/>
    <w:rsid w:val="00064AD6"/>
    <w:rsid w:val="000655C4"/>
    <w:rsid w:val="000665E2"/>
    <w:rsid w:val="00067047"/>
    <w:rsid w:val="000710A9"/>
    <w:rsid w:val="00073FF8"/>
    <w:rsid w:val="0007497E"/>
    <w:rsid w:val="0007561F"/>
    <w:rsid w:val="00082F6A"/>
    <w:rsid w:val="00083600"/>
    <w:rsid w:val="00083A50"/>
    <w:rsid w:val="0008723A"/>
    <w:rsid w:val="00090427"/>
    <w:rsid w:val="00092822"/>
    <w:rsid w:val="00092BF9"/>
    <w:rsid w:val="00095426"/>
    <w:rsid w:val="000975CD"/>
    <w:rsid w:val="000A03DE"/>
    <w:rsid w:val="000A5821"/>
    <w:rsid w:val="000A6186"/>
    <w:rsid w:val="000B1E5C"/>
    <w:rsid w:val="000B2360"/>
    <w:rsid w:val="000B26D0"/>
    <w:rsid w:val="000B3BEE"/>
    <w:rsid w:val="000B4A55"/>
    <w:rsid w:val="000B53EE"/>
    <w:rsid w:val="000B6B89"/>
    <w:rsid w:val="000B714B"/>
    <w:rsid w:val="000B7645"/>
    <w:rsid w:val="000C03CC"/>
    <w:rsid w:val="000C1AB6"/>
    <w:rsid w:val="000C2696"/>
    <w:rsid w:val="000C7303"/>
    <w:rsid w:val="000D0454"/>
    <w:rsid w:val="000D19C3"/>
    <w:rsid w:val="000D21B0"/>
    <w:rsid w:val="000D4B92"/>
    <w:rsid w:val="000D5870"/>
    <w:rsid w:val="000E00FF"/>
    <w:rsid w:val="000E086C"/>
    <w:rsid w:val="000E1CC9"/>
    <w:rsid w:val="000E3E41"/>
    <w:rsid w:val="000F3EA2"/>
    <w:rsid w:val="000F4079"/>
    <w:rsid w:val="000F5F02"/>
    <w:rsid w:val="000F6409"/>
    <w:rsid w:val="000F6AA2"/>
    <w:rsid w:val="00100949"/>
    <w:rsid w:val="00100D02"/>
    <w:rsid w:val="001055EE"/>
    <w:rsid w:val="00105EC0"/>
    <w:rsid w:val="0011096A"/>
    <w:rsid w:val="00110F3E"/>
    <w:rsid w:val="00110F57"/>
    <w:rsid w:val="00111D17"/>
    <w:rsid w:val="00113B78"/>
    <w:rsid w:val="00113BC0"/>
    <w:rsid w:val="001140EF"/>
    <w:rsid w:val="00116AFB"/>
    <w:rsid w:val="0012053F"/>
    <w:rsid w:val="00120582"/>
    <w:rsid w:val="00121DB3"/>
    <w:rsid w:val="00122055"/>
    <w:rsid w:val="00123BFA"/>
    <w:rsid w:val="00124E3C"/>
    <w:rsid w:val="00126897"/>
    <w:rsid w:val="00133ACD"/>
    <w:rsid w:val="001351A7"/>
    <w:rsid w:val="00136AFD"/>
    <w:rsid w:val="00136D9C"/>
    <w:rsid w:val="00136EA4"/>
    <w:rsid w:val="00140F73"/>
    <w:rsid w:val="00143309"/>
    <w:rsid w:val="001436E3"/>
    <w:rsid w:val="001447A2"/>
    <w:rsid w:val="0014489D"/>
    <w:rsid w:val="0014498F"/>
    <w:rsid w:val="00146568"/>
    <w:rsid w:val="00147B3D"/>
    <w:rsid w:val="00150227"/>
    <w:rsid w:val="001508BA"/>
    <w:rsid w:val="00152925"/>
    <w:rsid w:val="00152A7C"/>
    <w:rsid w:val="0015360F"/>
    <w:rsid w:val="00153752"/>
    <w:rsid w:val="0015390F"/>
    <w:rsid w:val="00160922"/>
    <w:rsid w:val="0016257D"/>
    <w:rsid w:val="00162BE8"/>
    <w:rsid w:val="001631D8"/>
    <w:rsid w:val="00164E1D"/>
    <w:rsid w:val="00165517"/>
    <w:rsid w:val="00165FBE"/>
    <w:rsid w:val="00171EFB"/>
    <w:rsid w:val="0017369A"/>
    <w:rsid w:val="0017416B"/>
    <w:rsid w:val="001769CC"/>
    <w:rsid w:val="001818CD"/>
    <w:rsid w:val="00182F18"/>
    <w:rsid w:val="00183B58"/>
    <w:rsid w:val="00186323"/>
    <w:rsid w:val="00187F11"/>
    <w:rsid w:val="00190FC8"/>
    <w:rsid w:val="0019183E"/>
    <w:rsid w:val="00192354"/>
    <w:rsid w:val="00193349"/>
    <w:rsid w:val="00193D1D"/>
    <w:rsid w:val="001948C1"/>
    <w:rsid w:val="001A1DC5"/>
    <w:rsid w:val="001A1E5C"/>
    <w:rsid w:val="001A23C3"/>
    <w:rsid w:val="001A29EE"/>
    <w:rsid w:val="001A3D97"/>
    <w:rsid w:val="001A4030"/>
    <w:rsid w:val="001A459A"/>
    <w:rsid w:val="001A66BD"/>
    <w:rsid w:val="001A6CD2"/>
    <w:rsid w:val="001A7046"/>
    <w:rsid w:val="001B03E6"/>
    <w:rsid w:val="001B0E09"/>
    <w:rsid w:val="001B0EFF"/>
    <w:rsid w:val="001B0F0D"/>
    <w:rsid w:val="001B2897"/>
    <w:rsid w:val="001B290F"/>
    <w:rsid w:val="001B2C0E"/>
    <w:rsid w:val="001B3140"/>
    <w:rsid w:val="001C1D42"/>
    <w:rsid w:val="001C221F"/>
    <w:rsid w:val="001C3697"/>
    <w:rsid w:val="001C5462"/>
    <w:rsid w:val="001D0573"/>
    <w:rsid w:val="001D0B31"/>
    <w:rsid w:val="001D1C5C"/>
    <w:rsid w:val="001D388F"/>
    <w:rsid w:val="001D79AE"/>
    <w:rsid w:val="001E01D5"/>
    <w:rsid w:val="001E11DB"/>
    <w:rsid w:val="001E1383"/>
    <w:rsid w:val="001E15A9"/>
    <w:rsid w:val="001E387A"/>
    <w:rsid w:val="001E45B9"/>
    <w:rsid w:val="001E46A2"/>
    <w:rsid w:val="001E5201"/>
    <w:rsid w:val="001E58EB"/>
    <w:rsid w:val="001E7BCC"/>
    <w:rsid w:val="001E7DA2"/>
    <w:rsid w:val="001F1104"/>
    <w:rsid w:val="001F23F9"/>
    <w:rsid w:val="001F2F38"/>
    <w:rsid w:val="00204A0B"/>
    <w:rsid w:val="00204E6F"/>
    <w:rsid w:val="00206426"/>
    <w:rsid w:val="00212786"/>
    <w:rsid w:val="00212DDC"/>
    <w:rsid w:val="002139DC"/>
    <w:rsid w:val="002143CB"/>
    <w:rsid w:val="0021473E"/>
    <w:rsid w:val="00214E16"/>
    <w:rsid w:val="0021525C"/>
    <w:rsid w:val="00216BC9"/>
    <w:rsid w:val="0022106C"/>
    <w:rsid w:val="00222171"/>
    <w:rsid w:val="00224EA1"/>
    <w:rsid w:val="002257D9"/>
    <w:rsid w:val="00231382"/>
    <w:rsid w:val="0023225D"/>
    <w:rsid w:val="002324EA"/>
    <w:rsid w:val="002337FE"/>
    <w:rsid w:val="00235E67"/>
    <w:rsid w:val="00236CC4"/>
    <w:rsid w:val="002467D4"/>
    <w:rsid w:val="002468B4"/>
    <w:rsid w:val="002469E8"/>
    <w:rsid w:val="00246C5F"/>
    <w:rsid w:val="00246E4A"/>
    <w:rsid w:val="002474A8"/>
    <w:rsid w:val="002477AC"/>
    <w:rsid w:val="00252C23"/>
    <w:rsid w:val="00252CAE"/>
    <w:rsid w:val="002542BF"/>
    <w:rsid w:val="00254CE9"/>
    <w:rsid w:val="002555C2"/>
    <w:rsid w:val="00255E9B"/>
    <w:rsid w:val="00256521"/>
    <w:rsid w:val="0026069F"/>
    <w:rsid w:val="00260908"/>
    <w:rsid w:val="00260CD2"/>
    <w:rsid w:val="002628EA"/>
    <w:rsid w:val="00263503"/>
    <w:rsid w:val="00264C17"/>
    <w:rsid w:val="00271E30"/>
    <w:rsid w:val="0027224C"/>
    <w:rsid w:val="00273C44"/>
    <w:rsid w:val="00276D74"/>
    <w:rsid w:val="00277DF6"/>
    <w:rsid w:val="00280D71"/>
    <w:rsid w:val="00283425"/>
    <w:rsid w:val="002916F6"/>
    <w:rsid w:val="002947FE"/>
    <w:rsid w:val="00294AF3"/>
    <w:rsid w:val="002A165A"/>
    <w:rsid w:val="002A227E"/>
    <w:rsid w:val="002A2755"/>
    <w:rsid w:val="002A4497"/>
    <w:rsid w:val="002B2221"/>
    <w:rsid w:val="002B2A99"/>
    <w:rsid w:val="002B698C"/>
    <w:rsid w:val="002C2ABE"/>
    <w:rsid w:val="002C4871"/>
    <w:rsid w:val="002C5152"/>
    <w:rsid w:val="002C769D"/>
    <w:rsid w:val="002D12D1"/>
    <w:rsid w:val="002D7082"/>
    <w:rsid w:val="002E00D0"/>
    <w:rsid w:val="002E0ECD"/>
    <w:rsid w:val="002E1F3F"/>
    <w:rsid w:val="002E23AC"/>
    <w:rsid w:val="002E2CD2"/>
    <w:rsid w:val="002E3DBB"/>
    <w:rsid w:val="002E61F1"/>
    <w:rsid w:val="002F016E"/>
    <w:rsid w:val="002F05E3"/>
    <w:rsid w:val="002F2701"/>
    <w:rsid w:val="002F2C07"/>
    <w:rsid w:val="002F4744"/>
    <w:rsid w:val="002F79D9"/>
    <w:rsid w:val="00300A31"/>
    <w:rsid w:val="003016C6"/>
    <w:rsid w:val="00301D1B"/>
    <w:rsid w:val="00303B82"/>
    <w:rsid w:val="00306BBB"/>
    <w:rsid w:val="00307487"/>
    <w:rsid w:val="00310121"/>
    <w:rsid w:val="003102D7"/>
    <w:rsid w:val="0031058B"/>
    <w:rsid w:val="0031216E"/>
    <w:rsid w:val="00313E77"/>
    <w:rsid w:val="0031580F"/>
    <w:rsid w:val="00315D3F"/>
    <w:rsid w:val="00315F0C"/>
    <w:rsid w:val="003163BB"/>
    <w:rsid w:val="00316D6E"/>
    <w:rsid w:val="0031727D"/>
    <w:rsid w:val="00317E6C"/>
    <w:rsid w:val="00322D16"/>
    <w:rsid w:val="00326F8D"/>
    <w:rsid w:val="00330E83"/>
    <w:rsid w:val="00331091"/>
    <w:rsid w:val="0033465E"/>
    <w:rsid w:val="0033552A"/>
    <w:rsid w:val="00336834"/>
    <w:rsid w:val="003417C5"/>
    <w:rsid w:val="00341B88"/>
    <w:rsid w:val="0034254D"/>
    <w:rsid w:val="00342A8A"/>
    <w:rsid w:val="0035425B"/>
    <w:rsid w:val="00354B18"/>
    <w:rsid w:val="00354B5D"/>
    <w:rsid w:val="003556BA"/>
    <w:rsid w:val="00356487"/>
    <w:rsid w:val="003566CA"/>
    <w:rsid w:val="00356995"/>
    <w:rsid w:val="00357222"/>
    <w:rsid w:val="00357753"/>
    <w:rsid w:val="00366861"/>
    <w:rsid w:val="00366AFF"/>
    <w:rsid w:val="00374865"/>
    <w:rsid w:val="00374BE9"/>
    <w:rsid w:val="00375001"/>
    <w:rsid w:val="003810AC"/>
    <w:rsid w:val="00384F36"/>
    <w:rsid w:val="00385953"/>
    <w:rsid w:val="0039138A"/>
    <w:rsid w:val="00391FA9"/>
    <w:rsid w:val="003944CD"/>
    <w:rsid w:val="00395987"/>
    <w:rsid w:val="003977B9"/>
    <w:rsid w:val="00397A41"/>
    <w:rsid w:val="003A1C72"/>
    <w:rsid w:val="003A508F"/>
    <w:rsid w:val="003A5FED"/>
    <w:rsid w:val="003B2E5A"/>
    <w:rsid w:val="003B5DE2"/>
    <w:rsid w:val="003B5E1E"/>
    <w:rsid w:val="003C0136"/>
    <w:rsid w:val="003C0BD8"/>
    <w:rsid w:val="003C1786"/>
    <w:rsid w:val="003C27F5"/>
    <w:rsid w:val="003C429A"/>
    <w:rsid w:val="003C4874"/>
    <w:rsid w:val="003C5610"/>
    <w:rsid w:val="003C5C56"/>
    <w:rsid w:val="003C6011"/>
    <w:rsid w:val="003C60D9"/>
    <w:rsid w:val="003D1C01"/>
    <w:rsid w:val="003D2898"/>
    <w:rsid w:val="003D2ACE"/>
    <w:rsid w:val="003D3BF4"/>
    <w:rsid w:val="003D4BAA"/>
    <w:rsid w:val="003D5027"/>
    <w:rsid w:val="003D7993"/>
    <w:rsid w:val="003D7AFE"/>
    <w:rsid w:val="003E1EAC"/>
    <w:rsid w:val="003E2EDF"/>
    <w:rsid w:val="003E3B5B"/>
    <w:rsid w:val="003E4273"/>
    <w:rsid w:val="003E464E"/>
    <w:rsid w:val="003E4B9A"/>
    <w:rsid w:val="003E4E5D"/>
    <w:rsid w:val="003E671C"/>
    <w:rsid w:val="003E6F29"/>
    <w:rsid w:val="003E7D08"/>
    <w:rsid w:val="003F2AC8"/>
    <w:rsid w:val="003F3649"/>
    <w:rsid w:val="003F3B26"/>
    <w:rsid w:val="003F3DC0"/>
    <w:rsid w:val="003F4044"/>
    <w:rsid w:val="003F5283"/>
    <w:rsid w:val="00402113"/>
    <w:rsid w:val="00403B51"/>
    <w:rsid w:val="00403DC1"/>
    <w:rsid w:val="00406679"/>
    <w:rsid w:val="00406D77"/>
    <w:rsid w:val="00410A81"/>
    <w:rsid w:val="0041412A"/>
    <w:rsid w:val="00414452"/>
    <w:rsid w:val="00414F42"/>
    <w:rsid w:val="00420702"/>
    <w:rsid w:val="00420CCE"/>
    <w:rsid w:val="00420D71"/>
    <w:rsid w:val="004215D8"/>
    <w:rsid w:val="00421F7F"/>
    <w:rsid w:val="004236D8"/>
    <w:rsid w:val="0042498B"/>
    <w:rsid w:val="004260CD"/>
    <w:rsid w:val="00426409"/>
    <w:rsid w:val="00426410"/>
    <w:rsid w:val="00427E0C"/>
    <w:rsid w:val="00430910"/>
    <w:rsid w:val="004316DA"/>
    <w:rsid w:val="0043282F"/>
    <w:rsid w:val="0043322E"/>
    <w:rsid w:val="00433679"/>
    <w:rsid w:val="00435224"/>
    <w:rsid w:val="004355F3"/>
    <w:rsid w:val="00436101"/>
    <w:rsid w:val="0043657E"/>
    <w:rsid w:val="0043663A"/>
    <w:rsid w:val="0043679C"/>
    <w:rsid w:val="00440D5B"/>
    <w:rsid w:val="00441758"/>
    <w:rsid w:val="00441F3B"/>
    <w:rsid w:val="00442909"/>
    <w:rsid w:val="00442B6A"/>
    <w:rsid w:val="00443406"/>
    <w:rsid w:val="00444AAC"/>
    <w:rsid w:val="0044538D"/>
    <w:rsid w:val="00451193"/>
    <w:rsid w:val="0045164E"/>
    <w:rsid w:val="004518E5"/>
    <w:rsid w:val="00456B7F"/>
    <w:rsid w:val="00457FDB"/>
    <w:rsid w:val="00461836"/>
    <w:rsid w:val="0046296E"/>
    <w:rsid w:val="00462E61"/>
    <w:rsid w:val="004654ED"/>
    <w:rsid w:val="00471CDD"/>
    <w:rsid w:val="004746E8"/>
    <w:rsid w:val="0047644B"/>
    <w:rsid w:val="00477C06"/>
    <w:rsid w:val="00477F45"/>
    <w:rsid w:val="0048041E"/>
    <w:rsid w:val="0048085D"/>
    <w:rsid w:val="00481253"/>
    <w:rsid w:val="00481805"/>
    <w:rsid w:val="004842CD"/>
    <w:rsid w:val="00486240"/>
    <w:rsid w:val="00487F56"/>
    <w:rsid w:val="0049286A"/>
    <w:rsid w:val="00493753"/>
    <w:rsid w:val="00494022"/>
    <w:rsid w:val="004955E7"/>
    <w:rsid w:val="0049567A"/>
    <w:rsid w:val="00496777"/>
    <w:rsid w:val="00496C17"/>
    <w:rsid w:val="004A0A84"/>
    <w:rsid w:val="004A0FDD"/>
    <w:rsid w:val="004A3CA6"/>
    <w:rsid w:val="004A3E5F"/>
    <w:rsid w:val="004A457F"/>
    <w:rsid w:val="004A5650"/>
    <w:rsid w:val="004A5894"/>
    <w:rsid w:val="004A7058"/>
    <w:rsid w:val="004A7C29"/>
    <w:rsid w:val="004B67A8"/>
    <w:rsid w:val="004B6820"/>
    <w:rsid w:val="004C2346"/>
    <w:rsid w:val="004C2E56"/>
    <w:rsid w:val="004C559C"/>
    <w:rsid w:val="004C64C8"/>
    <w:rsid w:val="004C69B8"/>
    <w:rsid w:val="004C76AB"/>
    <w:rsid w:val="004C7CA1"/>
    <w:rsid w:val="004D0E5C"/>
    <w:rsid w:val="004D37AA"/>
    <w:rsid w:val="004D4C70"/>
    <w:rsid w:val="004D5878"/>
    <w:rsid w:val="004D7080"/>
    <w:rsid w:val="004D7178"/>
    <w:rsid w:val="004D7F8F"/>
    <w:rsid w:val="004E0FE6"/>
    <w:rsid w:val="004E17B3"/>
    <w:rsid w:val="004E1C29"/>
    <w:rsid w:val="004E32E3"/>
    <w:rsid w:val="004E5BA3"/>
    <w:rsid w:val="004E669C"/>
    <w:rsid w:val="004F18D2"/>
    <w:rsid w:val="004F2683"/>
    <w:rsid w:val="004F6BA4"/>
    <w:rsid w:val="00502262"/>
    <w:rsid w:val="005026ED"/>
    <w:rsid w:val="005043C1"/>
    <w:rsid w:val="0050697E"/>
    <w:rsid w:val="005077CD"/>
    <w:rsid w:val="005109EB"/>
    <w:rsid w:val="00511871"/>
    <w:rsid w:val="00513062"/>
    <w:rsid w:val="00514EAF"/>
    <w:rsid w:val="005154DA"/>
    <w:rsid w:val="005173CB"/>
    <w:rsid w:val="0052101B"/>
    <w:rsid w:val="00522042"/>
    <w:rsid w:val="00525BC7"/>
    <w:rsid w:val="0053061B"/>
    <w:rsid w:val="00532999"/>
    <w:rsid w:val="00533E75"/>
    <w:rsid w:val="0053424E"/>
    <w:rsid w:val="0053610E"/>
    <w:rsid w:val="00536913"/>
    <w:rsid w:val="00540F26"/>
    <w:rsid w:val="00541251"/>
    <w:rsid w:val="00542DD5"/>
    <w:rsid w:val="005436F1"/>
    <w:rsid w:val="0054370E"/>
    <w:rsid w:val="00545393"/>
    <w:rsid w:val="0054588D"/>
    <w:rsid w:val="005519F8"/>
    <w:rsid w:val="00556C5C"/>
    <w:rsid w:val="0055745A"/>
    <w:rsid w:val="005601B4"/>
    <w:rsid w:val="005625D9"/>
    <w:rsid w:val="00562E68"/>
    <w:rsid w:val="00563CE2"/>
    <w:rsid w:val="00564B62"/>
    <w:rsid w:val="005660CA"/>
    <w:rsid w:val="00567A78"/>
    <w:rsid w:val="00571AFE"/>
    <w:rsid w:val="00571CBF"/>
    <w:rsid w:val="005739E0"/>
    <w:rsid w:val="0057536D"/>
    <w:rsid w:val="00575B93"/>
    <w:rsid w:val="00580AC7"/>
    <w:rsid w:val="005820A6"/>
    <w:rsid w:val="00582D99"/>
    <w:rsid w:val="00585256"/>
    <w:rsid w:val="00587253"/>
    <w:rsid w:val="0059132A"/>
    <w:rsid w:val="0059223D"/>
    <w:rsid w:val="005938BE"/>
    <w:rsid w:val="005A0171"/>
    <w:rsid w:val="005A1743"/>
    <w:rsid w:val="005A376F"/>
    <w:rsid w:val="005A49D0"/>
    <w:rsid w:val="005A4A84"/>
    <w:rsid w:val="005A4BBD"/>
    <w:rsid w:val="005B2A30"/>
    <w:rsid w:val="005B3F5D"/>
    <w:rsid w:val="005B6BFE"/>
    <w:rsid w:val="005C0C61"/>
    <w:rsid w:val="005C6055"/>
    <w:rsid w:val="005C60F9"/>
    <w:rsid w:val="005D07DB"/>
    <w:rsid w:val="005D304C"/>
    <w:rsid w:val="005D762B"/>
    <w:rsid w:val="005E15E6"/>
    <w:rsid w:val="005E3236"/>
    <w:rsid w:val="005E3EB1"/>
    <w:rsid w:val="005E3F04"/>
    <w:rsid w:val="005E5182"/>
    <w:rsid w:val="005F1292"/>
    <w:rsid w:val="005F31B9"/>
    <w:rsid w:val="005F349F"/>
    <w:rsid w:val="005F4683"/>
    <w:rsid w:val="005F5E09"/>
    <w:rsid w:val="0060042A"/>
    <w:rsid w:val="00601EC7"/>
    <w:rsid w:val="006020AB"/>
    <w:rsid w:val="006029CB"/>
    <w:rsid w:val="00607126"/>
    <w:rsid w:val="006105C5"/>
    <w:rsid w:val="00611011"/>
    <w:rsid w:val="00611377"/>
    <w:rsid w:val="00611D9B"/>
    <w:rsid w:val="00614360"/>
    <w:rsid w:val="00615F11"/>
    <w:rsid w:val="00617711"/>
    <w:rsid w:val="00624DB7"/>
    <w:rsid w:val="006251D0"/>
    <w:rsid w:val="0062638A"/>
    <w:rsid w:val="00627B08"/>
    <w:rsid w:val="00627E71"/>
    <w:rsid w:val="00631956"/>
    <w:rsid w:val="00632468"/>
    <w:rsid w:val="00632B1A"/>
    <w:rsid w:val="00632DEA"/>
    <w:rsid w:val="00634716"/>
    <w:rsid w:val="00636010"/>
    <w:rsid w:val="006366E0"/>
    <w:rsid w:val="0063730B"/>
    <w:rsid w:val="0063771C"/>
    <w:rsid w:val="0064104F"/>
    <w:rsid w:val="00643707"/>
    <w:rsid w:val="00644CF0"/>
    <w:rsid w:val="00645927"/>
    <w:rsid w:val="00650C3E"/>
    <w:rsid w:val="00651C3C"/>
    <w:rsid w:val="00653903"/>
    <w:rsid w:val="00655228"/>
    <w:rsid w:val="00655564"/>
    <w:rsid w:val="00656A60"/>
    <w:rsid w:val="00662657"/>
    <w:rsid w:val="00662EE4"/>
    <w:rsid w:val="0066721D"/>
    <w:rsid w:val="00667CCA"/>
    <w:rsid w:val="00673254"/>
    <w:rsid w:val="006763A2"/>
    <w:rsid w:val="00681D4F"/>
    <w:rsid w:val="006826A4"/>
    <w:rsid w:val="0068691B"/>
    <w:rsid w:val="00686D71"/>
    <w:rsid w:val="006872A4"/>
    <w:rsid w:val="00691DF3"/>
    <w:rsid w:val="0069448E"/>
    <w:rsid w:val="006A2352"/>
    <w:rsid w:val="006A39B3"/>
    <w:rsid w:val="006A40AA"/>
    <w:rsid w:val="006A452B"/>
    <w:rsid w:val="006A4B57"/>
    <w:rsid w:val="006A715D"/>
    <w:rsid w:val="006A726F"/>
    <w:rsid w:val="006A7E31"/>
    <w:rsid w:val="006A7ECF"/>
    <w:rsid w:val="006B3B42"/>
    <w:rsid w:val="006B3BB9"/>
    <w:rsid w:val="006B5DFB"/>
    <w:rsid w:val="006B6BFB"/>
    <w:rsid w:val="006C41BB"/>
    <w:rsid w:val="006C4AE4"/>
    <w:rsid w:val="006C571C"/>
    <w:rsid w:val="006D4046"/>
    <w:rsid w:val="006D46E3"/>
    <w:rsid w:val="006D4790"/>
    <w:rsid w:val="006D49DF"/>
    <w:rsid w:val="006D7D5C"/>
    <w:rsid w:val="006E0403"/>
    <w:rsid w:val="006E1D35"/>
    <w:rsid w:val="006E1EB4"/>
    <w:rsid w:val="006E203F"/>
    <w:rsid w:val="006E2E59"/>
    <w:rsid w:val="006E4FDF"/>
    <w:rsid w:val="006E62DE"/>
    <w:rsid w:val="006E7A99"/>
    <w:rsid w:val="006E7FD4"/>
    <w:rsid w:val="006F2A5C"/>
    <w:rsid w:val="006F32CB"/>
    <w:rsid w:val="007008F1"/>
    <w:rsid w:val="0070178A"/>
    <w:rsid w:val="00701C18"/>
    <w:rsid w:val="00701E59"/>
    <w:rsid w:val="007024DB"/>
    <w:rsid w:val="00702F8A"/>
    <w:rsid w:val="00703490"/>
    <w:rsid w:val="00703B54"/>
    <w:rsid w:val="0070665C"/>
    <w:rsid w:val="0071017A"/>
    <w:rsid w:val="0071071C"/>
    <w:rsid w:val="0071205B"/>
    <w:rsid w:val="00713AAA"/>
    <w:rsid w:val="00723163"/>
    <w:rsid w:val="00723165"/>
    <w:rsid w:val="00723E07"/>
    <w:rsid w:val="0072431F"/>
    <w:rsid w:val="007243B8"/>
    <w:rsid w:val="00726374"/>
    <w:rsid w:val="00726DE3"/>
    <w:rsid w:val="00730384"/>
    <w:rsid w:val="0073432E"/>
    <w:rsid w:val="007353E3"/>
    <w:rsid w:val="007358AB"/>
    <w:rsid w:val="00735AA6"/>
    <w:rsid w:val="00737C65"/>
    <w:rsid w:val="00737D2E"/>
    <w:rsid w:val="007435E6"/>
    <w:rsid w:val="00744D5E"/>
    <w:rsid w:val="00744DEB"/>
    <w:rsid w:val="00754E3A"/>
    <w:rsid w:val="00754EDB"/>
    <w:rsid w:val="00756D7E"/>
    <w:rsid w:val="00761191"/>
    <w:rsid w:val="00763D62"/>
    <w:rsid w:val="007648A6"/>
    <w:rsid w:val="007653E0"/>
    <w:rsid w:val="007704CB"/>
    <w:rsid w:val="007722D9"/>
    <w:rsid w:val="0077240F"/>
    <w:rsid w:val="00773895"/>
    <w:rsid w:val="007746AC"/>
    <w:rsid w:val="007765F9"/>
    <w:rsid w:val="00776B48"/>
    <w:rsid w:val="007772F6"/>
    <w:rsid w:val="00777C77"/>
    <w:rsid w:val="00785869"/>
    <w:rsid w:val="00785C06"/>
    <w:rsid w:val="00785EE1"/>
    <w:rsid w:val="00786FDC"/>
    <w:rsid w:val="007872DF"/>
    <w:rsid w:val="00787882"/>
    <w:rsid w:val="00792FC3"/>
    <w:rsid w:val="0079395D"/>
    <w:rsid w:val="007945B9"/>
    <w:rsid w:val="007963B1"/>
    <w:rsid w:val="00796780"/>
    <w:rsid w:val="007A4750"/>
    <w:rsid w:val="007A7A6E"/>
    <w:rsid w:val="007A7CF0"/>
    <w:rsid w:val="007B3E29"/>
    <w:rsid w:val="007B3E2B"/>
    <w:rsid w:val="007B4DC8"/>
    <w:rsid w:val="007B50CD"/>
    <w:rsid w:val="007C1AE4"/>
    <w:rsid w:val="007C2B92"/>
    <w:rsid w:val="007C7B6B"/>
    <w:rsid w:val="007D02D6"/>
    <w:rsid w:val="007D0745"/>
    <w:rsid w:val="007D46E6"/>
    <w:rsid w:val="007D630C"/>
    <w:rsid w:val="007D64C3"/>
    <w:rsid w:val="007D7360"/>
    <w:rsid w:val="007D743D"/>
    <w:rsid w:val="007D7A4E"/>
    <w:rsid w:val="007E2724"/>
    <w:rsid w:val="007E365A"/>
    <w:rsid w:val="007E3C10"/>
    <w:rsid w:val="007E436B"/>
    <w:rsid w:val="007E4526"/>
    <w:rsid w:val="007E684F"/>
    <w:rsid w:val="007E7BD9"/>
    <w:rsid w:val="007F186B"/>
    <w:rsid w:val="007F1E16"/>
    <w:rsid w:val="007F3356"/>
    <w:rsid w:val="007F43C2"/>
    <w:rsid w:val="007F4554"/>
    <w:rsid w:val="007F4BA1"/>
    <w:rsid w:val="007F7CCE"/>
    <w:rsid w:val="008002EF"/>
    <w:rsid w:val="00801872"/>
    <w:rsid w:val="00803A3E"/>
    <w:rsid w:val="00803B99"/>
    <w:rsid w:val="008040F8"/>
    <w:rsid w:val="00804938"/>
    <w:rsid w:val="008071E5"/>
    <w:rsid w:val="008079D0"/>
    <w:rsid w:val="00810EDC"/>
    <w:rsid w:val="00811608"/>
    <w:rsid w:val="00813E43"/>
    <w:rsid w:val="00813EC0"/>
    <w:rsid w:val="00816597"/>
    <w:rsid w:val="008173EE"/>
    <w:rsid w:val="00817FF9"/>
    <w:rsid w:val="00820235"/>
    <w:rsid w:val="00823EDF"/>
    <w:rsid w:val="00824770"/>
    <w:rsid w:val="00832683"/>
    <w:rsid w:val="0083397C"/>
    <w:rsid w:val="008341C2"/>
    <w:rsid w:val="008402FB"/>
    <w:rsid w:val="00842802"/>
    <w:rsid w:val="008475F5"/>
    <w:rsid w:val="00850AC2"/>
    <w:rsid w:val="00854124"/>
    <w:rsid w:val="008545CB"/>
    <w:rsid w:val="00854DF2"/>
    <w:rsid w:val="008553BD"/>
    <w:rsid w:val="008556A2"/>
    <w:rsid w:val="00855D2E"/>
    <w:rsid w:val="00856187"/>
    <w:rsid w:val="00856CDC"/>
    <w:rsid w:val="00857361"/>
    <w:rsid w:val="00857661"/>
    <w:rsid w:val="008578AE"/>
    <w:rsid w:val="00860D27"/>
    <w:rsid w:val="00861A23"/>
    <w:rsid w:val="00862794"/>
    <w:rsid w:val="00863007"/>
    <w:rsid w:val="00864478"/>
    <w:rsid w:val="00864E06"/>
    <w:rsid w:val="00866608"/>
    <w:rsid w:val="00873885"/>
    <w:rsid w:val="008740B0"/>
    <w:rsid w:val="00880286"/>
    <w:rsid w:val="008826C1"/>
    <w:rsid w:val="008834AE"/>
    <w:rsid w:val="00884F08"/>
    <w:rsid w:val="00885F3F"/>
    <w:rsid w:val="0088730E"/>
    <w:rsid w:val="0089492F"/>
    <w:rsid w:val="008957EA"/>
    <w:rsid w:val="008A0BE0"/>
    <w:rsid w:val="008A2218"/>
    <w:rsid w:val="008A2CF9"/>
    <w:rsid w:val="008A45E9"/>
    <w:rsid w:val="008A4B9A"/>
    <w:rsid w:val="008B1B98"/>
    <w:rsid w:val="008B2395"/>
    <w:rsid w:val="008B33B7"/>
    <w:rsid w:val="008B35A0"/>
    <w:rsid w:val="008B41B7"/>
    <w:rsid w:val="008B4562"/>
    <w:rsid w:val="008B4F08"/>
    <w:rsid w:val="008B5265"/>
    <w:rsid w:val="008C0C57"/>
    <w:rsid w:val="008C13C8"/>
    <w:rsid w:val="008C3D33"/>
    <w:rsid w:val="008C55A7"/>
    <w:rsid w:val="008C5F1C"/>
    <w:rsid w:val="008C7DA0"/>
    <w:rsid w:val="008D145A"/>
    <w:rsid w:val="008D1D93"/>
    <w:rsid w:val="008D227F"/>
    <w:rsid w:val="008D3152"/>
    <w:rsid w:val="008D41BB"/>
    <w:rsid w:val="008D762A"/>
    <w:rsid w:val="008D7D34"/>
    <w:rsid w:val="008E022C"/>
    <w:rsid w:val="008E03FF"/>
    <w:rsid w:val="008E3702"/>
    <w:rsid w:val="008E4293"/>
    <w:rsid w:val="008E4D9C"/>
    <w:rsid w:val="008E4FFE"/>
    <w:rsid w:val="008E52D4"/>
    <w:rsid w:val="008E5849"/>
    <w:rsid w:val="008E793B"/>
    <w:rsid w:val="008F182E"/>
    <w:rsid w:val="008F1C5B"/>
    <w:rsid w:val="008F1CAB"/>
    <w:rsid w:val="008F2999"/>
    <w:rsid w:val="008F2E6D"/>
    <w:rsid w:val="008F2E90"/>
    <w:rsid w:val="008F3656"/>
    <w:rsid w:val="008F6171"/>
    <w:rsid w:val="008F6D8F"/>
    <w:rsid w:val="009019B4"/>
    <w:rsid w:val="00903DB9"/>
    <w:rsid w:val="00905A5A"/>
    <w:rsid w:val="00906EA6"/>
    <w:rsid w:val="00907D5D"/>
    <w:rsid w:val="009101E5"/>
    <w:rsid w:val="00910E5C"/>
    <w:rsid w:val="0091375E"/>
    <w:rsid w:val="00913ABB"/>
    <w:rsid w:val="0091452A"/>
    <w:rsid w:val="0091573B"/>
    <w:rsid w:val="00915F06"/>
    <w:rsid w:val="00924344"/>
    <w:rsid w:val="00926C64"/>
    <w:rsid w:val="00931038"/>
    <w:rsid w:val="00931CA3"/>
    <w:rsid w:val="00933ED5"/>
    <w:rsid w:val="00935341"/>
    <w:rsid w:val="00936857"/>
    <w:rsid w:val="009406E3"/>
    <w:rsid w:val="00943791"/>
    <w:rsid w:val="0094485E"/>
    <w:rsid w:val="009453E6"/>
    <w:rsid w:val="00945AFC"/>
    <w:rsid w:val="00946C71"/>
    <w:rsid w:val="00950952"/>
    <w:rsid w:val="00951177"/>
    <w:rsid w:val="00951B78"/>
    <w:rsid w:val="00951F7E"/>
    <w:rsid w:val="00953644"/>
    <w:rsid w:val="00955039"/>
    <w:rsid w:val="00955B97"/>
    <w:rsid w:val="00957971"/>
    <w:rsid w:val="00961EBB"/>
    <w:rsid w:val="00964F75"/>
    <w:rsid w:val="00965806"/>
    <w:rsid w:val="009670B5"/>
    <w:rsid w:val="009677C3"/>
    <w:rsid w:val="00970D21"/>
    <w:rsid w:val="009746D9"/>
    <w:rsid w:val="00975F12"/>
    <w:rsid w:val="009765AE"/>
    <w:rsid w:val="009800C6"/>
    <w:rsid w:val="009805E3"/>
    <w:rsid w:val="00982A36"/>
    <w:rsid w:val="009850AB"/>
    <w:rsid w:val="00986F1A"/>
    <w:rsid w:val="00987D05"/>
    <w:rsid w:val="00990AC7"/>
    <w:rsid w:val="00991A76"/>
    <w:rsid w:val="00991B15"/>
    <w:rsid w:val="009934BE"/>
    <w:rsid w:val="00993E6A"/>
    <w:rsid w:val="00997296"/>
    <w:rsid w:val="009A1D72"/>
    <w:rsid w:val="009A309D"/>
    <w:rsid w:val="009B003C"/>
    <w:rsid w:val="009B078B"/>
    <w:rsid w:val="009B2461"/>
    <w:rsid w:val="009B440B"/>
    <w:rsid w:val="009B45E2"/>
    <w:rsid w:val="009B5A29"/>
    <w:rsid w:val="009C15F0"/>
    <w:rsid w:val="009C2522"/>
    <w:rsid w:val="009C6593"/>
    <w:rsid w:val="009C6EC7"/>
    <w:rsid w:val="009C725F"/>
    <w:rsid w:val="009C7C25"/>
    <w:rsid w:val="009D0606"/>
    <w:rsid w:val="009D1237"/>
    <w:rsid w:val="009D2B6A"/>
    <w:rsid w:val="009D4C73"/>
    <w:rsid w:val="009D6DE5"/>
    <w:rsid w:val="009E16A4"/>
    <w:rsid w:val="009E1E02"/>
    <w:rsid w:val="009E3524"/>
    <w:rsid w:val="009F0E95"/>
    <w:rsid w:val="009F1276"/>
    <w:rsid w:val="009F1595"/>
    <w:rsid w:val="009F1780"/>
    <w:rsid w:val="009F17D3"/>
    <w:rsid w:val="009F1FFE"/>
    <w:rsid w:val="009F2413"/>
    <w:rsid w:val="009F3958"/>
    <w:rsid w:val="009F3A0F"/>
    <w:rsid w:val="009F6DD1"/>
    <w:rsid w:val="009F6E39"/>
    <w:rsid w:val="00A00954"/>
    <w:rsid w:val="00A00AD5"/>
    <w:rsid w:val="00A02E3B"/>
    <w:rsid w:val="00A036F5"/>
    <w:rsid w:val="00A048B8"/>
    <w:rsid w:val="00A07059"/>
    <w:rsid w:val="00A07FC7"/>
    <w:rsid w:val="00A15A49"/>
    <w:rsid w:val="00A201A9"/>
    <w:rsid w:val="00A2093A"/>
    <w:rsid w:val="00A215CC"/>
    <w:rsid w:val="00A22277"/>
    <w:rsid w:val="00A22558"/>
    <w:rsid w:val="00A229A7"/>
    <w:rsid w:val="00A23C75"/>
    <w:rsid w:val="00A2470A"/>
    <w:rsid w:val="00A258DF"/>
    <w:rsid w:val="00A27CBF"/>
    <w:rsid w:val="00A33B6D"/>
    <w:rsid w:val="00A3418E"/>
    <w:rsid w:val="00A369B8"/>
    <w:rsid w:val="00A3750C"/>
    <w:rsid w:val="00A41C4B"/>
    <w:rsid w:val="00A45AD4"/>
    <w:rsid w:val="00A505E6"/>
    <w:rsid w:val="00A52BD8"/>
    <w:rsid w:val="00A5534C"/>
    <w:rsid w:val="00A60785"/>
    <w:rsid w:val="00A60D6F"/>
    <w:rsid w:val="00A61153"/>
    <w:rsid w:val="00A61B0E"/>
    <w:rsid w:val="00A624B9"/>
    <w:rsid w:val="00A63971"/>
    <w:rsid w:val="00A65DA7"/>
    <w:rsid w:val="00A705FD"/>
    <w:rsid w:val="00A7150C"/>
    <w:rsid w:val="00A71883"/>
    <w:rsid w:val="00A73317"/>
    <w:rsid w:val="00A755A4"/>
    <w:rsid w:val="00A7789E"/>
    <w:rsid w:val="00A8006C"/>
    <w:rsid w:val="00A81A10"/>
    <w:rsid w:val="00A81AEF"/>
    <w:rsid w:val="00A82708"/>
    <w:rsid w:val="00A83CAA"/>
    <w:rsid w:val="00A849B2"/>
    <w:rsid w:val="00A851EB"/>
    <w:rsid w:val="00A85DCE"/>
    <w:rsid w:val="00A900BA"/>
    <w:rsid w:val="00A91798"/>
    <w:rsid w:val="00A96F54"/>
    <w:rsid w:val="00AA09B1"/>
    <w:rsid w:val="00AA177A"/>
    <w:rsid w:val="00AA3521"/>
    <w:rsid w:val="00AA4841"/>
    <w:rsid w:val="00AA598D"/>
    <w:rsid w:val="00AB18B0"/>
    <w:rsid w:val="00AB2579"/>
    <w:rsid w:val="00AB3046"/>
    <w:rsid w:val="00AB3166"/>
    <w:rsid w:val="00AC057F"/>
    <w:rsid w:val="00AC08A4"/>
    <w:rsid w:val="00AC0C80"/>
    <w:rsid w:val="00AC329F"/>
    <w:rsid w:val="00AC335D"/>
    <w:rsid w:val="00AC5F80"/>
    <w:rsid w:val="00AC6F1A"/>
    <w:rsid w:val="00AD04E5"/>
    <w:rsid w:val="00AD2715"/>
    <w:rsid w:val="00AD3817"/>
    <w:rsid w:val="00AD503C"/>
    <w:rsid w:val="00AE1694"/>
    <w:rsid w:val="00AE7AE6"/>
    <w:rsid w:val="00AF0884"/>
    <w:rsid w:val="00AF3AC4"/>
    <w:rsid w:val="00B02220"/>
    <w:rsid w:val="00B02BCF"/>
    <w:rsid w:val="00B04E27"/>
    <w:rsid w:val="00B0641E"/>
    <w:rsid w:val="00B07459"/>
    <w:rsid w:val="00B105E7"/>
    <w:rsid w:val="00B10A8F"/>
    <w:rsid w:val="00B10B69"/>
    <w:rsid w:val="00B11C52"/>
    <w:rsid w:val="00B11DAE"/>
    <w:rsid w:val="00B157F5"/>
    <w:rsid w:val="00B164E4"/>
    <w:rsid w:val="00B167AF"/>
    <w:rsid w:val="00B17083"/>
    <w:rsid w:val="00B20E84"/>
    <w:rsid w:val="00B2300B"/>
    <w:rsid w:val="00B232F6"/>
    <w:rsid w:val="00B23B69"/>
    <w:rsid w:val="00B27834"/>
    <w:rsid w:val="00B30A67"/>
    <w:rsid w:val="00B3140A"/>
    <w:rsid w:val="00B324B8"/>
    <w:rsid w:val="00B34F96"/>
    <w:rsid w:val="00B372CB"/>
    <w:rsid w:val="00B37723"/>
    <w:rsid w:val="00B47094"/>
    <w:rsid w:val="00B47BA2"/>
    <w:rsid w:val="00B5494E"/>
    <w:rsid w:val="00B55478"/>
    <w:rsid w:val="00B56C0A"/>
    <w:rsid w:val="00B6034E"/>
    <w:rsid w:val="00B604C8"/>
    <w:rsid w:val="00B6115B"/>
    <w:rsid w:val="00B6394B"/>
    <w:rsid w:val="00B63B33"/>
    <w:rsid w:val="00B7036F"/>
    <w:rsid w:val="00B71CEF"/>
    <w:rsid w:val="00B73D70"/>
    <w:rsid w:val="00B75A0F"/>
    <w:rsid w:val="00B774FC"/>
    <w:rsid w:val="00B77882"/>
    <w:rsid w:val="00B81AB9"/>
    <w:rsid w:val="00B85CCC"/>
    <w:rsid w:val="00B87FA6"/>
    <w:rsid w:val="00B90DBE"/>
    <w:rsid w:val="00B9340E"/>
    <w:rsid w:val="00B93F0E"/>
    <w:rsid w:val="00B953A7"/>
    <w:rsid w:val="00B95B36"/>
    <w:rsid w:val="00B95B62"/>
    <w:rsid w:val="00B962AB"/>
    <w:rsid w:val="00B976BA"/>
    <w:rsid w:val="00B97B03"/>
    <w:rsid w:val="00B97FF7"/>
    <w:rsid w:val="00BA08A3"/>
    <w:rsid w:val="00BA2C37"/>
    <w:rsid w:val="00BA6E06"/>
    <w:rsid w:val="00BA71B5"/>
    <w:rsid w:val="00BB06AC"/>
    <w:rsid w:val="00BB2AE2"/>
    <w:rsid w:val="00BB3723"/>
    <w:rsid w:val="00BB37D5"/>
    <w:rsid w:val="00BB7C5E"/>
    <w:rsid w:val="00BD5926"/>
    <w:rsid w:val="00BD5F64"/>
    <w:rsid w:val="00BD695C"/>
    <w:rsid w:val="00BD7BAB"/>
    <w:rsid w:val="00BE236F"/>
    <w:rsid w:val="00BE31F0"/>
    <w:rsid w:val="00BE473B"/>
    <w:rsid w:val="00BE5E88"/>
    <w:rsid w:val="00BE7ED4"/>
    <w:rsid w:val="00BF2ACF"/>
    <w:rsid w:val="00BF441B"/>
    <w:rsid w:val="00BF530F"/>
    <w:rsid w:val="00BF59EF"/>
    <w:rsid w:val="00BF7DEF"/>
    <w:rsid w:val="00C01612"/>
    <w:rsid w:val="00C031E5"/>
    <w:rsid w:val="00C04AEB"/>
    <w:rsid w:val="00C06E18"/>
    <w:rsid w:val="00C07DB6"/>
    <w:rsid w:val="00C10BFE"/>
    <w:rsid w:val="00C12C15"/>
    <w:rsid w:val="00C130DE"/>
    <w:rsid w:val="00C13759"/>
    <w:rsid w:val="00C14585"/>
    <w:rsid w:val="00C14A41"/>
    <w:rsid w:val="00C152FA"/>
    <w:rsid w:val="00C1669C"/>
    <w:rsid w:val="00C1765C"/>
    <w:rsid w:val="00C2436D"/>
    <w:rsid w:val="00C24D34"/>
    <w:rsid w:val="00C25B38"/>
    <w:rsid w:val="00C30FBF"/>
    <w:rsid w:val="00C3231C"/>
    <w:rsid w:val="00C33BC3"/>
    <w:rsid w:val="00C3412A"/>
    <w:rsid w:val="00C36E38"/>
    <w:rsid w:val="00C401EC"/>
    <w:rsid w:val="00C4271C"/>
    <w:rsid w:val="00C44023"/>
    <w:rsid w:val="00C4425C"/>
    <w:rsid w:val="00C445C8"/>
    <w:rsid w:val="00C46EAC"/>
    <w:rsid w:val="00C5016B"/>
    <w:rsid w:val="00C50221"/>
    <w:rsid w:val="00C5062E"/>
    <w:rsid w:val="00C511C8"/>
    <w:rsid w:val="00C53591"/>
    <w:rsid w:val="00C549A8"/>
    <w:rsid w:val="00C55066"/>
    <w:rsid w:val="00C555A6"/>
    <w:rsid w:val="00C57A45"/>
    <w:rsid w:val="00C613B4"/>
    <w:rsid w:val="00C63753"/>
    <w:rsid w:val="00C66C8E"/>
    <w:rsid w:val="00C7207D"/>
    <w:rsid w:val="00C722EF"/>
    <w:rsid w:val="00C7291A"/>
    <w:rsid w:val="00C72A64"/>
    <w:rsid w:val="00C734D2"/>
    <w:rsid w:val="00C737A2"/>
    <w:rsid w:val="00C74DF1"/>
    <w:rsid w:val="00C74EF7"/>
    <w:rsid w:val="00C76F0D"/>
    <w:rsid w:val="00C776A9"/>
    <w:rsid w:val="00C80C7B"/>
    <w:rsid w:val="00C87FD4"/>
    <w:rsid w:val="00C90E88"/>
    <w:rsid w:val="00C93612"/>
    <w:rsid w:val="00C95BDC"/>
    <w:rsid w:val="00C96042"/>
    <w:rsid w:val="00C962EF"/>
    <w:rsid w:val="00C97579"/>
    <w:rsid w:val="00C97E59"/>
    <w:rsid w:val="00CA0867"/>
    <w:rsid w:val="00CA304F"/>
    <w:rsid w:val="00CA4397"/>
    <w:rsid w:val="00CA4C37"/>
    <w:rsid w:val="00CA52C4"/>
    <w:rsid w:val="00CA5564"/>
    <w:rsid w:val="00CA5964"/>
    <w:rsid w:val="00CA5FB4"/>
    <w:rsid w:val="00CA6D9B"/>
    <w:rsid w:val="00CB0EB9"/>
    <w:rsid w:val="00CB180E"/>
    <w:rsid w:val="00CB19A3"/>
    <w:rsid w:val="00CB5858"/>
    <w:rsid w:val="00CB6255"/>
    <w:rsid w:val="00CB658C"/>
    <w:rsid w:val="00CB7F04"/>
    <w:rsid w:val="00CC11CB"/>
    <w:rsid w:val="00CC2944"/>
    <w:rsid w:val="00CC3258"/>
    <w:rsid w:val="00CC4636"/>
    <w:rsid w:val="00CC4C36"/>
    <w:rsid w:val="00CC62D9"/>
    <w:rsid w:val="00CC6670"/>
    <w:rsid w:val="00CC768D"/>
    <w:rsid w:val="00CC78AE"/>
    <w:rsid w:val="00CD0407"/>
    <w:rsid w:val="00CD06CB"/>
    <w:rsid w:val="00CD1B01"/>
    <w:rsid w:val="00CD2203"/>
    <w:rsid w:val="00CD2DBA"/>
    <w:rsid w:val="00CD2FE4"/>
    <w:rsid w:val="00CD40A1"/>
    <w:rsid w:val="00CD4FCD"/>
    <w:rsid w:val="00CD7AE8"/>
    <w:rsid w:val="00CD7F89"/>
    <w:rsid w:val="00CE07F5"/>
    <w:rsid w:val="00CE081C"/>
    <w:rsid w:val="00CE3459"/>
    <w:rsid w:val="00CE4958"/>
    <w:rsid w:val="00CE63F8"/>
    <w:rsid w:val="00CE6D32"/>
    <w:rsid w:val="00CF07DC"/>
    <w:rsid w:val="00CF0C13"/>
    <w:rsid w:val="00CF29C2"/>
    <w:rsid w:val="00CF2D42"/>
    <w:rsid w:val="00CF34F0"/>
    <w:rsid w:val="00CF4B74"/>
    <w:rsid w:val="00CF4FC6"/>
    <w:rsid w:val="00CF76D9"/>
    <w:rsid w:val="00D00E89"/>
    <w:rsid w:val="00D02D4C"/>
    <w:rsid w:val="00D0695E"/>
    <w:rsid w:val="00D0775C"/>
    <w:rsid w:val="00D12E84"/>
    <w:rsid w:val="00D13FBD"/>
    <w:rsid w:val="00D14315"/>
    <w:rsid w:val="00D144A9"/>
    <w:rsid w:val="00D15413"/>
    <w:rsid w:val="00D17769"/>
    <w:rsid w:val="00D17AEF"/>
    <w:rsid w:val="00D17FD1"/>
    <w:rsid w:val="00D2155B"/>
    <w:rsid w:val="00D231F2"/>
    <w:rsid w:val="00D24DA5"/>
    <w:rsid w:val="00D30846"/>
    <w:rsid w:val="00D370F6"/>
    <w:rsid w:val="00D410B5"/>
    <w:rsid w:val="00D442F1"/>
    <w:rsid w:val="00D44850"/>
    <w:rsid w:val="00D45120"/>
    <w:rsid w:val="00D5594E"/>
    <w:rsid w:val="00D57119"/>
    <w:rsid w:val="00D57877"/>
    <w:rsid w:val="00D579A5"/>
    <w:rsid w:val="00D62BDE"/>
    <w:rsid w:val="00D62C1F"/>
    <w:rsid w:val="00D65864"/>
    <w:rsid w:val="00D666E3"/>
    <w:rsid w:val="00D738E9"/>
    <w:rsid w:val="00D74DAD"/>
    <w:rsid w:val="00D7524A"/>
    <w:rsid w:val="00D76DB1"/>
    <w:rsid w:val="00D77F9C"/>
    <w:rsid w:val="00D80462"/>
    <w:rsid w:val="00D80757"/>
    <w:rsid w:val="00D82873"/>
    <w:rsid w:val="00D841FF"/>
    <w:rsid w:val="00D8616B"/>
    <w:rsid w:val="00D87C31"/>
    <w:rsid w:val="00D87D27"/>
    <w:rsid w:val="00D91D7C"/>
    <w:rsid w:val="00D92922"/>
    <w:rsid w:val="00D92DE2"/>
    <w:rsid w:val="00D9396A"/>
    <w:rsid w:val="00D93FBE"/>
    <w:rsid w:val="00D9592A"/>
    <w:rsid w:val="00D95F85"/>
    <w:rsid w:val="00D965A4"/>
    <w:rsid w:val="00D96DBC"/>
    <w:rsid w:val="00D96DC5"/>
    <w:rsid w:val="00DA0685"/>
    <w:rsid w:val="00DA0D10"/>
    <w:rsid w:val="00DA1A3E"/>
    <w:rsid w:val="00DA36B7"/>
    <w:rsid w:val="00DA632F"/>
    <w:rsid w:val="00DA676E"/>
    <w:rsid w:val="00DB35EA"/>
    <w:rsid w:val="00DB3A00"/>
    <w:rsid w:val="00DB4C5F"/>
    <w:rsid w:val="00DB579D"/>
    <w:rsid w:val="00DB579E"/>
    <w:rsid w:val="00DB587C"/>
    <w:rsid w:val="00DB6ED3"/>
    <w:rsid w:val="00DB7747"/>
    <w:rsid w:val="00DB79E5"/>
    <w:rsid w:val="00DB7CE5"/>
    <w:rsid w:val="00DC1CE1"/>
    <w:rsid w:val="00DC3362"/>
    <w:rsid w:val="00DC40DF"/>
    <w:rsid w:val="00DD0147"/>
    <w:rsid w:val="00DD03F9"/>
    <w:rsid w:val="00DD0864"/>
    <w:rsid w:val="00DD1709"/>
    <w:rsid w:val="00DD1B69"/>
    <w:rsid w:val="00DD210E"/>
    <w:rsid w:val="00DD262A"/>
    <w:rsid w:val="00DD534B"/>
    <w:rsid w:val="00DD57EF"/>
    <w:rsid w:val="00DD60BA"/>
    <w:rsid w:val="00DD7BCD"/>
    <w:rsid w:val="00DE4DBA"/>
    <w:rsid w:val="00DE5A16"/>
    <w:rsid w:val="00DE61DE"/>
    <w:rsid w:val="00DF15FD"/>
    <w:rsid w:val="00DF2935"/>
    <w:rsid w:val="00DF46C6"/>
    <w:rsid w:val="00DF4938"/>
    <w:rsid w:val="00DF4AE5"/>
    <w:rsid w:val="00DF77A6"/>
    <w:rsid w:val="00E00D73"/>
    <w:rsid w:val="00E00EA8"/>
    <w:rsid w:val="00E02849"/>
    <w:rsid w:val="00E02B0E"/>
    <w:rsid w:val="00E032FF"/>
    <w:rsid w:val="00E033E3"/>
    <w:rsid w:val="00E061BC"/>
    <w:rsid w:val="00E06AAE"/>
    <w:rsid w:val="00E10E75"/>
    <w:rsid w:val="00E11AD8"/>
    <w:rsid w:val="00E13CD1"/>
    <w:rsid w:val="00E1579C"/>
    <w:rsid w:val="00E15E4B"/>
    <w:rsid w:val="00E200D7"/>
    <w:rsid w:val="00E22735"/>
    <w:rsid w:val="00E23E5D"/>
    <w:rsid w:val="00E24F62"/>
    <w:rsid w:val="00E2594E"/>
    <w:rsid w:val="00E25A5A"/>
    <w:rsid w:val="00E3091A"/>
    <w:rsid w:val="00E30C75"/>
    <w:rsid w:val="00E3179A"/>
    <w:rsid w:val="00E3436B"/>
    <w:rsid w:val="00E34738"/>
    <w:rsid w:val="00E37971"/>
    <w:rsid w:val="00E4033E"/>
    <w:rsid w:val="00E4120C"/>
    <w:rsid w:val="00E41F68"/>
    <w:rsid w:val="00E4240A"/>
    <w:rsid w:val="00E42AAF"/>
    <w:rsid w:val="00E45C3F"/>
    <w:rsid w:val="00E4670A"/>
    <w:rsid w:val="00E474D0"/>
    <w:rsid w:val="00E47B9E"/>
    <w:rsid w:val="00E50AC0"/>
    <w:rsid w:val="00E51C69"/>
    <w:rsid w:val="00E51D92"/>
    <w:rsid w:val="00E55947"/>
    <w:rsid w:val="00E568ED"/>
    <w:rsid w:val="00E605B2"/>
    <w:rsid w:val="00E62B39"/>
    <w:rsid w:val="00E6347F"/>
    <w:rsid w:val="00E648F5"/>
    <w:rsid w:val="00E65DB7"/>
    <w:rsid w:val="00E668E8"/>
    <w:rsid w:val="00E66D05"/>
    <w:rsid w:val="00E7138A"/>
    <w:rsid w:val="00E71A8C"/>
    <w:rsid w:val="00E7258A"/>
    <w:rsid w:val="00E742D9"/>
    <w:rsid w:val="00E77C9F"/>
    <w:rsid w:val="00E823C8"/>
    <w:rsid w:val="00E82856"/>
    <w:rsid w:val="00E83044"/>
    <w:rsid w:val="00E90B14"/>
    <w:rsid w:val="00E9162A"/>
    <w:rsid w:val="00E91D4E"/>
    <w:rsid w:val="00E91F2B"/>
    <w:rsid w:val="00E922AA"/>
    <w:rsid w:val="00E926D3"/>
    <w:rsid w:val="00E937B2"/>
    <w:rsid w:val="00E94FA0"/>
    <w:rsid w:val="00EA131B"/>
    <w:rsid w:val="00EA4C06"/>
    <w:rsid w:val="00EA515C"/>
    <w:rsid w:val="00EA6061"/>
    <w:rsid w:val="00EB219D"/>
    <w:rsid w:val="00EB2F19"/>
    <w:rsid w:val="00EB505D"/>
    <w:rsid w:val="00EB62D6"/>
    <w:rsid w:val="00EB650C"/>
    <w:rsid w:val="00EB7749"/>
    <w:rsid w:val="00EC0AEC"/>
    <w:rsid w:val="00EC41E0"/>
    <w:rsid w:val="00EC43E5"/>
    <w:rsid w:val="00EC5A86"/>
    <w:rsid w:val="00EC699E"/>
    <w:rsid w:val="00EC6CE1"/>
    <w:rsid w:val="00ED2196"/>
    <w:rsid w:val="00ED6C43"/>
    <w:rsid w:val="00ED7BF8"/>
    <w:rsid w:val="00EE151D"/>
    <w:rsid w:val="00EE2ED0"/>
    <w:rsid w:val="00EE456C"/>
    <w:rsid w:val="00EE52F1"/>
    <w:rsid w:val="00EE5561"/>
    <w:rsid w:val="00EF0359"/>
    <w:rsid w:val="00EF050F"/>
    <w:rsid w:val="00EF091E"/>
    <w:rsid w:val="00EF2508"/>
    <w:rsid w:val="00EF2776"/>
    <w:rsid w:val="00EF3793"/>
    <w:rsid w:val="00EF5004"/>
    <w:rsid w:val="00EF59CB"/>
    <w:rsid w:val="00EF63DC"/>
    <w:rsid w:val="00EF6B26"/>
    <w:rsid w:val="00F02F89"/>
    <w:rsid w:val="00F03892"/>
    <w:rsid w:val="00F0439B"/>
    <w:rsid w:val="00F057FB"/>
    <w:rsid w:val="00F0594F"/>
    <w:rsid w:val="00F06FEB"/>
    <w:rsid w:val="00F10A8A"/>
    <w:rsid w:val="00F10B18"/>
    <w:rsid w:val="00F15713"/>
    <w:rsid w:val="00F16B5D"/>
    <w:rsid w:val="00F2095D"/>
    <w:rsid w:val="00F20E0B"/>
    <w:rsid w:val="00F20E82"/>
    <w:rsid w:val="00F23AA9"/>
    <w:rsid w:val="00F24272"/>
    <w:rsid w:val="00F24CEE"/>
    <w:rsid w:val="00F253E5"/>
    <w:rsid w:val="00F25BCB"/>
    <w:rsid w:val="00F31066"/>
    <w:rsid w:val="00F3228E"/>
    <w:rsid w:val="00F32590"/>
    <w:rsid w:val="00F35D10"/>
    <w:rsid w:val="00F37421"/>
    <w:rsid w:val="00F415D9"/>
    <w:rsid w:val="00F420D7"/>
    <w:rsid w:val="00F440AF"/>
    <w:rsid w:val="00F464D0"/>
    <w:rsid w:val="00F47850"/>
    <w:rsid w:val="00F5123A"/>
    <w:rsid w:val="00F512BF"/>
    <w:rsid w:val="00F54B63"/>
    <w:rsid w:val="00F55522"/>
    <w:rsid w:val="00F603BC"/>
    <w:rsid w:val="00F60837"/>
    <w:rsid w:val="00F60E59"/>
    <w:rsid w:val="00F62B3F"/>
    <w:rsid w:val="00F6617A"/>
    <w:rsid w:val="00F7049B"/>
    <w:rsid w:val="00F733E5"/>
    <w:rsid w:val="00F75673"/>
    <w:rsid w:val="00F756B5"/>
    <w:rsid w:val="00F76AE5"/>
    <w:rsid w:val="00F76FF8"/>
    <w:rsid w:val="00F77C5C"/>
    <w:rsid w:val="00F81A43"/>
    <w:rsid w:val="00F81C5A"/>
    <w:rsid w:val="00F8235A"/>
    <w:rsid w:val="00F83B0C"/>
    <w:rsid w:val="00F83D18"/>
    <w:rsid w:val="00F85675"/>
    <w:rsid w:val="00F85A85"/>
    <w:rsid w:val="00F85D92"/>
    <w:rsid w:val="00F85DB6"/>
    <w:rsid w:val="00F86B9B"/>
    <w:rsid w:val="00F91AB5"/>
    <w:rsid w:val="00F9235C"/>
    <w:rsid w:val="00F93475"/>
    <w:rsid w:val="00F9477B"/>
    <w:rsid w:val="00F9672C"/>
    <w:rsid w:val="00F967EE"/>
    <w:rsid w:val="00F975BD"/>
    <w:rsid w:val="00FA04A0"/>
    <w:rsid w:val="00FA367F"/>
    <w:rsid w:val="00FA3D6A"/>
    <w:rsid w:val="00FA6294"/>
    <w:rsid w:val="00FA6CDB"/>
    <w:rsid w:val="00FA7514"/>
    <w:rsid w:val="00FB1DE3"/>
    <w:rsid w:val="00FB22BA"/>
    <w:rsid w:val="00FB2981"/>
    <w:rsid w:val="00FB3C5D"/>
    <w:rsid w:val="00FB541A"/>
    <w:rsid w:val="00FC1E91"/>
    <w:rsid w:val="00FC5962"/>
    <w:rsid w:val="00FC5E24"/>
    <w:rsid w:val="00FC607B"/>
    <w:rsid w:val="00FC6491"/>
    <w:rsid w:val="00FD2B3B"/>
    <w:rsid w:val="00FD3C89"/>
    <w:rsid w:val="00FD3FF4"/>
    <w:rsid w:val="00FD620E"/>
    <w:rsid w:val="00FD79D1"/>
    <w:rsid w:val="00FE105D"/>
    <w:rsid w:val="00FE171D"/>
    <w:rsid w:val="00FE171E"/>
    <w:rsid w:val="00FE2D58"/>
    <w:rsid w:val="00FE317B"/>
    <w:rsid w:val="00FE48AD"/>
    <w:rsid w:val="00FE4CB2"/>
    <w:rsid w:val="00FE4F5F"/>
    <w:rsid w:val="00FE7285"/>
    <w:rsid w:val="00FE76F8"/>
    <w:rsid w:val="00FF15E8"/>
    <w:rsid w:val="00FF213C"/>
    <w:rsid w:val="00FF2DE9"/>
    <w:rsid w:val="00FF6A3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0A00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B69"/>
    <w:rPr>
      <w:rFonts w:ascii="Arial" w:hAnsi="Arial"/>
      <w:sz w:val="22"/>
    </w:rPr>
  </w:style>
  <w:style w:type="paragraph" w:styleId="Titre1">
    <w:name w:val="heading 1"/>
    <w:basedOn w:val="Normal"/>
    <w:next w:val="Normal"/>
    <w:qFormat/>
    <w:rsid w:val="00427E0C"/>
    <w:pPr>
      <w:keepNext/>
      <w:outlineLvl w:val="0"/>
    </w:pPr>
    <w:rPr>
      <w:rFonts w:ascii="Book Antiqua" w:hAnsi="Book Antiqua"/>
      <w:b/>
      <w:sz w:val="32"/>
    </w:rPr>
  </w:style>
  <w:style w:type="paragraph" w:styleId="Titre2">
    <w:name w:val="heading 2"/>
    <w:basedOn w:val="Normal"/>
    <w:next w:val="Normal"/>
    <w:link w:val="Titre2Car"/>
    <w:qFormat/>
    <w:rsid w:val="004A3E5F"/>
    <w:pPr>
      <w:keepNext/>
      <w:numPr>
        <w:ilvl w:val="1"/>
        <w:numId w:val="10"/>
      </w:numPr>
      <w:ind w:left="709"/>
      <w:outlineLvl w:val="1"/>
    </w:pPr>
    <w:rPr>
      <w:rFonts w:ascii="Book Antiqua" w:hAnsi="Book Antiqua" w:cs="Arial"/>
      <w:b/>
      <w:bCs/>
      <w:iCs/>
      <w:sz w:val="28"/>
      <w:szCs w:val="28"/>
    </w:rPr>
  </w:style>
  <w:style w:type="paragraph" w:styleId="Titre3">
    <w:name w:val="heading 3"/>
    <w:basedOn w:val="Normal"/>
    <w:next w:val="Normal"/>
    <w:link w:val="Titre3Car"/>
    <w:qFormat/>
    <w:rsid w:val="003C60D9"/>
    <w:pPr>
      <w:keepNext/>
      <w:numPr>
        <w:ilvl w:val="2"/>
        <w:numId w:val="22"/>
      </w:numPr>
      <w:spacing w:after="60"/>
      <w:ind w:left="1418"/>
      <w:outlineLvl w:val="2"/>
    </w:pPr>
    <w:rPr>
      <w:rFonts w:ascii="Book Antiqua" w:hAnsi="Book Antiqua" w:cs="Arial"/>
      <w:b/>
      <w:bCs/>
      <w:sz w:val="26"/>
      <w:szCs w:val="26"/>
    </w:rPr>
  </w:style>
  <w:style w:type="paragraph" w:styleId="Titre4">
    <w:name w:val="heading 4"/>
    <w:basedOn w:val="Normal"/>
    <w:next w:val="Normal"/>
    <w:link w:val="Titre4Car"/>
    <w:qFormat/>
    <w:rsid w:val="00CB5858"/>
    <w:pPr>
      <w:keepNext/>
      <w:spacing w:before="240" w:after="60"/>
      <w:outlineLvl w:val="3"/>
    </w:pPr>
    <w:rPr>
      <w:rFonts w:ascii="Book Antiqua" w:hAnsi="Book Antiqua"/>
      <w:b/>
      <w:bCs/>
      <w:i/>
      <w:sz w:val="24"/>
      <w:szCs w:val="28"/>
      <w:u w:val="single"/>
    </w:rPr>
  </w:style>
  <w:style w:type="paragraph" w:styleId="Titre6">
    <w:name w:val="heading 6"/>
    <w:basedOn w:val="Normal"/>
    <w:next w:val="Normal"/>
    <w:qFormat/>
    <w:rsid w:val="00CF4FC6"/>
    <w:pPr>
      <w:spacing w:before="240" w:after="60"/>
      <w:outlineLvl w:val="5"/>
    </w:pPr>
    <w:rPr>
      <w:rFonts w:ascii="Times New Roman" w:hAnsi="Times New Roman"/>
      <w:b/>
      <w:bCs/>
      <w:szCs w:val="22"/>
    </w:rPr>
  </w:style>
  <w:style w:type="paragraph" w:styleId="Titre8">
    <w:name w:val="heading 8"/>
    <w:basedOn w:val="Normal"/>
    <w:next w:val="Normal"/>
    <w:qFormat/>
    <w:rsid w:val="00CF4FC6"/>
    <w:pPr>
      <w:spacing w:before="240" w:after="60"/>
      <w:outlineLvl w:val="7"/>
    </w:pPr>
    <w:rPr>
      <w:rFonts w:ascii="Times New Roman" w:hAnsi="Times New Roman"/>
      <w:i/>
      <w:iCs/>
      <w:sz w:val="24"/>
      <w:szCs w:val="24"/>
    </w:rPr>
  </w:style>
  <w:style w:type="paragraph" w:styleId="Titre9">
    <w:name w:val="heading 9"/>
    <w:basedOn w:val="Normal"/>
    <w:next w:val="Normal"/>
    <w:qFormat/>
    <w:rsid w:val="00DD1B69"/>
    <w:pPr>
      <w:keepNext/>
      <w:tabs>
        <w:tab w:val="left" w:pos="-1080"/>
        <w:tab w:val="left" w:pos="-720"/>
        <w:tab w:val="left" w:pos="1"/>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tLeast"/>
      <w:outlineLvl w:val="8"/>
    </w:pPr>
    <w:rPr>
      <w:rFonts w:ascii="Bookman Old Style" w:hAnsi="Bookman Old Style"/>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DD1B69"/>
    <w:pPr>
      <w:jc w:val="center"/>
    </w:pPr>
    <w:rPr>
      <w:rFonts w:ascii="Bookman Old Style" w:hAnsi="Bookman Old Style"/>
      <w:b/>
      <w:sz w:val="28"/>
      <w:u w:val="single"/>
    </w:rPr>
  </w:style>
  <w:style w:type="paragraph" w:styleId="Pieddepage">
    <w:name w:val="footer"/>
    <w:basedOn w:val="Normal"/>
    <w:link w:val="PieddepageCar"/>
    <w:uiPriority w:val="99"/>
    <w:rsid w:val="00DD1B69"/>
    <w:pPr>
      <w:tabs>
        <w:tab w:val="center" w:pos="4320"/>
        <w:tab w:val="right" w:pos="8640"/>
      </w:tabs>
    </w:pPr>
  </w:style>
  <w:style w:type="paragraph" w:styleId="Corpsdetexte2">
    <w:name w:val="Body Text 2"/>
    <w:basedOn w:val="Normal"/>
    <w:rsid w:val="00DD1B69"/>
    <w:pPr>
      <w:jc w:val="both"/>
    </w:pPr>
    <w:rPr>
      <w:rFonts w:ascii="Times New Roman" w:hAnsi="Times New Roman"/>
      <w:i/>
      <w:sz w:val="28"/>
      <w:lang w:val="fr-FR"/>
    </w:rPr>
  </w:style>
  <w:style w:type="paragraph" w:styleId="Retraitcorpsdetexte2">
    <w:name w:val="Body Text Indent 2"/>
    <w:basedOn w:val="Normal"/>
    <w:rsid w:val="00DD1B69"/>
    <w:pPr>
      <w:tabs>
        <w:tab w:val="left" w:pos="-1080"/>
        <w:tab w:val="left" w:pos="-720"/>
        <w:tab w:val="left" w:pos="1"/>
        <w:tab w:val="left" w:pos="720"/>
        <w:tab w:val="left" w:pos="7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720" w:hanging="670"/>
      <w:jc w:val="both"/>
    </w:pPr>
    <w:rPr>
      <w:rFonts w:ascii="Times New Roman" w:hAnsi="Times New Roman"/>
      <w:sz w:val="24"/>
    </w:rPr>
  </w:style>
  <w:style w:type="paragraph" w:styleId="Retraitcorpsdetexte">
    <w:name w:val="Body Text Indent"/>
    <w:basedOn w:val="Normal"/>
    <w:rsid w:val="00DD1B69"/>
    <w:pPr>
      <w:tabs>
        <w:tab w:val="left" w:pos="-1080"/>
        <w:tab w:val="left" w:pos="-720"/>
        <w:tab w:val="left" w:pos="142"/>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tLeast"/>
      <w:ind w:left="709" w:hanging="709"/>
      <w:jc w:val="both"/>
    </w:pPr>
    <w:rPr>
      <w:rFonts w:ascii="Times New Roman" w:hAnsi="Times New Roman"/>
      <w:sz w:val="24"/>
      <w:lang w:val="fr-FR"/>
    </w:rPr>
  </w:style>
  <w:style w:type="character" w:styleId="Numrodepage">
    <w:name w:val="page number"/>
    <w:basedOn w:val="Policepardfaut"/>
    <w:rsid w:val="00DD1B69"/>
  </w:style>
  <w:style w:type="paragraph" w:styleId="Explorateurdedocuments">
    <w:name w:val="Document Map"/>
    <w:basedOn w:val="Normal"/>
    <w:semiHidden/>
    <w:rsid w:val="007243B8"/>
    <w:pPr>
      <w:shd w:val="clear" w:color="auto" w:fill="000080"/>
    </w:pPr>
    <w:rPr>
      <w:rFonts w:ascii="Tahoma" w:hAnsi="Tahoma" w:cs="Tahoma"/>
      <w:sz w:val="20"/>
    </w:rPr>
  </w:style>
  <w:style w:type="paragraph" w:styleId="Sous-titre">
    <w:name w:val="Subtitle"/>
    <w:basedOn w:val="Normal"/>
    <w:link w:val="Sous-titreCar"/>
    <w:qFormat/>
    <w:rsid w:val="00CF4FC6"/>
    <w:rPr>
      <w:rFonts w:ascii="Bookman Old Style" w:hAnsi="Bookman Old Style"/>
      <w:b/>
      <w:u w:val="single"/>
    </w:rPr>
  </w:style>
  <w:style w:type="paragraph" w:styleId="Corpsdetexte3">
    <w:name w:val="Body Text 3"/>
    <w:basedOn w:val="Normal"/>
    <w:rsid w:val="00CF4FC6"/>
    <w:pPr>
      <w:spacing w:after="120"/>
    </w:pPr>
    <w:rPr>
      <w:sz w:val="16"/>
      <w:szCs w:val="16"/>
    </w:rPr>
  </w:style>
  <w:style w:type="paragraph" w:styleId="Normalcentr">
    <w:name w:val="Block Text"/>
    <w:basedOn w:val="Normal"/>
    <w:rsid w:val="00CF4FC6"/>
    <w:pPr>
      <w:ind w:left="360" w:right="543"/>
      <w:jc w:val="both"/>
    </w:pPr>
    <w:rPr>
      <w:rFonts w:ascii="Rockwell" w:hAnsi="Rockwell"/>
      <w:sz w:val="24"/>
      <w:szCs w:val="24"/>
    </w:rPr>
  </w:style>
  <w:style w:type="table" w:styleId="Grilledutableau">
    <w:name w:val="Table Grid"/>
    <w:basedOn w:val="TableauNormal"/>
    <w:uiPriority w:val="39"/>
    <w:rsid w:val="00CF4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246C5F"/>
    <w:pPr>
      <w:tabs>
        <w:tab w:val="center" w:pos="4320"/>
        <w:tab w:val="right" w:pos="8640"/>
      </w:tabs>
    </w:pPr>
  </w:style>
  <w:style w:type="paragraph" w:styleId="Paragraphedeliste">
    <w:name w:val="List Paragraph"/>
    <w:basedOn w:val="Normal"/>
    <w:uiPriority w:val="34"/>
    <w:qFormat/>
    <w:rsid w:val="00B27834"/>
    <w:pPr>
      <w:autoSpaceDE w:val="0"/>
      <w:autoSpaceDN w:val="0"/>
      <w:adjustRightInd w:val="0"/>
      <w:ind w:left="720"/>
      <w:contextualSpacing/>
    </w:pPr>
    <w:rPr>
      <w:rFonts w:ascii="Times New Roman" w:hAnsi="Times New Roman"/>
      <w:sz w:val="24"/>
      <w:szCs w:val="24"/>
      <w:lang w:eastAsia="fr-CA"/>
    </w:rPr>
  </w:style>
  <w:style w:type="character" w:customStyle="1" w:styleId="DeltaViewInsertion">
    <w:name w:val="DeltaView Insertion"/>
    <w:uiPriority w:val="99"/>
    <w:rsid w:val="00B27834"/>
    <w:rPr>
      <w:color w:val="0000FF"/>
      <w:u w:val="double"/>
    </w:rPr>
  </w:style>
  <w:style w:type="table" w:customStyle="1" w:styleId="TableauGrille1Clair-Accentuation11">
    <w:name w:val="Tableau Grille 1 Clair - Accentuation 11"/>
    <w:basedOn w:val="TableauNormal"/>
    <w:uiPriority w:val="46"/>
    <w:rsid w:val="003944CD"/>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extedebulles">
    <w:name w:val="Balloon Text"/>
    <w:basedOn w:val="Normal"/>
    <w:link w:val="TextedebullesCar"/>
    <w:rsid w:val="002467D4"/>
    <w:rPr>
      <w:rFonts w:ascii="Lucida Grande" w:hAnsi="Lucida Grande"/>
      <w:sz w:val="18"/>
      <w:szCs w:val="18"/>
    </w:rPr>
  </w:style>
  <w:style w:type="character" w:customStyle="1" w:styleId="TextedebullesCar">
    <w:name w:val="Texte de bulles Car"/>
    <w:basedOn w:val="Policepardfaut"/>
    <w:link w:val="Textedebulles"/>
    <w:rsid w:val="002467D4"/>
    <w:rPr>
      <w:rFonts w:ascii="Lucida Grande" w:hAnsi="Lucida Grande"/>
      <w:sz w:val="18"/>
      <w:szCs w:val="18"/>
    </w:rPr>
  </w:style>
  <w:style w:type="paragraph" w:customStyle="1" w:styleId="Body1">
    <w:name w:val="Body 1"/>
    <w:uiPriority w:val="99"/>
    <w:rsid w:val="00F9672C"/>
    <w:rPr>
      <w:rFonts w:ascii="Helvetica" w:eastAsia="?????? Pro W3" w:hAnsi="Helvetica"/>
      <w:color w:val="000000"/>
      <w:sz w:val="24"/>
      <w:lang w:val="en-US"/>
    </w:rPr>
  </w:style>
  <w:style w:type="paragraph" w:styleId="Notedebasdepage">
    <w:name w:val="footnote text"/>
    <w:basedOn w:val="Normal"/>
    <w:link w:val="NotedebasdepageCar"/>
    <w:uiPriority w:val="99"/>
    <w:semiHidden/>
    <w:rsid w:val="00F9672C"/>
    <w:rPr>
      <w:rFonts w:ascii="Times New Roman" w:eastAsia="MS ??" w:hAnsi="Times New Roman"/>
      <w:sz w:val="20"/>
      <w:lang w:eastAsia="fr-CA"/>
    </w:rPr>
  </w:style>
  <w:style w:type="character" w:customStyle="1" w:styleId="NotedebasdepageCar">
    <w:name w:val="Note de bas de page Car"/>
    <w:basedOn w:val="Policepardfaut"/>
    <w:link w:val="Notedebasdepage"/>
    <w:uiPriority w:val="99"/>
    <w:semiHidden/>
    <w:rsid w:val="00F9672C"/>
    <w:rPr>
      <w:rFonts w:eastAsia="MS ??"/>
      <w:lang w:eastAsia="fr-CA"/>
    </w:rPr>
  </w:style>
  <w:style w:type="character" w:customStyle="1" w:styleId="DeltaViewDeletion">
    <w:name w:val="DeltaView Deletion"/>
    <w:uiPriority w:val="99"/>
    <w:rsid w:val="005820A6"/>
    <w:rPr>
      <w:strike/>
      <w:color w:val="FF0000"/>
    </w:rPr>
  </w:style>
  <w:style w:type="paragraph" w:styleId="En-ttedetabledesmatires">
    <w:name w:val="TOC Heading"/>
    <w:basedOn w:val="Titre1"/>
    <w:next w:val="Normal"/>
    <w:uiPriority w:val="39"/>
    <w:unhideWhenUsed/>
    <w:qFormat/>
    <w:rsid w:val="006B3B42"/>
    <w:pPr>
      <w:keepLines/>
      <w:spacing w:before="240" w:line="259" w:lineRule="auto"/>
      <w:outlineLvl w:val="9"/>
    </w:pPr>
    <w:rPr>
      <w:rFonts w:asciiTheme="majorHAnsi" w:eastAsiaTheme="majorEastAsia" w:hAnsiTheme="majorHAnsi" w:cstheme="majorBidi"/>
      <w:b w:val="0"/>
      <w:color w:val="365F91" w:themeColor="accent1" w:themeShade="BF"/>
      <w:szCs w:val="32"/>
      <w:lang w:eastAsia="fr-CA"/>
    </w:rPr>
  </w:style>
  <w:style w:type="paragraph" w:styleId="TM1">
    <w:name w:val="toc 1"/>
    <w:basedOn w:val="Normal"/>
    <w:next w:val="Normal"/>
    <w:autoRedefine/>
    <w:uiPriority w:val="39"/>
    <w:unhideWhenUsed/>
    <w:rsid w:val="00964F75"/>
    <w:pPr>
      <w:tabs>
        <w:tab w:val="left" w:pos="426"/>
        <w:tab w:val="right" w:leader="dot" w:pos="13992"/>
      </w:tabs>
      <w:spacing w:after="100"/>
    </w:pPr>
    <w:rPr>
      <w:rFonts w:ascii="Book Antiqua" w:hAnsi="Book Antiqua"/>
      <w:sz w:val="24"/>
    </w:rPr>
  </w:style>
  <w:style w:type="paragraph" w:styleId="TM2">
    <w:name w:val="toc 2"/>
    <w:basedOn w:val="Normal"/>
    <w:next w:val="Normal"/>
    <w:autoRedefine/>
    <w:uiPriority w:val="39"/>
    <w:unhideWhenUsed/>
    <w:rsid w:val="006B3B42"/>
    <w:pPr>
      <w:spacing w:after="100"/>
      <w:ind w:left="220"/>
    </w:pPr>
  </w:style>
  <w:style w:type="paragraph" w:styleId="TM3">
    <w:name w:val="toc 3"/>
    <w:basedOn w:val="Normal"/>
    <w:next w:val="Normal"/>
    <w:autoRedefine/>
    <w:uiPriority w:val="39"/>
    <w:unhideWhenUsed/>
    <w:rsid w:val="006B3B42"/>
    <w:pPr>
      <w:spacing w:after="100"/>
      <w:ind w:left="440"/>
    </w:pPr>
  </w:style>
  <w:style w:type="character" w:styleId="Lienhypertexte">
    <w:name w:val="Hyperlink"/>
    <w:basedOn w:val="Policepardfaut"/>
    <w:uiPriority w:val="99"/>
    <w:unhideWhenUsed/>
    <w:rsid w:val="006B3B42"/>
    <w:rPr>
      <w:color w:val="0000FF" w:themeColor="hyperlink"/>
      <w:u w:val="single"/>
    </w:rPr>
  </w:style>
  <w:style w:type="character" w:customStyle="1" w:styleId="TitreCar">
    <w:name w:val="Titre Car"/>
    <w:basedOn w:val="Policepardfaut"/>
    <w:link w:val="Titre"/>
    <w:rsid w:val="003E1EAC"/>
    <w:rPr>
      <w:rFonts w:ascii="Bookman Old Style" w:hAnsi="Bookman Old Style"/>
      <w:b/>
      <w:sz w:val="28"/>
      <w:u w:val="single"/>
    </w:rPr>
  </w:style>
  <w:style w:type="character" w:customStyle="1" w:styleId="PieddepageCar">
    <w:name w:val="Pied de page Car"/>
    <w:basedOn w:val="Policepardfaut"/>
    <w:link w:val="Pieddepage"/>
    <w:uiPriority w:val="99"/>
    <w:rsid w:val="003E1EAC"/>
    <w:rPr>
      <w:rFonts w:ascii="Arial" w:hAnsi="Arial"/>
      <w:sz w:val="22"/>
    </w:rPr>
  </w:style>
  <w:style w:type="character" w:customStyle="1" w:styleId="Sous-titreCar">
    <w:name w:val="Sous-titre Car"/>
    <w:basedOn w:val="Policepardfaut"/>
    <w:link w:val="Sous-titre"/>
    <w:rsid w:val="003E1EAC"/>
    <w:rPr>
      <w:rFonts w:ascii="Bookman Old Style" w:hAnsi="Bookman Old Style"/>
      <w:b/>
      <w:sz w:val="22"/>
      <w:u w:val="single"/>
    </w:rPr>
  </w:style>
  <w:style w:type="character" w:styleId="Numrodeligne">
    <w:name w:val="line number"/>
    <w:basedOn w:val="Policepardfaut"/>
    <w:semiHidden/>
    <w:unhideWhenUsed/>
    <w:rsid w:val="00187F11"/>
  </w:style>
  <w:style w:type="character" w:styleId="lev">
    <w:name w:val="Strong"/>
    <w:basedOn w:val="Policepardfaut"/>
    <w:qFormat/>
    <w:rsid w:val="00B6394B"/>
    <w:rPr>
      <w:b/>
      <w:bCs/>
    </w:rPr>
  </w:style>
  <w:style w:type="character" w:customStyle="1" w:styleId="Titre4Car">
    <w:name w:val="Titre 4 Car"/>
    <w:basedOn w:val="Policepardfaut"/>
    <w:link w:val="Titre4"/>
    <w:rsid w:val="00444AAC"/>
    <w:rPr>
      <w:rFonts w:ascii="Book Antiqua" w:hAnsi="Book Antiqua"/>
      <w:b/>
      <w:bCs/>
      <w:i/>
      <w:sz w:val="24"/>
      <w:szCs w:val="28"/>
      <w:u w:val="single"/>
    </w:rPr>
  </w:style>
  <w:style w:type="character" w:customStyle="1" w:styleId="Titre3Car">
    <w:name w:val="Titre 3 Car"/>
    <w:basedOn w:val="Policepardfaut"/>
    <w:link w:val="Titre3"/>
    <w:rsid w:val="003C60D9"/>
    <w:rPr>
      <w:rFonts w:ascii="Book Antiqua" w:hAnsi="Book Antiqua" w:cs="Arial"/>
      <w:b/>
      <w:bCs/>
      <w:sz w:val="26"/>
      <w:szCs w:val="26"/>
    </w:rPr>
  </w:style>
  <w:style w:type="character" w:customStyle="1" w:styleId="Titre2Car">
    <w:name w:val="Titre 2 Car"/>
    <w:basedOn w:val="Policepardfaut"/>
    <w:link w:val="Titre2"/>
    <w:rsid w:val="004A3E5F"/>
    <w:rPr>
      <w:rFonts w:ascii="Book Antiqua" w:hAnsi="Book Antiqua" w:cs="Arial"/>
      <w:b/>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400401">
      <w:bodyDiv w:val="1"/>
      <w:marLeft w:val="0"/>
      <w:marRight w:val="0"/>
      <w:marTop w:val="0"/>
      <w:marBottom w:val="0"/>
      <w:divBdr>
        <w:top w:val="none" w:sz="0" w:space="0" w:color="auto"/>
        <w:left w:val="none" w:sz="0" w:space="0" w:color="auto"/>
        <w:bottom w:val="none" w:sz="0" w:space="0" w:color="auto"/>
        <w:right w:val="none" w:sz="0" w:space="0" w:color="auto"/>
      </w:divBdr>
    </w:div>
    <w:div w:id="1851413670">
      <w:bodyDiv w:val="1"/>
      <w:marLeft w:val="0"/>
      <w:marRight w:val="0"/>
      <w:marTop w:val="0"/>
      <w:marBottom w:val="0"/>
      <w:divBdr>
        <w:top w:val="none" w:sz="0" w:space="0" w:color="auto"/>
        <w:left w:val="none" w:sz="0" w:space="0" w:color="auto"/>
        <w:bottom w:val="none" w:sz="0" w:space="0" w:color="auto"/>
        <w:right w:val="none" w:sz="0" w:space="0" w:color="auto"/>
      </w:divBdr>
    </w:div>
    <w:div w:id="2062360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E4A27-F249-43A7-B92D-1A3C594B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41</Pages>
  <Words>7905</Words>
  <Characters>46660</Characters>
  <Application>Microsoft Office Word</Application>
  <DocSecurity>0</DocSecurity>
  <Lines>388</Lines>
  <Paragraphs>108</Paragraphs>
  <ScaleCrop>false</ScaleCrop>
  <HeadingPairs>
    <vt:vector size="2" baseType="variant">
      <vt:variant>
        <vt:lpstr>Titre</vt:lpstr>
      </vt:variant>
      <vt:variant>
        <vt:i4>1</vt:i4>
      </vt:variant>
    </vt:vector>
  </HeadingPairs>
  <TitlesOfParts>
    <vt:vector size="1" baseType="lpstr">
      <vt:lpstr>SECTION 1</vt:lpstr>
    </vt:vector>
  </TitlesOfParts>
  <Company/>
  <LinksUpToDate>false</LinksUpToDate>
  <CharactersWithSpaces>54457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Étienne Bouchard</dc:creator>
  <cp:lastModifiedBy>Isabelle Bourque</cp:lastModifiedBy>
  <cp:revision>77</cp:revision>
  <cp:lastPrinted>2019-05-15T14:16:00Z</cp:lastPrinted>
  <dcterms:created xsi:type="dcterms:W3CDTF">2019-05-13T15:56:00Z</dcterms:created>
  <dcterms:modified xsi:type="dcterms:W3CDTF">2019-07-15T18:48:00Z</dcterms:modified>
</cp:coreProperties>
</file>